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A2C" w:rsidRDefault="00AD1A2C" w:rsidP="00AD1A2C">
      <w:pPr>
        <w:spacing w:line="240" w:lineRule="auto"/>
        <w:ind w:left="0" w:firstLine="0"/>
        <w:jc w:val="center"/>
        <w:rPr>
          <w:b/>
          <w:sz w:val="40"/>
        </w:rPr>
      </w:pPr>
      <w:r>
        <w:rPr>
          <w:b/>
          <w:noProof/>
          <w:sz w:val="40"/>
          <w:lang w:eastAsia="es-AR"/>
        </w:rPr>
        <mc:AlternateContent>
          <mc:Choice Requires="wps">
            <w:drawing>
              <wp:anchor distT="0" distB="0" distL="114300" distR="114300" simplePos="0" relativeHeight="251670528" behindDoc="0" locked="0" layoutInCell="1" allowOverlap="1">
                <wp:simplePos x="0" y="0"/>
                <wp:positionH relativeFrom="column">
                  <wp:posOffset>1025525</wp:posOffset>
                </wp:positionH>
                <wp:positionV relativeFrom="paragraph">
                  <wp:posOffset>7545070</wp:posOffset>
                </wp:positionV>
                <wp:extent cx="4761865" cy="914400"/>
                <wp:effectExtent l="31115" t="35560" r="45720" b="59690"/>
                <wp:wrapNone/>
                <wp:docPr id="69" name="Cuadro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914400"/>
                        </a:xfrm>
                        <a:prstGeom prst="rect">
                          <a:avLst/>
                        </a:prstGeom>
                        <a:gradFill rotWithShape="0">
                          <a:gsLst>
                            <a:gs pos="0">
                              <a:schemeClr val="lt1">
                                <a:lumMod val="100000"/>
                                <a:lumOff val="0"/>
                              </a:schemeClr>
                            </a:gs>
                            <a:gs pos="100000">
                              <a:schemeClr val="accent4">
                                <a:lumMod val="40000"/>
                                <a:lumOff val="60000"/>
                              </a:schemeClr>
                            </a:gs>
                          </a:gsLst>
                          <a:lin ang="5400000" scaled="1"/>
                        </a:gradFill>
                        <a:ln w="5715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Default="00AD1A2C" w:rsidP="00AD1A2C">
                            <w:pPr>
                              <w:spacing w:after="0"/>
                              <w:ind w:left="0" w:firstLine="0"/>
                              <w:jc w:val="center"/>
                              <w:rPr>
                                <w:rFonts w:ascii="Verdana" w:hAnsi="Verdana"/>
                                <w:b/>
                                <w:sz w:val="20"/>
                              </w:rPr>
                            </w:pPr>
                            <w:r w:rsidRPr="00033E0A">
                              <w:rPr>
                                <w:rFonts w:ascii="Verdana" w:hAnsi="Verdana"/>
                                <w:b/>
                                <w:sz w:val="20"/>
                              </w:rPr>
                              <w:t>MEMORIAL DE CRISTO Y MISTAGOGÍA DEL PUEBLO DE DIOS</w:t>
                            </w:r>
                          </w:p>
                          <w:p w:rsidR="00AD1A2C" w:rsidRDefault="00AD1A2C" w:rsidP="00AD1A2C">
                            <w:pPr>
                              <w:spacing w:after="0"/>
                              <w:ind w:left="0" w:firstLine="0"/>
                              <w:jc w:val="center"/>
                              <w:rPr>
                                <w:rFonts w:ascii="Verdana" w:hAnsi="Verdana"/>
                                <w:b/>
                                <w:i/>
                                <w:sz w:val="20"/>
                              </w:rPr>
                            </w:pPr>
                            <w:r w:rsidRPr="00033E0A">
                              <w:rPr>
                                <w:rFonts w:ascii="Verdana" w:hAnsi="Verdana"/>
                                <w:b/>
                                <w:i/>
                                <w:sz w:val="20"/>
                              </w:rPr>
                              <w:t>Subsidios litúrgicos para los equipos parroquiales</w:t>
                            </w:r>
                          </w:p>
                          <w:p w:rsidR="00AD1A2C" w:rsidRPr="00660F61" w:rsidRDefault="00AD1A2C" w:rsidP="00AD1A2C">
                            <w:pPr>
                              <w:spacing w:after="0"/>
                              <w:ind w:left="0" w:firstLine="0"/>
                              <w:jc w:val="center"/>
                              <w:rPr>
                                <w:rFonts w:ascii="Verdana" w:hAnsi="Verdana"/>
                                <w:b/>
                                <w:i/>
                                <w:sz w:val="10"/>
                              </w:rPr>
                            </w:pPr>
                          </w:p>
                          <w:p w:rsidR="00AD1A2C" w:rsidRPr="00033E0A" w:rsidRDefault="00AD1A2C" w:rsidP="00AD1A2C">
                            <w:pPr>
                              <w:spacing w:after="0"/>
                              <w:ind w:left="0" w:firstLine="0"/>
                              <w:jc w:val="center"/>
                              <w:rPr>
                                <w:rFonts w:ascii="Verdana" w:hAnsi="Verdana"/>
                                <w:sz w:val="20"/>
                              </w:rPr>
                            </w:pPr>
                            <w:r w:rsidRPr="00033E0A">
                              <w:rPr>
                                <w:rFonts w:ascii="Verdana" w:hAnsi="Verdana"/>
                                <w:sz w:val="20"/>
                              </w:rPr>
                              <w:t xml:space="preserve">Colección: </w:t>
                            </w:r>
                            <w:r w:rsidRPr="00660F61">
                              <w:rPr>
                                <w:rFonts w:ascii="Verdana" w:hAnsi="Verdana"/>
                                <w:b/>
                                <w:sz w:val="20"/>
                              </w:rPr>
                              <w:t>AÑO LITÚRGICO</w:t>
                            </w:r>
                          </w:p>
                          <w:p w:rsidR="00AD1A2C" w:rsidRPr="00033E0A" w:rsidRDefault="00AD1A2C" w:rsidP="00AD1A2C">
                            <w:pPr>
                              <w:spacing w:after="0"/>
                              <w:ind w:left="0" w:firstLine="0"/>
                              <w:jc w:val="center"/>
                              <w:rPr>
                                <w:rFonts w:ascii="Verdana" w:hAnsi="Verdana"/>
                                <w:sz w:val="20"/>
                              </w:rPr>
                            </w:pPr>
                            <w:r w:rsidRPr="00033E0A">
                              <w:rPr>
                                <w:rFonts w:ascii="Verdana" w:hAnsi="Verdana"/>
                                <w:sz w:val="20"/>
                              </w:rPr>
                              <w:t xml:space="preserve">Tiempo fuerte: </w:t>
                            </w:r>
                            <w:r w:rsidRPr="00660F61">
                              <w:rPr>
                                <w:rFonts w:ascii="Verdana" w:hAnsi="Verdana"/>
                                <w:b/>
                                <w:sz w:val="20"/>
                              </w:rPr>
                              <w:t>CUARESMA</w:t>
                            </w:r>
                          </w:p>
                          <w:p w:rsidR="00AD1A2C" w:rsidRDefault="00AD1A2C" w:rsidP="00AD1A2C">
                            <w:pPr>
                              <w:spacing w:after="0"/>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69" o:spid="_x0000_s1026" type="#_x0000_t202" style="position:absolute;left:0;text-align:left;margin-left:80.75pt;margin-top:594.1pt;width:374.95pt;height:1in;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" fillcolor="white [3201]" strokecolor="#b2a1c7 [1943]" strokeweight="4.5pt">
                <v:fill color2="#ccc0d9 [1303]" focus="100%" type="gradient"/>
                <v:shadow on="t" color="#3f3151 [1607]" opacity=".5" offset="1pt"/>
                <v:textbox>
                  <w:txbxContent>
                    <w:p w:rsidR="00AD1A2C" w:rsidRDefault="00AD1A2C" w:rsidP="00AD1A2C">
                      <w:pPr>
                        <w:spacing w:after="0"/>
                        <w:ind w:left="0" w:firstLine="0"/>
                        <w:jc w:val="center"/>
                        <w:rPr>
                          <w:rFonts w:ascii="Verdana" w:hAnsi="Verdana"/>
                          <w:b/>
                          <w:sz w:val="20"/>
                        </w:rPr>
                      </w:pPr>
                      <w:r w:rsidRPr="00033E0A">
                        <w:rPr>
                          <w:rFonts w:ascii="Verdana" w:hAnsi="Verdana"/>
                          <w:b/>
                          <w:sz w:val="20"/>
                        </w:rPr>
                        <w:t>MEMORIAL DE CRISTO Y MISTAGOGÍA DEL PUEBLO DE DIOS</w:t>
                      </w:r>
                    </w:p>
                    <w:p w:rsidR="00AD1A2C" w:rsidRDefault="00AD1A2C" w:rsidP="00AD1A2C">
                      <w:pPr>
                        <w:spacing w:after="0"/>
                        <w:ind w:left="0" w:firstLine="0"/>
                        <w:jc w:val="center"/>
                        <w:rPr>
                          <w:rFonts w:ascii="Verdana" w:hAnsi="Verdana"/>
                          <w:b/>
                          <w:i/>
                          <w:sz w:val="20"/>
                        </w:rPr>
                      </w:pPr>
                      <w:r w:rsidRPr="00033E0A">
                        <w:rPr>
                          <w:rFonts w:ascii="Verdana" w:hAnsi="Verdana"/>
                          <w:b/>
                          <w:i/>
                          <w:sz w:val="20"/>
                        </w:rPr>
                        <w:t>Subsidios litúrgicos para los equipos parroquiales</w:t>
                      </w:r>
                    </w:p>
                    <w:p w:rsidR="00AD1A2C" w:rsidRPr="00660F61" w:rsidRDefault="00AD1A2C" w:rsidP="00AD1A2C">
                      <w:pPr>
                        <w:spacing w:after="0"/>
                        <w:ind w:left="0" w:firstLine="0"/>
                        <w:jc w:val="center"/>
                        <w:rPr>
                          <w:rFonts w:ascii="Verdana" w:hAnsi="Verdana"/>
                          <w:b/>
                          <w:i/>
                          <w:sz w:val="10"/>
                        </w:rPr>
                      </w:pPr>
                    </w:p>
                    <w:p w:rsidR="00AD1A2C" w:rsidRPr="00033E0A" w:rsidRDefault="00AD1A2C" w:rsidP="00AD1A2C">
                      <w:pPr>
                        <w:spacing w:after="0"/>
                        <w:ind w:left="0" w:firstLine="0"/>
                        <w:jc w:val="center"/>
                        <w:rPr>
                          <w:rFonts w:ascii="Verdana" w:hAnsi="Verdana"/>
                          <w:sz w:val="20"/>
                        </w:rPr>
                      </w:pPr>
                      <w:r w:rsidRPr="00033E0A">
                        <w:rPr>
                          <w:rFonts w:ascii="Verdana" w:hAnsi="Verdana"/>
                          <w:sz w:val="20"/>
                        </w:rPr>
                        <w:t xml:space="preserve">Colección: </w:t>
                      </w:r>
                      <w:r w:rsidRPr="00660F61">
                        <w:rPr>
                          <w:rFonts w:ascii="Verdana" w:hAnsi="Verdana"/>
                          <w:b/>
                          <w:sz w:val="20"/>
                        </w:rPr>
                        <w:t>AÑO LITÚRGICO</w:t>
                      </w:r>
                    </w:p>
                    <w:p w:rsidR="00AD1A2C" w:rsidRPr="00033E0A" w:rsidRDefault="00AD1A2C" w:rsidP="00AD1A2C">
                      <w:pPr>
                        <w:spacing w:after="0"/>
                        <w:ind w:left="0" w:firstLine="0"/>
                        <w:jc w:val="center"/>
                        <w:rPr>
                          <w:rFonts w:ascii="Verdana" w:hAnsi="Verdana"/>
                          <w:sz w:val="20"/>
                        </w:rPr>
                      </w:pPr>
                      <w:r w:rsidRPr="00033E0A">
                        <w:rPr>
                          <w:rFonts w:ascii="Verdana" w:hAnsi="Verdana"/>
                          <w:sz w:val="20"/>
                        </w:rPr>
                        <w:t xml:space="preserve">Tiempo fuerte: </w:t>
                      </w:r>
                      <w:r w:rsidRPr="00660F61">
                        <w:rPr>
                          <w:rFonts w:ascii="Verdana" w:hAnsi="Verdana"/>
                          <w:b/>
                          <w:sz w:val="20"/>
                        </w:rPr>
                        <w:t>CUARESMA</w:t>
                      </w:r>
                    </w:p>
                    <w:p w:rsidR="00AD1A2C" w:rsidRDefault="00AD1A2C" w:rsidP="00AD1A2C">
                      <w:pPr>
                        <w:spacing w:after="0"/>
                        <w:ind w:left="0"/>
                      </w:pPr>
                    </w:p>
                  </w:txbxContent>
                </v:textbox>
              </v:shape>
            </w:pict>
          </mc:Fallback>
        </mc:AlternateContent>
      </w:r>
      <w:r>
        <w:rPr>
          <w:b/>
          <w:noProof/>
          <w:sz w:val="40"/>
          <w:lang w:eastAsia="es-AR"/>
        </w:rPr>
        <mc:AlternateContent>
          <mc:Choice Requires="wps">
            <w:drawing>
              <wp:inline distT="0" distB="0" distL="0" distR="0">
                <wp:extent cx="6106160" cy="9415145"/>
                <wp:effectExtent l="24765" t="24765" r="31750" b="46990"/>
                <wp:docPr id="68"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160" cy="9415145"/>
                        </a:xfrm>
                        <a:prstGeom prst="rect">
                          <a:avLst/>
                        </a:prstGeom>
                        <a:gradFill rotWithShape="0">
                          <a:gsLst>
                            <a:gs pos="0">
                              <a:schemeClr val="lt1">
                                <a:lumMod val="100000"/>
                                <a:lumOff val="0"/>
                              </a:schemeClr>
                            </a:gs>
                            <a:gs pos="100000">
                              <a:schemeClr val="accent4">
                                <a:lumMod val="40000"/>
                                <a:lumOff val="60000"/>
                              </a:schemeClr>
                            </a:gs>
                          </a:gsLst>
                          <a:lin ang="5400000" scaled="1"/>
                        </a:gradFill>
                        <a:ln w="381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1"/>
                              <w:gridCol w:w="7932"/>
                            </w:tblGrid>
                            <w:tr w:rsidR="00AD1A2C" w:rsidTr="002D21C6">
                              <w:trPr>
                                <w:trHeight w:val="397"/>
                              </w:trPr>
                              <w:tc>
                                <w:tcPr>
                                  <w:tcW w:w="0" w:type="auto"/>
                                  <w:gridSpan w:val="2"/>
                                  <w:shd w:val="clear" w:color="auto" w:fill="auto"/>
                                  <w:vAlign w:val="center"/>
                                </w:tcPr>
                                <w:p w:rsidR="00AD1A2C" w:rsidRPr="002D21C6" w:rsidRDefault="00AD1A2C" w:rsidP="006C50E3">
                                  <w:pPr>
                                    <w:ind w:left="0" w:firstLine="0"/>
                                    <w:jc w:val="center"/>
                                    <w:rPr>
                                      <w:rFonts w:ascii="Copperplate Gothic Bold" w:eastAsia="Calibri" w:hAnsi="Copperplate Gothic Bold" w:cs="Times New Roman"/>
                                      <w:b/>
                                      <w:color w:val="5F497A" w:themeColor="accent4" w:themeShade="BF"/>
                                      <w:sz w:val="24"/>
                                      <w:szCs w:val="88"/>
                                      <w:lang w:val="es-ES"/>
                                    </w:rPr>
                                  </w:pPr>
                                </w:p>
                              </w:tc>
                            </w:tr>
                            <w:tr w:rsidR="00AD1A2C" w:rsidTr="002D21C6">
                              <w:trPr>
                                <w:trHeight w:val="9897"/>
                              </w:trPr>
                              <w:tc>
                                <w:tcPr>
                                  <w:tcW w:w="0" w:type="auto"/>
                                  <w:vMerge w:val="restart"/>
                                  <w:textDirection w:val="btLr"/>
                                  <w:vAlign w:val="center"/>
                                </w:tcPr>
                                <w:p w:rsidR="00AD1A2C" w:rsidRPr="007B15ED" w:rsidRDefault="00AD1A2C" w:rsidP="002E7A05">
                                  <w:pPr>
                                    <w:ind w:left="113" w:right="113" w:firstLine="0"/>
                                    <w:jc w:val="center"/>
                                    <w:rPr>
                                      <w:rFonts w:ascii="Copperplate Gothic Bold" w:eastAsia="Calibri" w:hAnsi="Copperplate Gothic Bold" w:cs="Times New Roman"/>
                                      <w:b/>
                                      <w:sz w:val="88"/>
                                      <w:szCs w:val="88"/>
                                      <w:lang w:val="es-ES"/>
                                    </w:rPr>
                                  </w:pPr>
                                  <w:r w:rsidRPr="00184B8D">
                                    <w:rPr>
                                      <w:rFonts w:ascii="Copperplate Gothic Bold" w:eastAsia="Calibri" w:hAnsi="Copperplate Gothic Bold" w:cs="Times New Roman"/>
                                      <w:b/>
                                      <w:sz w:val="96"/>
                                      <w:szCs w:val="88"/>
                                      <w:lang w:val="es-ES"/>
                                    </w:rPr>
                                    <w:t>90 Días con Cristo</w:t>
                                  </w:r>
                                </w:p>
                                <w:p w:rsidR="00AD1A2C" w:rsidRPr="008E02F8" w:rsidRDefault="00AD1A2C" w:rsidP="002E7A05">
                                  <w:pPr>
                                    <w:ind w:left="113" w:right="113" w:firstLine="0"/>
                                    <w:jc w:val="center"/>
                                    <w:rPr>
                                      <w:rFonts w:ascii="Copperplate Gothic Bold" w:eastAsia="Calibri" w:hAnsi="Copperplate Gothic Bold" w:cs="Times New Roman"/>
                                      <w:sz w:val="24"/>
                                      <w:szCs w:val="88"/>
                                      <w:lang w:val="es-ES"/>
                                    </w:rPr>
                                  </w:pPr>
                                </w:p>
                              </w:tc>
                              <w:tc>
                                <w:tcPr>
                                  <w:tcW w:w="0" w:type="auto"/>
                                  <w:shd w:val="clear" w:color="auto" w:fill="B2A1C7" w:themeFill="accent4" w:themeFillTint="99"/>
                                </w:tcPr>
                                <w:p w:rsidR="00AD1A2C" w:rsidRPr="002E7A05" w:rsidRDefault="00AD1A2C" w:rsidP="006C50E3">
                                  <w:pPr>
                                    <w:ind w:left="0" w:firstLine="0"/>
                                    <w:jc w:val="center"/>
                                    <w:rPr>
                                      <w:rFonts w:ascii="Perpetua" w:eastAsia="Calibri" w:hAnsi="Perpetua" w:cs="Times New Roman"/>
                                      <w:sz w:val="20"/>
                                      <w:szCs w:val="40"/>
                                      <w:lang w:val="es-ES"/>
                                    </w:rPr>
                                  </w:pPr>
                                </w:p>
                                <w:p w:rsidR="00AD1A2C" w:rsidRDefault="00AD1A2C" w:rsidP="006C50E3">
                                  <w:pPr>
                                    <w:ind w:left="0" w:firstLine="0"/>
                                    <w:jc w:val="center"/>
                                    <w:rPr>
                                      <w:rFonts w:ascii="Perpetua" w:eastAsia="Calibri" w:hAnsi="Perpetua" w:cs="Times New Roman"/>
                                      <w:sz w:val="88"/>
                                      <w:szCs w:val="88"/>
                                      <w:lang w:val="es-ES"/>
                                    </w:rPr>
                                  </w:pPr>
                                  <w:r w:rsidRPr="002E7A05">
                                    <w:rPr>
                                      <w:rFonts w:ascii="Perpetua" w:eastAsia="Calibri" w:hAnsi="Perpetua" w:cs="Times New Roman"/>
                                      <w:b/>
                                      <w:sz w:val="88"/>
                                      <w:szCs w:val="88"/>
                                      <w:lang w:val="es-ES"/>
                                    </w:rPr>
                                    <w:t>CUARESMA</w:t>
                                  </w:r>
                                  <w:r w:rsidRPr="002E7A05">
                                    <w:rPr>
                                      <w:rFonts w:ascii="Perpetua" w:eastAsia="Calibri" w:hAnsi="Perpetua" w:cs="Times New Roman"/>
                                      <w:sz w:val="88"/>
                                      <w:szCs w:val="88"/>
                                      <w:lang w:val="es-ES"/>
                                    </w:rPr>
                                    <w:t xml:space="preserve">, </w:t>
                                  </w:r>
                                </w:p>
                                <w:p w:rsidR="00AD1A2C" w:rsidRPr="002E7A05" w:rsidRDefault="00AD1A2C" w:rsidP="006C50E3">
                                  <w:pPr>
                                    <w:ind w:left="0" w:firstLine="0"/>
                                    <w:jc w:val="center"/>
                                    <w:rPr>
                                      <w:rFonts w:ascii="Perpetua" w:eastAsia="Calibri" w:hAnsi="Perpetua" w:cs="Times New Roman"/>
                                      <w:sz w:val="88"/>
                                      <w:szCs w:val="88"/>
                                      <w:lang w:val="es-ES"/>
                                    </w:rPr>
                                  </w:pPr>
                                  <w:r w:rsidRPr="002E7A05">
                                    <w:rPr>
                                      <w:rFonts w:ascii="Perpetua" w:eastAsia="Calibri" w:hAnsi="Perpetua" w:cs="Times New Roman"/>
                                      <w:sz w:val="88"/>
                                      <w:szCs w:val="88"/>
                                      <w:lang w:val="es-ES"/>
                                    </w:rPr>
                                    <w:t xml:space="preserve">camino de </w:t>
                                  </w:r>
                                  <w:r w:rsidRPr="00ED1FDA">
                                    <w:rPr>
                                      <w:rFonts w:ascii="Perpetua" w:eastAsia="Calibri" w:hAnsi="Perpetua" w:cs="Times New Roman"/>
                                      <w:b/>
                                      <w:color w:val="FFFFFF" w:themeColor="background1"/>
                                      <w:sz w:val="88"/>
                                      <w:szCs w:val="88"/>
                                      <w:lang w:val="es-ES"/>
                                    </w:rPr>
                                    <w:t>CRISTO</w:t>
                                  </w:r>
                                  <w:r w:rsidRPr="002E7A05">
                                    <w:rPr>
                                      <w:rFonts w:ascii="Perpetua" w:eastAsia="Calibri" w:hAnsi="Perpetua" w:cs="Times New Roman"/>
                                      <w:b/>
                                      <w:sz w:val="88"/>
                                      <w:szCs w:val="88"/>
                                      <w:lang w:val="es-ES"/>
                                    </w:rPr>
                                    <w:t xml:space="preserve"> </w:t>
                                  </w:r>
                                </w:p>
                                <w:p w:rsidR="00AD1A2C" w:rsidRPr="002E7A05" w:rsidRDefault="00AD1A2C" w:rsidP="006C50E3">
                                  <w:pPr>
                                    <w:ind w:left="0" w:firstLine="0"/>
                                    <w:jc w:val="center"/>
                                    <w:rPr>
                                      <w:rFonts w:ascii="Perpetua" w:eastAsia="Calibri" w:hAnsi="Perpetua" w:cs="Times New Roman"/>
                                      <w:sz w:val="88"/>
                                      <w:szCs w:val="88"/>
                                      <w:lang w:val="es-ES"/>
                                    </w:rPr>
                                  </w:pPr>
                                  <w:r w:rsidRPr="002E7A05">
                                    <w:rPr>
                                      <w:rFonts w:ascii="Perpetua" w:eastAsia="Calibri" w:hAnsi="Perpetua" w:cs="Times New Roman"/>
                                      <w:sz w:val="88"/>
                                      <w:szCs w:val="88"/>
                                      <w:lang w:val="es-ES"/>
                                    </w:rPr>
                                    <w:t xml:space="preserve">con el </w:t>
                                  </w:r>
                                  <w:r w:rsidRPr="00757E7E">
                                    <w:rPr>
                                      <w:rFonts w:ascii="Perpetua" w:eastAsia="Calibri" w:hAnsi="Perpetua" w:cs="Times New Roman"/>
                                      <w:b/>
                                      <w:sz w:val="88"/>
                                      <w:szCs w:val="88"/>
                                      <w:lang w:val="es-ES"/>
                                    </w:rPr>
                                    <w:t>Pueblo de Dios</w:t>
                                  </w:r>
                                  <w:r w:rsidRPr="002E7A05">
                                    <w:rPr>
                                      <w:rFonts w:ascii="Perpetua" w:eastAsia="Calibri" w:hAnsi="Perpetua" w:cs="Times New Roman"/>
                                      <w:sz w:val="88"/>
                                      <w:szCs w:val="88"/>
                                      <w:lang w:val="es-ES"/>
                                    </w:rPr>
                                    <w:t xml:space="preserve"> </w:t>
                                  </w:r>
                                </w:p>
                                <w:p w:rsidR="00AD1A2C" w:rsidRDefault="00AD1A2C" w:rsidP="006C50E3">
                                  <w:pPr>
                                    <w:ind w:left="0" w:firstLine="0"/>
                                    <w:jc w:val="center"/>
                                    <w:rPr>
                                      <w:rFonts w:ascii="Perpetua" w:eastAsia="Calibri" w:hAnsi="Perpetua" w:cs="Times New Roman"/>
                                      <w:b/>
                                      <w:sz w:val="88"/>
                                      <w:szCs w:val="88"/>
                                      <w:lang w:val="es-ES"/>
                                    </w:rPr>
                                  </w:pPr>
                                  <w:r w:rsidRPr="002E7A05">
                                    <w:rPr>
                                      <w:rFonts w:ascii="Perpetua" w:eastAsia="Calibri" w:hAnsi="Perpetua" w:cs="Times New Roman"/>
                                      <w:sz w:val="88"/>
                                      <w:szCs w:val="88"/>
                                      <w:lang w:val="es-ES"/>
                                    </w:rPr>
                                    <w:t xml:space="preserve">hacia la </w:t>
                                  </w:r>
                                  <w:r w:rsidRPr="00ED1FDA">
                                    <w:rPr>
                                      <w:rFonts w:ascii="Perpetua" w:eastAsia="Calibri" w:hAnsi="Perpetua" w:cs="Times New Roman"/>
                                      <w:b/>
                                      <w:color w:val="FFFFFF" w:themeColor="background1"/>
                                      <w:sz w:val="88"/>
                                      <w:szCs w:val="88"/>
                                      <w:lang w:val="es-ES"/>
                                    </w:rPr>
                                    <w:t>PASCUA</w:t>
                                  </w:r>
                                </w:p>
                                <w:p w:rsidR="00AD1A2C" w:rsidRPr="002E7A05" w:rsidRDefault="00AD1A2C" w:rsidP="006C50E3">
                                  <w:pPr>
                                    <w:ind w:left="0" w:firstLine="0"/>
                                    <w:jc w:val="center"/>
                                    <w:rPr>
                                      <w:rFonts w:ascii="Perpetua" w:eastAsia="Calibri" w:hAnsi="Perpetua" w:cs="Times New Roman"/>
                                      <w:b/>
                                      <w:sz w:val="24"/>
                                      <w:szCs w:val="88"/>
                                      <w:lang w:val="es-ES"/>
                                    </w:rPr>
                                  </w:pPr>
                                </w:p>
                                <w:p w:rsidR="00AD1A2C" w:rsidRPr="002E7A05" w:rsidRDefault="00AD1A2C" w:rsidP="006C50E3">
                                  <w:pPr>
                                    <w:ind w:left="0" w:firstLine="0"/>
                                    <w:jc w:val="center"/>
                                    <w:rPr>
                                      <w:rFonts w:ascii="Perpetua" w:eastAsia="Calibri" w:hAnsi="Perpetua" w:cs="Times New Roman"/>
                                      <w:sz w:val="56"/>
                                      <w:szCs w:val="56"/>
                                      <w:lang w:val="es-ES"/>
                                    </w:rPr>
                                  </w:pPr>
                                  <w:r w:rsidRPr="00184B8D">
                                    <w:rPr>
                                      <w:rFonts w:ascii="Perpetua" w:eastAsia="Calibri" w:hAnsi="Perpetua" w:cs="Times New Roman"/>
                                      <w:b/>
                                      <w:noProof/>
                                      <w:sz w:val="72"/>
                                      <w:szCs w:val="88"/>
                                      <w:lang w:eastAsia="es-AR"/>
                                    </w:rPr>
                                    <w:drawing>
                                      <wp:inline distT="0" distB="0" distL="0" distR="0" wp14:anchorId="3F8175A9" wp14:editId="648BAD8F">
                                        <wp:extent cx="3708929" cy="4053386"/>
                                        <wp:effectExtent l="19050" t="0" r="5821" b="0"/>
                                        <wp:docPr id="36" name="Imagen 14" descr="http://www.parroquiasanclemente.cl/wp-content/uploads/Cuaresma_2011.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arroquiasanclemente.cl/wp-content/uploads/Cuaresma_2011.jpeg.jpeg"/>
                                                <pic:cNvPicPr>
                                                  <a:picLocks noChangeAspect="1" noChangeArrowheads="1"/>
                                                </pic:cNvPicPr>
                                              </pic:nvPicPr>
                                              <pic:blipFill>
                                                <a:blip r:embed="rId8" cstate="screen"/>
                                                <a:srcRect/>
                                                <a:stretch>
                                                  <a:fillRect/>
                                                </a:stretch>
                                              </pic:blipFill>
                                              <pic:spPr bwMode="auto">
                                                <a:xfrm>
                                                  <a:off x="0" y="0"/>
                                                  <a:ext cx="3708929" cy="4053386"/>
                                                </a:xfrm>
                                                <a:prstGeom prst="rect">
                                                  <a:avLst/>
                                                </a:prstGeom>
                                                <a:noFill/>
                                                <a:ln w="9525">
                                                  <a:noFill/>
                                                  <a:miter lim="800000"/>
                                                  <a:headEnd/>
                                                  <a:tailEnd/>
                                                </a:ln>
                                              </pic:spPr>
                                            </pic:pic>
                                          </a:graphicData>
                                        </a:graphic>
                                      </wp:inline>
                                    </w:drawing>
                                  </w:r>
                                </w:p>
                                <w:p w:rsidR="00AD1A2C" w:rsidRPr="002335A4" w:rsidRDefault="00AD1A2C" w:rsidP="006C50E3">
                                  <w:pPr>
                                    <w:ind w:left="0" w:firstLine="0"/>
                                    <w:jc w:val="center"/>
                                    <w:rPr>
                                      <w:rFonts w:ascii="Perpetua" w:eastAsia="Calibri" w:hAnsi="Perpetua" w:cs="Times New Roman"/>
                                      <w:sz w:val="32"/>
                                      <w:szCs w:val="40"/>
                                      <w:lang w:val="es-ES"/>
                                    </w:rPr>
                                  </w:pPr>
                                </w:p>
                              </w:tc>
                            </w:tr>
                            <w:tr w:rsidR="00AD1A2C" w:rsidTr="002D21C6">
                              <w:trPr>
                                <w:trHeight w:val="1655"/>
                              </w:trPr>
                              <w:tc>
                                <w:tcPr>
                                  <w:tcW w:w="0" w:type="auto"/>
                                  <w:vMerge/>
                                </w:tcPr>
                                <w:p w:rsidR="00AD1A2C" w:rsidRPr="00386834" w:rsidRDefault="00AD1A2C" w:rsidP="006C50E3">
                                  <w:pPr>
                                    <w:ind w:left="0" w:firstLine="0"/>
                                    <w:jc w:val="center"/>
                                    <w:rPr>
                                      <w:rFonts w:ascii="Copperplate Gothic Light" w:eastAsia="Calibri" w:hAnsi="Copperplate Gothic Light" w:cs="Times New Roman"/>
                                      <w:b/>
                                      <w:sz w:val="28"/>
                                      <w:szCs w:val="30"/>
                                    </w:rPr>
                                  </w:pPr>
                                </w:p>
                              </w:tc>
                              <w:tc>
                                <w:tcPr>
                                  <w:tcW w:w="0" w:type="auto"/>
                                  <w:shd w:val="clear" w:color="auto" w:fill="B2A1C7" w:themeFill="accent4" w:themeFillTint="99"/>
                                </w:tcPr>
                                <w:p w:rsidR="00AD1A2C" w:rsidRDefault="00AD1A2C" w:rsidP="00033E0A"/>
                                <w:p w:rsidR="00AD1A2C" w:rsidRPr="002E7A05" w:rsidRDefault="00AD1A2C" w:rsidP="00033E0A">
                                  <w:pPr>
                                    <w:ind w:left="0" w:firstLine="0"/>
                                    <w:jc w:val="center"/>
                                    <w:rPr>
                                      <w:rFonts w:ascii="Copperplate Gothic Light" w:eastAsia="Calibri" w:hAnsi="Copperplate Gothic Light" w:cs="Times New Roman"/>
                                      <w:b/>
                                      <w:sz w:val="18"/>
                                      <w:szCs w:val="26"/>
                                    </w:rPr>
                                  </w:pPr>
                                </w:p>
                              </w:tc>
                            </w:tr>
                            <w:tr w:rsidR="00AD1A2C" w:rsidTr="002D21C6">
                              <w:tc>
                                <w:tcPr>
                                  <w:tcW w:w="0" w:type="auto"/>
                                  <w:shd w:val="clear" w:color="auto" w:fill="auto"/>
                                </w:tcPr>
                                <w:p w:rsidR="00AD1A2C" w:rsidRDefault="00AD1A2C" w:rsidP="002D21C6">
                                  <w:pPr>
                                    <w:ind w:left="-57" w:right="-108" w:firstLine="0"/>
                                    <w:jc w:val="center"/>
                                    <w:rPr>
                                      <w:rFonts w:ascii="Copperplate Gothic Bold" w:eastAsia="Calibri" w:hAnsi="Copperplate Gothic Bold" w:cs="Times New Roman"/>
                                      <w:sz w:val="32"/>
                                      <w:szCs w:val="88"/>
                                      <w:lang w:val="es-ES"/>
                                    </w:rPr>
                                  </w:pPr>
                                  <w:r w:rsidRPr="002E7A05">
                                    <w:rPr>
                                      <w:rFonts w:ascii="Copperplate Gothic Bold" w:eastAsia="Calibri" w:hAnsi="Copperplate Gothic Bold" w:cs="Times New Roman"/>
                                      <w:noProof/>
                                      <w:sz w:val="32"/>
                                      <w:szCs w:val="88"/>
                                      <w:lang w:eastAsia="es-AR"/>
                                    </w:rPr>
                                    <w:drawing>
                                      <wp:inline distT="0" distB="0" distL="0" distR="0" wp14:anchorId="5D8E26A2" wp14:editId="316CECF8">
                                        <wp:extent cx="743319" cy="736979"/>
                                        <wp:effectExtent l="19050" t="0" r="0" b="0"/>
                                        <wp:docPr id="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DILI.jpg"/>
                                                <pic:cNvPicPr/>
                                              </pic:nvPicPr>
                                              <pic:blipFill>
                                                <a:blip r:embed="rId9"/>
                                                <a:stretch>
                                                  <a:fillRect/>
                                                </a:stretch>
                                              </pic:blipFill>
                                              <pic:spPr>
                                                <a:xfrm>
                                                  <a:off x="0" y="0"/>
                                                  <a:ext cx="743319" cy="736979"/>
                                                </a:xfrm>
                                                <a:prstGeom prst="rect">
                                                  <a:avLst/>
                                                </a:prstGeom>
                                              </pic:spPr>
                                            </pic:pic>
                                          </a:graphicData>
                                        </a:graphic>
                                      </wp:inline>
                                    </w:drawing>
                                  </w:r>
                                </w:p>
                              </w:tc>
                              <w:tc>
                                <w:tcPr>
                                  <w:tcW w:w="0" w:type="auto"/>
                                  <w:shd w:val="clear" w:color="auto" w:fill="auto"/>
                                  <w:vAlign w:val="center"/>
                                </w:tcPr>
                                <w:p w:rsidR="00AD1A2C" w:rsidRPr="00660F61" w:rsidRDefault="00AD1A2C" w:rsidP="002D21C6">
                                  <w:pPr>
                                    <w:ind w:left="0" w:right="-108" w:firstLine="0"/>
                                    <w:jc w:val="center"/>
                                    <w:rPr>
                                      <w:rFonts w:ascii="Verdana" w:eastAsia="Calibri" w:hAnsi="Verdana" w:cs="Times New Roman"/>
                                      <w:b/>
                                      <w:color w:val="FFFFFF" w:themeColor="background1"/>
                                      <w:sz w:val="28"/>
                                      <w:szCs w:val="88"/>
                                      <w:lang w:val="es-ES"/>
                                    </w:rPr>
                                  </w:pPr>
                                  <w:r w:rsidRPr="00660F61">
                                    <w:rPr>
                                      <w:rFonts w:ascii="Verdana" w:eastAsia="Calibri" w:hAnsi="Verdana" w:cs="Times New Roman"/>
                                      <w:b/>
                                      <w:color w:val="FFFFFF" w:themeColor="background1"/>
                                      <w:sz w:val="28"/>
                                      <w:szCs w:val="88"/>
                                      <w:lang w:val="es-ES"/>
                                    </w:rPr>
                                    <w:t>COMISIÓN DE LITURGIA, MÚSICA Y ARTE SACRO</w:t>
                                  </w:r>
                                </w:p>
                                <w:p w:rsidR="00AD1A2C" w:rsidRPr="002E7A05" w:rsidRDefault="00AD1A2C" w:rsidP="002D21C6">
                                  <w:pPr>
                                    <w:ind w:left="0" w:right="-108" w:firstLine="0"/>
                                    <w:jc w:val="center"/>
                                    <w:rPr>
                                      <w:lang w:val="es-ES"/>
                                    </w:rPr>
                                  </w:pPr>
                                  <w:r w:rsidRPr="00660F61">
                                    <w:rPr>
                                      <w:rFonts w:ascii="Verdana" w:eastAsia="Calibri" w:hAnsi="Verdana" w:cs="Times New Roman"/>
                                      <w:b/>
                                      <w:color w:val="FFFFFF" w:themeColor="background1"/>
                                      <w:sz w:val="28"/>
                                      <w:szCs w:val="88"/>
                                      <w:lang w:val="es-ES"/>
                                    </w:rPr>
                                    <w:t>DIÓCESIS DE LOMAS DE ZAMORA</w:t>
                                  </w:r>
                                </w:p>
                              </w:tc>
                            </w:tr>
                          </w:tbl>
                          <w:p w:rsidR="00AD1A2C" w:rsidRPr="00184B8D" w:rsidRDefault="00AD1A2C" w:rsidP="00AD1A2C">
                            <w:pPr>
                              <w:ind w:left="0" w:firstLine="0"/>
                              <w:rPr>
                                <w:sz w:val="4"/>
                                <w:lang w:val="es-ES"/>
                              </w:rPr>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Cuadro de texto 68" o:spid="_x0000_s1027" type="#_x0000_t202" style="width:480.8pt;height:74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" fillcolor="white [3201]" strokecolor="#b2a1c7 [1943]" strokeweight="3pt">
                <v:fill color2="#ccc0d9 [1303]" focus="100%" type="gradient"/>
                <v:shadow on="t" color="#3f3151 [1607]" opacity=".5" offset="1pt"/>
                <v:textbox>
                  <w:txbxConten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1"/>
                        <w:gridCol w:w="7932"/>
                      </w:tblGrid>
                      <w:tr w:rsidR="00AD1A2C" w:rsidTr="002D21C6">
                        <w:trPr>
                          <w:trHeight w:val="397"/>
                        </w:trPr>
                        <w:tc>
                          <w:tcPr>
                            <w:tcW w:w="0" w:type="auto"/>
                            <w:gridSpan w:val="2"/>
                            <w:shd w:val="clear" w:color="auto" w:fill="auto"/>
                            <w:vAlign w:val="center"/>
                          </w:tcPr>
                          <w:p w:rsidR="00AD1A2C" w:rsidRPr="002D21C6" w:rsidRDefault="00AD1A2C" w:rsidP="006C50E3">
                            <w:pPr>
                              <w:ind w:left="0" w:firstLine="0"/>
                              <w:jc w:val="center"/>
                              <w:rPr>
                                <w:rFonts w:ascii="Copperplate Gothic Bold" w:eastAsia="Calibri" w:hAnsi="Copperplate Gothic Bold" w:cs="Times New Roman"/>
                                <w:b/>
                                <w:color w:val="5F497A" w:themeColor="accent4" w:themeShade="BF"/>
                                <w:sz w:val="24"/>
                                <w:szCs w:val="88"/>
                                <w:lang w:val="es-ES"/>
                              </w:rPr>
                            </w:pPr>
                          </w:p>
                        </w:tc>
                      </w:tr>
                      <w:tr w:rsidR="00AD1A2C" w:rsidTr="002D21C6">
                        <w:trPr>
                          <w:trHeight w:val="9897"/>
                        </w:trPr>
                        <w:tc>
                          <w:tcPr>
                            <w:tcW w:w="0" w:type="auto"/>
                            <w:vMerge w:val="restart"/>
                            <w:textDirection w:val="btLr"/>
                            <w:vAlign w:val="center"/>
                          </w:tcPr>
                          <w:p w:rsidR="00AD1A2C" w:rsidRPr="007B15ED" w:rsidRDefault="00AD1A2C" w:rsidP="002E7A05">
                            <w:pPr>
                              <w:ind w:left="113" w:right="113" w:firstLine="0"/>
                              <w:jc w:val="center"/>
                              <w:rPr>
                                <w:rFonts w:ascii="Copperplate Gothic Bold" w:eastAsia="Calibri" w:hAnsi="Copperplate Gothic Bold" w:cs="Times New Roman"/>
                                <w:b/>
                                <w:sz w:val="88"/>
                                <w:szCs w:val="88"/>
                                <w:lang w:val="es-ES"/>
                              </w:rPr>
                            </w:pPr>
                            <w:r w:rsidRPr="00184B8D">
                              <w:rPr>
                                <w:rFonts w:ascii="Copperplate Gothic Bold" w:eastAsia="Calibri" w:hAnsi="Copperplate Gothic Bold" w:cs="Times New Roman"/>
                                <w:b/>
                                <w:sz w:val="96"/>
                                <w:szCs w:val="88"/>
                                <w:lang w:val="es-ES"/>
                              </w:rPr>
                              <w:t>90 Días con Cristo</w:t>
                            </w:r>
                          </w:p>
                          <w:p w:rsidR="00AD1A2C" w:rsidRPr="008E02F8" w:rsidRDefault="00AD1A2C" w:rsidP="002E7A05">
                            <w:pPr>
                              <w:ind w:left="113" w:right="113" w:firstLine="0"/>
                              <w:jc w:val="center"/>
                              <w:rPr>
                                <w:rFonts w:ascii="Copperplate Gothic Bold" w:eastAsia="Calibri" w:hAnsi="Copperplate Gothic Bold" w:cs="Times New Roman"/>
                                <w:sz w:val="24"/>
                                <w:szCs w:val="88"/>
                                <w:lang w:val="es-ES"/>
                              </w:rPr>
                            </w:pPr>
                          </w:p>
                        </w:tc>
                        <w:tc>
                          <w:tcPr>
                            <w:tcW w:w="0" w:type="auto"/>
                            <w:shd w:val="clear" w:color="auto" w:fill="B2A1C7" w:themeFill="accent4" w:themeFillTint="99"/>
                          </w:tcPr>
                          <w:p w:rsidR="00AD1A2C" w:rsidRPr="002E7A05" w:rsidRDefault="00AD1A2C" w:rsidP="006C50E3">
                            <w:pPr>
                              <w:ind w:left="0" w:firstLine="0"/>
                              <w:jc w:val="center"/>
                              <w:rPr>
                                <w:rFonts w:ascii="Perpetua" w:eastAsia="Calibri" w:hAnsi="Perpetua" w:cs="Times New Roman"/>
                                <w:sz w:val="20"/>
                                <w:szCs w:val="40"/>
                                <w:lang w:val="es-ES"/>
                              </w:rPr>
                            </w:pPr>
                          </w:p>
                          <w:p w:rsidR="00AD1A2C" w:rsidRDefault="00AD1A2C" w:rsidP="006C50E3">
                            <w:pPr>
                              <w:ind w:left="0" w:firstLine="0"/>
                              <w:jc w:val="center"/>
                              <w:rPr>
                                <w:rFonts w:ascii="Perpetua" w:eastAsia="Calibri" w:hAnsi="Perpetua" w:cs="Times New Roman"/>
                                <w:sz w:val="88"/>
                                <w:szCs w:val="88"/>
                                <w:lang w:val="es-ES"/>
                              </w:rPr>
                            </w:pPr>
                            <w:r w:rsidRPr="002E7A05">
                              <w:rPr>
                                <w:rFonts w:ascii="Perpetua" w:eastAsia="Calibri" w:hAnsi="Perpetua" w:cs="Times New Roman"/>
                                <w:b/>
                                <w:sz w:val="88"/>
                                <w:szCs w:val="88"/>
                                <w:lang w:val="es-ES"/>
                              </w:rPr>
                              <w:t>CUARESMA</w:t>
                            </w:r>
                            <w:r w:rsidRPr="002E7A05">
                              <w:rPr>
                                <w:rFonts w:ascii="Perpetua" w:eastAsia="Calibri" w:hAnsi="Perpetua" w:cs="Times New Roman"/>
                                <w:sz w:val="88"/>
                                <w:szCs w:val="88"/>
                                <w:lang w:val="es-ES"/>
                              </w:rPr>
                              <w:t xml:space="preserve">, </w:t>
                            </w:r>
                          </w:p>
                          <w:p w:rsidR="00AD1A2C" w:rsidRPr="002E7A05" w:rsidRDefault="00AD1A2C" w:rsidP="006C50E3">
                            <w:pPr>
                              <w:ind w:left="0" w:firstLine="0"/>
                              <w:jc w:val="center"/>
                              <w:rPr>
                                <w:rFonts w:ascii="Perpetua" w:eastAsia="Calibri" w:hAnsi="Perpetua" w:cs="Times New Roman"/>
                                <w:sz w:val="88"/>
                                <w:szCs w:val="88"/>
                                <w:lang w:val="es-ES"/>
                              </w:rPr>
                            </w:pPr>
                            <w:r w:rsidRPr="002E7A05">
                              <w:rPr>
                                <w:rFonts w:ascii="Perpetua" w:eastAsia="Calibri" w:hAnsi="Perpetua" w:cs="Times New Roman"/>
                                <w:sz w:val="88"/>
                                <w:szCs w:val="88"/>
                                <w:lang w:val="es-ES"/>
                              </w:rPr>
                              <w:t xml:space="preserve">camino de </w:t>
                            </w:r>
                            <w:r w:rsidRPr="00ED1FDA">
                              <w:rPr>
                                <w:rFonts w:ascii="Perpetua" w:eastAsia="Calibri" w:hAnsi="Perpetua" w:cs="Times New Roman"/>
                                <w:b/>
                                <w:color w:val="FFFFFF" w:themeColor="background1"/>
                                <w:sz w:val="88"/>
                                <w:szCs w:val="88"/>
                                <w:lang w:val="es-ES"/>
                              </w:rPr>
                              <w:t>CRISTO</w:t>
                            </w:r>
                            <w:r w:rsidRPr="002E7A05">
                              <w:rPr>
                                <w:rFonts w:ascii="Perpetua" w:eastAsia="Calibri" w:hAnsi="Perpetua" w:cs="Times New Roman"/>
                                <w:b/>
                                <w:sz w:val="88"/>
                                <w:szCs w:val="88"/>
                                <w:lang w:val="es-ES"/>
                              </w:rPr>
                              <w:t xml:space="preserve"> </w:t>
                            </w:r>
                          </w:p>
                          <w:p w:rsidR="00AD1A2C" w:rsidRPr="002E7A05" w:rsidRDefault="00AD1A2C" w:rsidP="006C50E3">
                            <w:pPr>
                              <w:ind w:left="0" w:firstLine="0"/>
                              <w:jc w:val="center"/>
                              <w:rPr>
                                <w:rFonts w:ascii="Perpetua" w:eastAsia="Calibri" w:hAnsi="Perpetua" w:cs="Times New Roman"/>
                                <w:sz w:val="88"/>
                                <w:szCs w:val="88"/>
                                <w:lang w:val="es-ES"/>
                              </w:rPr>
                            </w:pPr>
                            <w:r w:rsidRPr="002E7A05">
                              <w:rPr>
                                <w:rFonts w:ascii="Perpetua" w:eastAsia="Calibri" w:hAnsi="Perpetua" w:cs="Times New Roman"/>
                                <w:sz w:val="88"/>
                                <w:szCs w:val="88"/>
                                <w:lang w:val="es-ES"/>
                              </w:rPr>
                              <w:t xml:space="preserve">con el </w:t>
                            </w:r>
                            <w:r w:rsidRPr="00757E7E">
                              <w:rPr>
                                <w:rFonts w:ascii="Perpetua" w:eastAsia="Calibri" w:hAnsi="Perpetua" w:cs="Times New Roman"/>
                                <w:b/>
                                <w:sz w:val="88"/>
                                <w:szCs w:val="88"/>
                                <w:lang w:val="es-ES"/>
                              </w:rPr>
                              <w:t>Pueblo de Dios</w:t>
                            </w:r>
                            <w:r w:rsidRPr="002E7A05">
                              <w:rPr>
                                <w:rFonts w:ascii="Perpetua" w:eastAsia="Calibri" w:hAnsi="Perpetua" w:cs="Times New Roman"/>
                                <w:sz w:val="88"/>
                                <w:szCs w:val="88"/>
                                <w:lang w:val="es-ES"/>
                              </w:rPr>
                              <w:t xml:space="preserve"> </w:t>
                            </w:r>
                          </w:p>
                          <w:p w:rsidR="00AD1A2C" w:rsidRDefault="00AD1A2C" w:rsidP="006C50E3">
                            <w:pPr>
                              <w:ind w:left="0" w:firstLine="0"/>
                              <w:jc w:val="center"/>
                              <w:rPr>
                                <w:rFonts w:ascii="Perpetua" w:eastAsia="Calibri" w:hAnsi="Perpetua" w:cs="Times New Roman"/>
                                <w:b/>
                                <w:sz w:val="88"/>
                                <w:szCs w:val="88"/>
                                <w:lang w:val="es-ES"/>
                              </w:rPr>
                            </w:pPr>
                            <w:r w:rsidRPr="002E7A05">
                              <w:rPr>
                                <w:rFonts w:ascii="Perpetua" w:eastAsia="Calibri" w:hAnsi="Perpetua" w:cs="Times New Roman"/>
                                <w:sz w:val="88"/>
                                <w:szCs w:val="88"/>
                                <w:lang w:val="es-ES"/>
                              </w:rPr>
                              <w:t xml:space="preserve">hacia la </w:t>
                            </w:r>
                            <w:r w:rsidRPr="00ED1FDA">
                              <w:rPr>
                                <w:rFonts w:ascii="Perpetua" w:eastAsia="Calibri" w:hAnsi="Perpetua" w:cs="Times New Roman"/>
                                <w:b/>
                                <w:color w:val="FFFFFF" w:themeColor="background1"/>
                                <w:sz w:val="88"/>
                                <w:szCs w:val="88"/>
                                <w:lang w:val="es-ES"/>
                              </w:rPr>
                              <w:t>PASCUA</w:t>
                            </w:r>
                          </w:p>
                          <w:p w:rsidR="00AD1A2C" w:rsidRPr="002E7A05" w:rsidRDefault="00AD1A2C" w:rsidP="006C50E3">
                            <w:pPr>
                              <w:ind w:left="0" w:firstLine="0"/>
                              <w:jc w:val="center"/>
                              <w:rPr>
                                <w:rFonts w:ascii="Perpetua" w:eastAsia="Calibri" w:hAnsi="Perpetua" w:cs="Times New Roman"/>
                                <w:b/>
                                <w:sz w:val="24"/>
                                <w:szCs w:val="88"/>
                                <w:lang w:val="es-ES"/>
                              </w:rPr>
                            </w:pPr>
                          </w:p>
                          <w:p w:rsidR="00AD1A2C" w:rsidRPr="002E7A05" w:rsidRDefault="00AD1A2C" w:rsidP="006C50E3">
                            <w:pPr>
                              <w:ind w:left="0" w:firstLine="0"/>
                              <w:jc w:val="center"/>
                              <w:rPr>
                                <w:rFonts w:ascii="Perpetua" w:eastAsia="Calibri" w:hAnsi="Perpetua" w:cs="Times New Roman"/>
                                <w:sz w:val="56"/>
                                <w:szCs w:val="56"/>
                                <w:lang w:val="es-ES"/>
                              </w:rPr>
                            </w:pPr>
                            <w:r w:rsidRPr="00184B8D">
                              <w:rPr>
                                <w:rFonts w:ascii="Perpetua" w:eastAsia="Calibri" w:hAnsi="Perpetua" w:cs="Times New Roman"/>
                                <w:b/>
                                <w:noProof/>
                                <w:sz w:val="72"/>
                                <w:szCs w:val="88"/>
                                <w:lang w:eastAsia="es-AR"/>
                              </w:rPr>
                              <w:drawing>
                                <wp:inline distT="0" distB="0" distL="0" distR="0" wp14:anchorId="3F8175A9" wp14:editId="648BAD8F">
                                  <wp:extent cx="3708929" cy="4053386"/>
                                  <wp:effectExtent l="19050" t="0" r="5821" b="0"/>
                                  <wp:docPr id="36" name="Imagen 14" descr="http://www.parroquiasanclemente.cl/wp-content/uploads/Cuaresma_2011.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arroquiasanclemente.cl/wp-content/uploads/Cuaresma_2011.jpeg.jpeg"/>
                                          <pic:cNvPicPr>
                                            <a:picLocks noChangeAspect="1" noChangeArrowheads="1"/>
                                          </pic:cNvPicPr>
                                        </pic:nvPicPr>
                                        <pic:blipFill>
                                          <a:blip r:embed="rId8" cstate="screen"/>
                                          <a:srcRect/>
                                          <a:stretch>
                                            <a:fillRect/>
                                          </a:stretch>
                                        </pic:blipFill>
                                        <pic:spPr bwMode="auto">
                                          <a:xfrm>
                                            <a:off x="0" y="0"/>
                                            <a:ext cx="3708929" cy="4053386"/>
                                          </a:xfrm>
                                          <a:prstGeom prst="rect">
                                            <a:avLst/>
                                          </a:prstGeom>
                                          <a:noFill/>
                                          <a:ln w="9525">
                                            <a:noFill/>
                                            <a:miter lim="800000"/>
                                            <a:headEnd/>
                                            <a:tailEnd/>
                                          </a:ln>
                                        </pic:spPr>
                                      </pic:pic>
                                    </a:graphicData>
                                  </a:graphic>
                                </wp:inline>
                              </w:drawing>
                            </w:r>
                          </w:p>
                          <w:p w:rsidR="00AD1A2C" w:rsidRPr="002335A4" w:rsidRDefault="00AD1A2C" w:rsidP="006C50E3">
                            <w:pPr>
                              <w:ind w:left="0" w:firstLine="0"/>
                              <w:jc w:val="center"/>
                              <w:rPr>
                                <w:rFonts w:ascii="Perpetua" w:eastAsia="Calibri" w:hAnsi="Perpetua" w:cs="Times New Roman"/>
                                <w:sz w:val="32"/>
                                <w:szCs w:val="40"/>
                                <w:lang w:val="es-ES"/>
                              </w:rPr>
                            </w:pPr>
                          </w:p>
                        </w:tc>
                      </w:tr>
                      <w:tr w:rsidR="00AD1A2C" w:rsidTr="002D21C6">
                        <w:trPr>
                          <w:trHeight w:val="1655"/>
                        </w:trPr>
                        <w:tc>
                          <w:tcPr>
                            <w:tcW w:w="0" w:type="auto"/>
                            <w:vMerge/>
                          </w:tcPr>
                          <w:p w:rsidR="00AD1A2C" w:rsidRPr="00386834" w:rsidRDefault="00AD1A2C" w:rsidP="006C50E3">
                            <w:pPr>
                              <w:ind w:left="0" w:firstLine="0"/>
                              <w:jc w:val="center"/>
                              <w:rPr>
                                <w:rFonts w:ascii="Copperplate Gothic Light" w:eastAsia="Calibri" w:hAnsi="Copperplate Gothic Light" w:cs="Times New Roman"/>
                                <w:b/>
                                <w:sz w:val="28"/>
                                <w:szCs w:val="30"/>
                              </w:rPr>
                            </w:pPr>
                          </w:p>
                        </w:tc>
                        <w:tc>
                          <w:tcPr>
                            <w:tcW w:w="0" w:type="auto"/>
                            <w:shd w:val="clear" w:color="auto" w:fill="B2A1C7" w:themeFill="accent4" w:themeFillTint="99"/>
                          </w:tcPr>
                          <w:p w:rsidR="00AD1A2C" w:rsidRDefault="00AD1A2C" w:rsidP="00033E0A"/>
                          <w:p w:rsidR="00AD1A2C" w:rsidRPr="002E7A05" w:rsidRDefault="00AD1A2C" w:rsidP="00033E0A">
                            <w:pPr>
                              <w:ind w:left="0" w:firstLine="0"/>
                              <w:jc w:val="center"/>
                              <w:rPr>
                                <w:rFonts w:ascii="Copperplate Gothic Light" w:eastAsia="Calibri" w:hAnsi="Copperplate Gothic Light" w:cs="Times New Roman"/>
                                <w:b/>
                                <w:sz w:val="18"/>
                                <w:szCs w:val="26"/>
                              </w:rPr>
                            </w:pPr>
                          </w:p>
                        </w:tc>
                      </w:tr>
                      <w:tr w:rsidR="00AD1A2C" w:rsidTr="002D21C6">
                        <w:tc>
                          <w:tcPr>
                            <w:tcW w:w="0" w:type="auto"/>
                            <w:shd w:val="clear" w:color="auto" w:fill="auto"/>
                          </w:tcPr>
                          <w:p w:rsidR="00AD1A2C" w:rsidRDefault="00AD1A2C" w:rsidP="002D21C6">
                            <w:pPr>
                              <w:ind w:left="-57" w:right="-108" w:firstLine="0"/>
                              <w:jc w:val="center"/>
                              <w:rPr>
                                <w:rFonts w:ascii="Copperplate Gothic Bold" w:eastAsia="Calibri" w:hAnsi="Copperplate Gothic Bold" w:cs="Times New Roman"/>
                                <w:sz w:val="32"/>
                                <w:szCs w:val="88"/>
                                <w:lang w:val="es-ES"/>
                              </w:rPr>
                            </w:pPr>
                            <w:r w:rsidRPr="002E7A05">
                              <w:rPr>
                                <w:rFonts w:ascii="Copperplate Gothic Bold" w:eastAsia="Calibri" w:hAnsi="Copperplate Gothic Bold" w:cs="Times New Roman"/>
                                <w:noProof/>
                                <w:sz w:val="32"/>
                                <w:szCs w:val="88"/>
                                <w:lang w:eastAsia="es-AR"/>
                              </w:rPr>
                              <w:drawing>
                                <wp:inline distT="0" distB="0" distL="0" distR="0" wp14:anchorId="5D8E26A2" wp14:editId="316CECF8">
                                  <wp:extent cx="743319" cy="736979"/>
                                  <wp:effectExtent l="19050" t="0" r="0" b="0"/>
                                  <wp:docPr id="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DILI.jpg"/>
                                          <pic:cNvPicPr/>
                                        </pic:nvPicPr>
                                        <pic:blipFill>
                                          <a:blip r:embed="rId9"/>
                                          <a:stretch>
                                            <a:fillRect/>
                                          </a:stretch>
                                        </pic:blipFill>
                                        <pic:spPr>
                                          <a:xfrm>
                                            <a:off x="0" y="0"/>
                                            <a:ext cx="743319" cy="736979"/>
                                          </a:xfrm>
                                          <a:prstGeom prst="rect">
                                            <a:avLst/>
                                          </a:prstGeom>
                                        </pic:spPr>
                                      </pic:pic>
                                    </a:graphicData>
                                  </a:graphic>
                                </wp:inline>
                              </w:drawing>
                            </w:r>
                          </w:p>
                        </w:tc>
                        <w:tc>
                          <w:tcPr>
                            <w:tcW w:w="0" w:type="auto"/>
                            <w:shd w:val="clear" w:color="auto" w:fill="auto"/>
                            <w:vAlign w:val="center"/>
                          </w:tcPr>
                          <w:p w:rsidR="00AD1A2C" w:rsidRPr="00660F61" w:rsidRDefault="00AD1A2C" w:rsidP="002D21C6">
                            <w:pPr>
                              <w:ind w:left="0" w:right="-108" w:firstLine="0"/>
                              <w:jc w:val="center"/>
                              <w:rPr>
                                <w:rFonts w:ascii="Verdana" w:eastAsia="Calibri" w:hAnsi="Verdana" w:cs="Times New Roman"/>
                                <w:b/>
                                <w:color w:val="FFFFFF" w:themeColor="background1"/>
                                <w:sz w:val="28"/>
                                <w:szCs w:val="88"/>
                                <w:lang w:val="es-ES"/>
                              </w:rPr>
                            </w:pPr>
                            <w:r w:rsidRPr="00660F61">
                              <w:rPr>
                                <w:rFonts w:ascii="Verdana" w:eastAsia="Calibri" w:hAnsi="Verdana" w:cs="Times New Roman"/>
                                <w:b/>
                                <w:color w:val="FFFFFF" w:themeColor="background1"/>
                                <w:sz w:val="28"/>
                                <w:szCs w:val="88"/>
                                <w:lang w:val="es-ES"/>
                              </w:rPr>
                              <w:t>COMISIÓN DE LITURGIA, MÚSICA Y ARTE SACRO</w:t>
                            </w:r>
                          </w:p>
                          <w:p w:rsidR="00AD1A2C" w:rsidRPr="002E7A05" w:rsidRDefault="00AD1A2C" w:rsidP="002D21C6">
                            <w:pPr>
                              <w:ind w:left="0" w:right="-108" w:firstLine="0"/>
                              <w:jc w:val="center"/>
                              <w:rPr>
                                <w:lang w:val="es-ES"/>
                              </w:rPr>
                            </w:pPr>
                            <w:r w:rsidRPr="00660F61">
                              <w:rPr>
                                <w:rFonts w:ascii="Verdana" w:eastAsia="Calibri" w:hAnsi="Verdana" w:cs="Times New Roman"/>
                                <w:b/>
                                <w:color w:val="FFFFFF" w:themeColor="background1"/>
                                <w:sz w:val="28"/>
                                <w:szCs w:val="88"/>
                                <w:lang w:val="es-ES"/>
                              </w:rPr>
                              <w:t>DIÓCESIS DE LOMAS DE ZAMORA</w:t>
                            </w:r>
                          </w:p>
                        </w:tc>
                      </w:tr>
                    </w:tbl>
                    <w:p w:rsidR="00AD1A2C" w:rsidRPr="00184B8D" w:rsidRDefault="00AD1A2C" w:rsidP="00AD1A2C">
                      <w:pPr>
                        <w:ind w:left="0" w:firstLine="0"/>
                        <w:rPr>
                          <w:sz w:val="4"/>
                          <w:lang w:val="es-ES"/>
                        </w:rPr>
                      </w:pPr>
                    </w:p>
                  </w:txbxContent>
                </v:textbox>
                <w10:anchorlock/>
              </v:shape>
            </w:pict>
          </mc:Fallback>
        </mc:AlternateContent>
      </w:r>
    </w:p>
    <w:p w:rsidR="00AD1A2C" w:rsidRPr="009D5F53" w:rsidRDefault="00AD1A2C" w:rsidP="00AD1A2C">
      <w:pPr>
        <w:shd w:val="clear" w:color="auto" w:fill="95B3D7" w:themeFill="accent1" w:themeFillTint="99"/>
        <w:spacing w:line="240" w:lineRule="auto"/>
        <w:ind w:left="284"/>
        <w:jc w:val="center"/>
        <w:rPr>
          <w:sz w:val="32"/>
        </w:rPr>
      </w:pPr>
      <w:r>
        <w:rPr>
          <w:noProof/>
          <w:sz w:val="32"/>
          <w:lang w:eastAsia="es-AR"/>
        </w:rPr>
        <w:lastRenderedPageBreak/>
        <mc:AlternateContent>
          <mc:Choice Requires="wps">
            <w:drawing>
              <wp:anchor distT="91440" distB="91440" distL="114300" distR="114300" simplePos="0" relativeHeight="251632640" behindDoc="0" locked="0" layoutInCell="0" allowOverlap="1">
                <wp:simplePos x="0" y="0"/>
                <wp:positionH relativeFrom="page">
                  <wp:posOffset>180975</wp:posOffset>
                </wp:positionH>
                <wp:positionV relativeFrom="margin">
                  <wp:posOffset>0</wp:posOffset>
                </wp:positionV>
                <wp:extent cx="828040" cy="9225280"/>
                <wp:effectExtent l="0" t="0" r="29210" b="27305"/>
                <wp:wrapSquare wrapText="bothSides"/>
                <wp:docPr id="67" name="Rectángulo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28040" cy="9225280"/>
                        </a:xfrm>
                        <a:prstGeom prst="rect">
                          <a:avLst/>
                        </a:prstGeom>
                        <a:solidFill>
                          <a:srgbClr val="4F81BD"/>
                        </a:solidFill>
                        <a:ln>
                          <a:noFill/>
                        </a:ln>
                        <a:effectLst>
                          <a:outerShdw dist="38100" dir="2700000" algn="tl" rotWithShape="0">
                            <a:srgbClr val="000000">
                              <a:alpha val="39999"/>
                            </a:srgbClr>
                          </a:outerShdw>
                        </a:effectLst>
                        <a:extLst>
                          <a:ext uri="{91240B29-F687-4F45-9708-019B960494DF}">
                            <a14:hiddenLine xmlns:a14="http://schemas.microsoft.com/office/drawing/2010/main" w="19050">
                              <a:solidFill>
                                <a:srgbClr val="000000"/>
                              </a:solidFill>
                              <a:miter lim="800000"/>
                              <a:headEnd/>
                              <a:tailEnd/>
                            </a14:hiddenLine>
                          </a:ext>
                        </a:extLst>
                      </wps:spPr>
                      <wps:txbx>
                        <w:txbxContent>
                          <w:p w:rsidR="00AD1A2C" w:rsidRPr="009D5F53" w:rsidRDefault="00AD1A2C" w:rsidP="00AD1A2C">
                            <w:pPr>
                              <w:spacing w:after="0" w:line="240" w:lineRule="auto"/>
                              <w:ind w:left="0" w:firstLine="0"/>
                              <w:jc w:val="center"/>
                              <w:rPr>
                                <w:b/>
                                <w:color w:val="FFFFFF" w:themeColor="background1"/>
                                <w:spacing w:val="200"/>
                                <w:sz w:val="44"/>
                                <w:szCs w:val="18"/>
                              </w:rPr>
                            </w:pPr>
                            <w:r w:rsidRPr="009D5F53">
                              <w:rPr>
                                <w:b/>
                                <w:color w:val="FFFFFF" w:themeColor="background1"/>
                                <w:spacing w:val="200"/>
                                <w:sz w:val="44"/>
                                <w:szCs w:val="18"/>
                              </w:rPr>
                              <w:t>AÑO LITÚRGICO</w:t>
                            </w:r>
                          </w:p>
                        </w:txbxContent>
                      </wps:txbx>
                      <wps:bodyPr rot="0" vert="vert270" wrap="square" lIns="274320" tIns="274320" rIns="274320" bIns="274320" anchor="t" anchorCtr="0" upright="1">
                        <a:noAutofit/>
                      </wps:bodyPr>
                    </wps:wsp>
                  </a:graphicData>
                </a:graphic>
                <wp14:sizeRelH relativeFrom="page">
                  <wp14:pctWidth>0</wp14:pctWidth>
                </wp14:sizeRelH>
                <wp14:sizeRelV relativeFrom="margin">
                  <wp14:pctHeight>100000</wp14:pctHeight>
                </wp14:sizeRelV>
              </wp:anchor>
            </w:drawing>
          </mc:Choice>
          <mc:Fallback>
            <w:pict>
              <v:rect id="Rectángulo 67" o:spid="_x0000_s1028" style="position:absolute;left:0;text-align:left;margin-left:14.25pt;margin-top:0;width:65.2pt;height:726.4pt;flip:x;z-index:251660288;visibility:visible;mso-wrap-style:square;mso-width-percent:0;mso-height-percent:1000;mso-wrap-distance-left:9pt;mso-wrap-distance-top:7.2pt;mso-wrap-distance-right:9pt;mso-wrap-distance-bottom:7.2pt;mso-position-horizontal:absolute;mso-position-horizontal-relative:page;mso-position-vertical:absolute;mso-position-vertical-relative:margin;mso-width-percent:0;mso-height-percent:10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" o:allowincell="f" fillcolor="#4f81bd" stroked="f" strokeweight="1.5pt">
                <v:shadow on="t" color="black" opacity="26213f" origin="-.5,-.5" offset=".74836mm,.74836mm"/>
                <v:textbox style="layout-flow:vertical;mso-layout-flow-alt:bottom-to-top" inset="21.6pt,21.6pt,21.6pt,21.6pt">
                  <w:txbxContent>
                    <w:p w:rsidR="00AD1A2C" w:rsidRPr="009D5F53" w:rsidRDefault="00AD1A2C" w:rsidP="00AD1A2C">
                      <w:pPr>
                        <w:spacing w:after="0" w:line="240" w:lineRule="auto"/>
                        <w:ind w:left="0" w:firstLine="0"/>
                        <w:jc w:val="center"/>
                        <w:rPr>
                          <w:b/>
                          <w:color w:val="FFFFFF" w:themeColor="background1"/>
                          <w:spacing w:val="200"/>
                          <w:sz w:val="44"/>
                          <w:szCs w:val="18"/>
                        </w:rPr>
                      </w:pPr>
                      <w:r w:rsidRPr="009D5F53">
                        <w:rPr>
                          <w:b/>
                          <w:color w:val="FFFFFF" w:themeColor="background1"/>
                          <w:spacing w:val="200"/>
                          <w:sz w:val="44"/>
                          <w:szCs w:val="18"/>
                        </w:rPr>
                        <w:t>AÑO LITÚRGICO</w:t>
                      </w:r>
                    </w:p>
                  </w:txbxContent>
                </v:textbox>
                <w10:wrap type="square" anchorx="page" anchory="margin"/>
              </v:rect>
            </w:pict>
          </mc:Fallback>
        </mc:AlternateContent>
      </w:r>
      <w:r w:rsidRPr="009D5F53">
        <w:rPr>
          <w:b/>
          <w:sz w:val="40"/>
        </w:rPr>
        <w:t xml:space="preserve">TEOLOGÍA </w:t>
      </w:r>
    </w:p>
    <w:p w:rsidR="00AD1A2C" w:rsidRDefault="00AD1A2C" w:rsidP="00AD1A2C">
      <w:pPr>
        <w:ind w:left="284"/>
      </w:pPr>
      <w:r>
        <w:t xml:space="preserve">Antes de entrar en el tiempo de Cuaresma, vamos a estudiar brevemente qué es el </w:t>
      </w:r>
      <w:r w:rsidRPr="008A38FE">
        <w:rPr>
          <w:b/>
        </w:rPr>
        <w:t>año litúrgico</w:t>
      </w:r>
      <w:r>
        <w:rPr>
          <w:b/>
        </w:rPr>
        <w:t>,</w:t>
      </w:r>
      <w:r>
        <w:t xml:space="preserve"> tomando como punto de referencia algunos textos de la Constitución </w:t>
      </w:r>
      <w:r w:rsidRPr="006A4779">
        <w:rPr>
          <w:i/>
        </w:rPr>
        <w:t>Sacrosanctum Concilium</w:t>
      </w:r>
      <w:r>
        <w:t xml:space="preserve"> sobre la sagrada liturgia (en adelante SC), por su riqueza doctrinal, su expresión sintética y su fecundidad normativa en la reforma litúrgica.</w:t>
      </w:r>
    </w:p>
    <w:p w:rsidR="00AD1A2C" w:rsidRDefault="00AD1A2C" w:rsidP="00AD1A2C">
      <w:pPr>
        <w:ind w:left="284"/>
        <w:rPr>
          <w:rFonts w:cstheme="minorHAnsi"/>
        </w:rPr>
      </w:pPr>
      <w:r>
        <w:rPr>
          <w:rFonts w:cstheme="minorHAnsi"/>
          <w:noProof/>
          <w:lang w:eastAsia="es-AR"/>
        </w:rPr>
        <mc:AlternateContent>
          <mc:Choice Requires="wps">
            <w:drawing>
              <wp:anchor distT="0" distB="0" distL="114300" distR="114300" simplePos="0" relativeHeight="251628544" behindDoc="1" locked="0" layoutInCell="1" allowOverlap="1">
                <wp:simplePos x="0" y="0"/>
                <wp:positionH relativeFrom="column">
                  <wp:posOffset>5277485</wp:posOffset>
                </wp:positionH>
                <wp:positionV relativeFrom="paragraph">
                  <wp:posOffset>11430</wp:posOffset>
                </wp:positionV>
                <wp:extent cx="761365" cy="1200150"/>
                <wp:effectExtent l="10160" t="13335" r="9525" b="24765"/>
                <wp:wrapTight wrapText="bothSides">
                  <wp:wrapPolygon edited="0">
                    <wp:start x="-144" y="-366"/>
                    <wp:lineTo x="-144" y="22320"/>
                    <wp:lineTo x="21744" y="22320"/>
                    <wp:lineTo x="21744" y="-366"/>
                    <wp:lineTo x="-144" y="-366"/>
                  </wp:wrapPolygon>
                </wp:wrapTight>
                <wp:docPr id="66" name="Cuadro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120015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Por medio de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la Liturgia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se ejerce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la obra </w:t>
                            </w:r>
                          </w:p>
                          <w:p w:rsidR="00AD1A2C" w:rsidRPr="00EA088D" w:rsidRDefault="00AD1A2C" w:rsidP="00AD1A2C">
                            <w:pPr>
                              <w:spacing w:after="0" w:line="240" w:lineRule="auto"/>
                              <w:ind w:left="0" w:firstLine="0"/>
                              <w:jc w:val="center"/>
                              <w:rPr>
                                <w:i/>
                                <w:smallCaps/>
                                <w:sz w:val="20"/>
                                <w:lang w:val="es-ES"/>
                              </w:rPr>
                            </w:pPr>
                            <w:r w:rsidRPr="00EA088D">
                              <w:rPr>
                                <w:i/>
                                <w:smallCaps/>
                                <w:sz w:val="20"/>
                                <w:lang w:val="es-ES"/>
                              </w:rPr>
                              <w:t>de nuestra Redención.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66" o:spid="_x0000_s1029" type="#_x0000_t202" style="position:absolute;left:0;text-align:left;margin-left:415.55pt;margin-top:.9pt;width:59.95pt;height: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" fillcolor="white [3201]" strokecolor="#95b3d7 [1940]" strokeweight="1pt">
                <v:fill color2="#b8cce4 [1300]" focus="100%" type="gradient"/>
                <v:shadow on="t" color="#243f60 [1604]" opacity=".5" offset="1pt"/>
                <v:textbox>
                  <w:txbxContent>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Por medio de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la Liturgia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se ejerce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la obra </w:t>
                      </w:r>
                    </w:p>
                    <w:p w:rsidR="00AD1A2C" w:rsidRPr="00EA088D" w:rsidRDefault="00AD1A2C" w:rsidP="00AD1A2C">
                      <w:pPr>
                        <w:spacing w:after="0" w:line="240" w:lineRule="auto"/>
                        <w:ind w:left="0" w:firstLine="0"/>
                        <w:jc w:val="center"/>
                        <w:rPr>
                          <w:i/>
                          <w:smallCaps/>
                          <w:sz w:val="20"/>
                          <w:lang w:val="es-ES"/>
                        </w:rPr>
                      </w:pPr>
                      <w:r w:rsidRPr="00EA088D">
                        <w:rPr>
                          <w:i/>
                          <w:smallCaps/>
                          <w:sz w:val="20"/>
                          <w:lang w:val="es-ES"/>
                        </w:rPr>
                        <w:t>de nuestra Redención.</w:t>
                      </w:r>
                    </w:p>
                  </w:txbxContent>
                </v:textbox>
                <w10:wrap type="tight"/>
              </v:shape>
            </w:pict>
          </mc:Fallback>
        </mc:AlternateContent>
      </w:r>
      <w:r>
        <w:t xml:space="preserve">El capítulo I de la SC (n. 5-7) nos manifiesta el </w:t>
      </w:r>
      <w:r w:rsidRPr="00777746">
        <w:rPr>
          <w:shd w:val="clear" w:color="auto" w:fill="DBE5F1" w:themeFill="accent1" w:themeFillTint="33"/>
        </w:rPr>
        <w:t>designio benevolente de Dios de salvar a todos los hombres y a todo el hombre por medio de la obra salvífica de su Hijo que es continuada por la Iglesia en la Liturgia, donde Él está siempre presente</w:t>
      </w:r>
      <w:r>
        <w:t xml:space="preserve">, podemos decir que la </w:t>
      </w:r>
      <w:r w:rsidRPr="00404764">
        <w:rPr>
          <w:b/>
        </w:rPr>
        <w:t>Liturgia es la</w:t>
      </w:r>
      <w:r>
        <w:t xml:space="preserve"> </w:t>
      </w:r>
      <w:r w:rsidRPr="00404764">
        <w:rPr>
          <w:b/>
        </w:rPr>
        <w:t>Historia de la salvación en acto</w:t>
      </w:r>
      <w:r>
        <w:t>:</w:t>
      </w:r>
      <w:r>
        <w:rPr>
          <w:rFonts w:cstheme="minorHAnsi"/>
        </w:rPr>
        <w:t xml:space="preserve"> se expresa en los </w:t>
      </w:r>
      <w:r w:rsidRPr="00777746">
        <w:rPr>
          <w:rFonts w:cstheme="minorHAnsi"/>
          <w:i/>
        </w:rPr>
        <w:t>textos</w:t>
      </w:r>
      <w:r>
        <w:rPr>
          <w:rFonts w:cstheme="minorHAnsi"/>
        </w:rPr>
        <w:t xml:space="preserve"> y en los </w:t>
      </w:r>
      <w:r w:rsidRPr="00777746">
        <w:rPr>
          <w:rFonts w:cstheme="minorHAnsi"/>
          <w:i/>
        </w:rPr>
        <w:t>ritos</w:t>
      </w:r>
      <w:r>
        <w:rPr>
          <w:rFonts w:cstheme="minorHAnsi"/>
        </w:rPr>
        <w:t xml:space="preserve"> de cada una de las </w:t>
      </w:r>
      <w:r w:rsidRPr="00777746">
        <w:rPr>
          <w:rFonts w:cstheme="minorHAnsi"/>
          <w:i/>
        </w:rPr>
        <w:t>celebraciones</w:t>
      </w:r>
      <w:r>
        <w:rPr>
          <w:rFonts w:cstheme="minorHAnsi"/>
        </w:rPr>
        <w:t xml:space="preserve">, teniendo como </w:t>
      </w:r>
      <w:r w:rsidRPr="007B757C">
        <w:rPr>
          <w:rFonts w:cstheme="minorHAnsi"/>
          <w:b/>
        </w:rPr>
        <w:t>culmen</w:t>
      </w:r>
      <w:r>
        <w:rPr>
          <w:rFonts w:cstheme="minorHAnsi"/>
        </w:rPr>
        <w:t xml:space="preserve"> el </w:t>
      </w:r>
      <w:r w:rsidRPr="007B757C">
        <w:rPr>
          <w:rFonts w:cstheme="minorHAnsi"/>
          <w:b/>
        </w:rPr>
        <w:t>Misterio Pascual</w:t>
      </w:r>
      <w:r>
        <w:rPr>
          <w:rFonts w:cstheme="minorHAnsi"/>
        </w:rPr>
        <w:t>, como realidad eternamente presente que se comunica a todas las acciones litúrgicas.</w:t>
      </w:r>
    </w:p>
    <w:p w:rsidR="00AD1A2C" w:rsidRPr="00404764" w:rsidRDefault="00AD1A2C" w:rsidP="00AD1A2C">
      <w:pPr>
        <w:tabs>
          <w:tab w:val="left" w:pos="9639"/>
        </w:tabs>
        <w:spacing w:after="0"/>
        <w:ind w:left="284"/>
        <w:rPr>
          <w:rFonts w:cstheme="minorHAnsi"/>
          <w:smallCaps/>
          <w:sz w:val="24"/>
        </w:rPr>
      </w:pPr>
      <w:r>
        <w:rPr>
          <w:rFonts w:cstheme="minorHAnsi"/>
          <w:noProof/>
          <w:lang w:eastAsia="es-AR"/>
        </w:rPr>
        <mc:AlternateContent>
          <mc:Choice Requires="wps">
            <w:drawing>
              <wp:anchor distT="0" distB="0" distL="114300" distR="114300" simplePos="0" relativeHeight="251629568" behindDoc="1" locked="0" layoutInCell="1" allowOverlap="1">
                <wp:simplePos x="0" y="0"/>
                <wp:positionH relativeFrom="column">
                  <wp:posOffset>5271135</wp:posOffset>
                </wp:positionH>
                <wp:positionV relativeFrom="paragraph">
                  <wp:posOffset>239395</wp:posOffset>
                </wp:positionV>
                <wp:extent cx="767715" cy="1189355"/>
                <wp:effectExtent l="7620" t="12700" r="15240" b="26670"/>
                <wp:wrapTight wrapText="bothSides">
                  <wp:wrapPolygon edited="0">
                    <wp:start x="-143" y="-358"/>
                    <wp:lineTo x="-143" y="22315"/>
                    <wp:lineTo x="21743" y="22315"/>
                    <wp:lineTo x="21743" y="-358"/>
                    <wp:lineTo x="-143" y="-358"/>
                  </wp:wrapPolygon>
                </wp:wrapTight>
                <wp:docPr id="65" name="Cuadro de texto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1189355"/>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En el año litúrgico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la Iglesia celebra </w:t>
                            </w:r>
                          </w:p>
                          <w:p w:rsidR="00AD1A2C" w:rsidRPr="00EA088D" w:rsidRDefault="00AD1A2C" w:rsidP="00AD1A2C">
                            <w:pPr>
                              <w:spacing w:after="0" w:line="240" w:lineRule="auto"/>
                              <w:ind w:left="0" w:firstLine="0"/>
                              <w:jc w:val="center"/>
                              <w:rPr>
                                <w:i/>
                                <w:smallCaps/>
                                <w:sz w:val="20"/>
                                <w:lang w:val="es-ES"/>
                              </w:rPr>
                            </w:pPr>
                            <w:r w:rsidRPr="00EA088D">
                              <w:rPr>
                                <w:i/>
                                <w:smallCaps/>
                                <w:sz w:val="20"/>
                                <w:lang w:val="es-ES"/>
                              </w:rPr>
                              <w:t>las maravillas de Dios.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65" o:spid="_x0000_s1030" type="#_x0000_t202" style="position:absolute;left:0;text-align:left;margin-left:415.05pt;margin-top:18.85pt;width:60.45pt;height:93.6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" fillcolor="white [3201]" strokecolor="#95b3d7 [1940]" strokeweight="1pt">
                <v:fill color2="#b8cce4 [1300]" focus="100%" type="gradient"/>
                <v:shadow on="t" color="#243f60 [1604]" opacity=".5" offset="1pt"/>
                <v:textbox style="mso-fit-shape-to-text:t">
                  <w:txbxContent>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En el año litúrgico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la Iglesia celebra </w:t>
                      </w:r>
                    </w:p>
                    <w:p w:rsidR="00AD1A2C" w:rsidRPr="00EA088D" w:rsidRDefault="00AD1A2C" w:rsidP="00AD1A2C">
                      <w:pPr>
                        <w:spacing w:after="0" w:line="240" w:lineRule="auto"/>
                        <w:ind w:left="0" w:firstLine="0"/>
                        <w:jc w:val="center"/>
                        <w:rPr>
                          <w:i/>
                          <w:smallCaps/>
                          <w:sz w:val="20"/>
                          <w:lang w:val="es-ES"/>
                        </w:rPr>
                      </w:pPr>
                      <w:r w:rsidRPr="00EA088D">
                        <w:rPr>
                          <w:i/>
                          <w:smallCaps/>
                          <w:sz w:val="20"/>
                          <w:lang w:val="es-ES"/>
                        </w:rPr>
                        <w:t>las maravillas de Dios.</w:t>
                      </w:r>
                    </w:p>
                  </w:txbxContent>
                </v:textbox>
                <w10:wrap type="tight"/>
              </v:shape>
            </w:pict>
          </mc:Fallback>
        </mc:AlternateContent>
      </w:r>
      <w:r w:rsidRPr="00404764">
        <w:rPr>
          <w:rFonts w:cstheme="minorHAnsi"/>
        </w:rPr>
        <w:t xml:space="preserve">«La </w:t>
      </w:r>
      <w:r w:rsidRPr="00777746">
        <w:rPr>
          <w:rFonts w:cstheme="minorHAnsi"/>
          <w:b/>
        </w:rPr>
        <w:t>clave</w:t>
      </w:r>
      <w:r w:rsidRPr="00404764">
        <w:rPr>
          <w:rFonts w:cstheme="minorHAnsi"/>
        </w:rPr>
        <w:t xml:space="preserve"> de comprensión de la historia de la salvación es precisamente la </w:t>
      </w:r>
      <w:r w:rsidRPr="00777746">
        <w:rPr>
          <w:rFonts w:cstheme="minorHAnsi"/>
          <w:i/>
        </w:rPr>
        <w:t>proclamación sistemática</w:t>
      </w:r>
      <w:r w:rsidRPr="00404764">
        <w:rPr>
          <w:rFonts w:cstheme="minorHAnsi"/>
        </w:rPr>
        <w:t xml:space="preserve"> de la Palabra de Dios que </w:t>
      </w:r>
      <w:r w:rsidRPr="00777746">
        <w:rPr>
          <w:rFonts w:cstheme="minorHAnsi"/>
          <w:i/>
        </w:rPr>
        <w:t>recuerda</w:t>
      </w:r>
      <w:r w:rsidRPr="00404764">
        <w:rPr>
          <w:rFonts w:cstheme="minorHAnsi"/>
        </w:rPr>
        <w:t xml:space="preserve"> y </w:t>
      </w:r>
      <w:r w:rsidRPr="00777746">
        <w:rPr>
          <w:rFonts w:cstheme="minorHAnsi"/>
          <w:i/>
        </w:rPr>
        <w:t>actualiza</w:t>
      </w:r>
      <w:r w:rsidRPr="00404764">
        <w:rPr>
          <w:rFonts w:cstheme="minorHAnsi"/>
        </w:rPr>
        <w:t xml:space="preserve"> esta historia y la </w:t>
      </w:r>
      <w:r w:rsidRPr="00777746">
        <w:rPr>
          <w:rFonts w:cstheme="minorHAnsi"/>
          <w:i/>
        </w:rPr>
        <w:t>celebración</w:t>
      </w:r>
      <w:r w:rsidRPr="00404764">
        <w:rPr>
          <w:rFonts w:cstheme="minorHAnsi"/>
        </w:rPr>
        <w:t xml:space="preserve"> de estos acontecimientos en la oración y en los sacramentos. Concentrando toda la historia de la salvación en el misterio de Cristo, la Iglesia </w:t>
      </w:r>
      <w:r w:rsidRPr="00777746">
        <w:rPr>
          <w:rFonts w:cstheme="minorHAnsi"/>
          <w:i/>
        </w:rPr>
        <w:t>lee, celebra, actualiza</w:t>
      </w:r>
      <w:r w:rsidRPr="00404764">
        <w:rPr>
          <w:rFonts w:cstheme="minorHAnsi"/>
        </w:rPr>
        <w:t xml:space="preserve"> las maravillas de Dios, </w:t>
      </w:r>
      <w:r w:rsidRPr="00404764">
        <w:rPr>
          <w:rFonts w:cstheme="minorHAnsi"/>
          <w:i/>
        </w:rPr>
        <w:t>mirabilia Dei</w:t>
      </w:r>
      <w:r w:rsidRPr="00404764">
        <w:rPr>
          <w:rFonts w:cstheme="minorHAnsi"/>
        </w:rPr>
        <w:t>, con una programación sistemática en el año litúrgico, a través de las diversas formas celebrativas, tanto en la liturgia de la palabra de la Eucaristía y de los sacramentos como en la Liturgia de las Horas. El año litúrgico es, pues, la realidad donde ampliamente se celebra esta historia al proclamarla y actualizarla.»</w:t>
      </w:r>
    </w:p>
    <w:p w:rsidR="00AD1A2C" w:rsidRPr="002A65B6" w:rsidRDefault="00AD1A2C" w:rsidP="00AD1A2C">
      <w:pPr>
        <w:ind w:left="284"/>
        <w:jc w:val="right"/>
        <w:rPr>
          <w:rFonts w:cstheme="minorHAnsi"/>
          <w:i/>
        </w:rPr>
      </w:pPr>
      <w:r>
        <w:rPr>
          <w:rFonts w:cstheme="minorHAnsi"/>
          <w:smallCaps/>
          <w:noProof/>
          <w:sz w:val="20"/>
          <w:lang w:eastAsia="es-AR"/>
        </w:rPr>
        <w:drawing>
          <wp:anchor distT="0" distB="0" distL="36195" distR="36195" simplePos="0" relativeHeight="251650048" behindDoc="1" locked="0" layoutInCell="1" allowOverlap="1" wp14:anchorId="18A86859" wp14:editId="0FB7E79D">
            <wp:simplePos x="0" y="0"/>
            <wp:positionH relativeFrom="column">
              <wp:posOffset>-46355</wp:posOffset>
            </wp:positionH>
            <wp:positionV relativeFrom="paragraph">
              <wp:posOffset>232410</wp:posOffset>
            </wp:positionV>
            <wp:extent cx="2428875" cy="1752600"/>
            <wp:effectExtent l="19050" t="0" r="9525" b="0"/>
            <wp:wrapTight wrapText="bothSides">
              <wp:wrapPolygon edited="0">
                <wp:start x="-169" y="0"/>
                <wp:lineTo x="-169" y="21365"/>
                <wp:lineTo x="21685" y="21365"/>
                <wp:lineTo x="21685" y="0"/>
                <wp:lineTo x="-169" y="0"/>
              </wp:wrapPolygon>
            </wp:wrapTight>
            <wp:docPr id="7" name="il_fi" descr="http://4.bp.blogspot.com/-T2vhjpuuqmo/TxiF5FqhbYI/AAAAAAAACXg/QMoUduli1Uo/s1600/a%25C3%25B1o+lit%25C3%25BArgico+fan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T2vhjpuuqmo/TxiF5FqhbYI/AAAAAAAACXg/QMoUduli1Uo/s1600/a%25C3%25B1o+lit%25C3%25BArgico+fano+color.jpg"/>
                    <pic:cNvPicPr>
                      <a:picLocks noChangeAspect="1" noChangeArrowheads="1"/>
                    </pic:cNvPicPr>
                  </pic:nvPicPr>
                  <pic:blipFill>
                    <a:blip r:embed="rId10" cstate="screen"/>
                    <a:srcRect/>
                    <a:stretch>
                      <a:fillRect/>
                    </a:stretch>
                  </pic:blipFill>
                  <pic:spPr bwMode="auto">
                    <a:xfrm>
                      <a:off x="0" y="0"/>
                      <a:ext cx="2428875" cy="1752600"/>
                    </a:xfrm>
                    <a:prstGeom prst="rect">
                      <a:avLst/>
                    </a:prstGeom>
                    <a:noFill/>
                    <a:ln w="9525">
                      <a:noFill/>
                      <a:miter lim="800000"/>
                      <a:headEnd/>
                      <a:tailEnd/>
                    </a:ln>
                  </pic:spPr>
                </pic:pic>
              </a:graphicData>
            </a:graphic>
          </wp:anchor>
        </w:drawing>
      </w:r>
      <w:r w:rsidRPr="00C6646B">
        <w:rPr>
          <w:rFonts w:cstheme="minorHAnsi"/>
          <w:smallCaps/>
          <w:sz w:val="20"/>
        </w:rPr>
        <w:t xml:space="preserve">J. Castellano </w:t>
      </w:r>
      <w:r w:rsidRPr="00C6646B">
        <w:rPr>
          <w:rFonts w:cstheme="minorHAnsi"/>
          <w:i/>
          <w:sz w:val="20"/>
        </w:rPr>
        <w:t xml:space="preserve">EL AÑO LITÚRGICO Memorial de Cristo y Mistagogía de la Iglesia, </w:t>
      </w:r>
      <w:r w:rsidRPr="00C6646B">
        <w:rPr>
          <w:rFonts w:cstheme="minorHAnsi"/>
          <w:sz w:val="20"/>
        </w:rPr>
        <w:t>pág. 24.</w:t>
      </w:r>
    </w:p>
    <w:p w:rsidR="00AD1A2C" w:rsidRDefault="00AD1A2C" w:rsidP="00AD1A2C">
      <w:pPr>
        <w:spacing w:after="0"/>
        <w:ind w:left="284"/>
      </w:pPr>
      <w:r>
        <w:rPr>
          <w:rFonts w:cstheme="minorHAnsi"/>
          <w:b/>
          <w:i/>
          <w:noProof/>
          <w:lang w:eastAsia="es-AR"/>
        </w:rPr>
        <mc:AlternateContent>
          <mc:Choice Requires="wps">
            <w:drawing>
              <wp:anchor distT="0" distB="0" distL="114300" distR="114300" simplePos="0" relativeHeight="251630592" behindDoc="1" locked="0" layoutInCell="1" allowOverlap="1">
                <wp:simplePos x="0" y="0"/>
                <wp:positionH relativeFrom="column">
                  <wp:posOffset>2842895</wp:posOffset>
                </wp:positionH>
                <wp:positionV relativeFrom="paragraph">
                  <wp:posOffset>210185</wp:posOffset>
                </wp:positionV>
                <wp:extent cx="767715" cy="1034415"/>
                <wp:effectExtent l="8255" t="8890" r="14605" b="23495"/>
                <wp:wrapTight wrapText="bothSides">
                  <wp:wrapPolygon edited="0">
                    <wp:start x="-143" y="-358"/>
                    <wp:lineTo x="-143" y="22316"/>
                    <wp:lineTo x="21743" y="22316"/>
                    <wp:lineTo x="21743" y="-358"/>
                    <wp:lineTo x="-143" y="-358"/>
                  </wp:wrapPolygon>
                </wp:wrapTight>
                <wp:docPr id="64" name="Cuadro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1034415"/>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El culmen del año litúrgico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es </w:t>
                            </w:r>
                          </w:p>
                          <w:p w:rsidR="00AD1A2C" w:rsidRPr="00EA088D" w:rsidRDefault="00AD1A2C" w:rsidP="00AD1A2C">
                            <w:pPr>
                              <w:spacing w:after="0" w:line="240" w:lineRule="auto"/>
                              <w:ind w:left="0" w:firstLine="0"/>
                              <w:jc w:val="center"/>
                              <w:rPr>
                                <w:i/>
                                <w:smallCaps/>
                                <w:sz w:val="20"/>
                                <w:lang w:val="es-ES"/>
                              </w:rPr>
                            </w:pPr>
                            <w:r w:rsidRPr="00EA088D">
                              <w:rPr>
                                <w:i/>
                                <w:smallCaps/>
                                <w:sz w:val="20"/>
                                <w:lang w:val="es-ES"/>
                              </w:rPr>
                              <w:t>la Pascua del Señor.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64" o:spid="_x0000_s1031" type="#_x0000_t202" style="position:absolute;left:0;text-align:left;margin-left:223.85pt;margin-top:16.55pt;width:60.45pt;height:81.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" fillcolor="white [3201]" strokecolor="#95b3d7 [1940]" strokeweight="1pt">
                <v:fill color2="#b8cce4 [1300]" focus="100%" type="gradient"/>
                <v:shadow on="t" color="#243f60 [1604]" opacity=".5" offset="1pt"/>
                <v:textbox style="mso-fit-shape-to-text:t">
                  <w:txbxContent>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El culmen del año litúrgico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es </w:t>
                      </w:r>
                    </w:p>
                    <w:p w:rsidR="00AD1A2C" w:rsidRPr="00EA088D" w:rsidRDefault="00AD1A2C" w:rsidP="00AD1A2C">
                      <w:pPr>
                        <w:spacing w:after="0" w:line="240" w:lineRule="auto"/>
                        <w:ind w:left="0" w:firstLine="0"/>
                        <w:jc w:val="center"/>
                        <w:rPr>
                          <w:i/>
                          <w:smallCaps/>
                          <w:sz w:val="20"/>
                          <w:lang w:val="es-ES"/>
                        </w:rPr>
                      </w:pPr>
                      <w:r w:rsidRPr="00EA088D">
                        <w:rPr>
                          <w:i/>
                          <w:smallCaps/>
                          <w:sz w:val="20"/>
                          <w:lang w:val="es-ES"/>
                        </w:rPr>
                        <w:t>la Pascua del Señor.</w:t>
                      </w:r>
                    </w:p>
                  </w:txbxContent>
                </v:textbox>
                <w10:wrap type="tight"/>
              </v:shape>
            </w:pict>
          </mc:Fallback>
        </mc:AlternateContent>
      </w:r>
      <w:r w:rsidRPr="00404764">
        <w:rPr>
          <w:b/>
        </w:rPr>
        <w:t>E</w:t>
      </w:r>
      <w:r>
        <w:rPr>
          <w:b/>
        </w:rPr>
        <w:t>n el año litúrgico se celebra el misterio de Cristo</w:t>
      </w:r>
      <w:r w:rsidRPr="00404764">
        <w:rPr>
          <w:b/>
        </w:rPr>
        <w:t>:</w:t>
      </w:r>
      <w:r>
        <w:t xml:space="preserve"> </w:t>
      </w:r>
    </w:p>
    <w:p w:rsidR="00AD1A2C" w:rsidRPr="00FC19FD" w:rsidRDefault="00AD1A2C" w:rsidP="00AD1A2C">
      <w:pPr>
        <w:ind w:left="284"/>
      </w:pPr>
      <w:r w:rsidRPr="00404764">
        <w:rPr>
          <w:rFonts w:cstheme="minorHAnsi"/>
        </w:rPr>
        <w:t>«</w:t>
      </w:r>
      <w:r w:rsidRPr="00404764">
        <w:t xml:space="preserve">La santa madre Iglesia considera deber suyo </w:t>
      </w:r>
      <w:r w:rsidRPr="00777746">
        <w:rPr>
          <w:shd w:val="clear" w:color="auto" w:fill="DBE5F1" w:themeFill="accent1" w:themeFillTint="33"/>
        </w:rPr>
        <w:t>celebrar</w:t>
      </w:r>
      <w:r w:rsidRPr="00404764">
        <w:t xml:space="preserve"> con un sagrado recuerdo en días determinados a través del año la obra salvífica de su divino Esposo. Cada</w:t>
      </w:r>
      <w:r w:rsidRPr="00404764">
        <w:rPr>
          <w:rFonts w:ascii="Arial" w:hAnsi="Arial" w:cs="Arial"/>
          <w:sz w:val="20"/>
          <w:szCs w:val="20"/>
        </w:rPr>
        <w:t xml:space="preserve"> </w:t>
      </w:r>
      <w:r w:rsidRPr="00404764">
        <w:t xml:space="preserve"> semana, en el día que ha llamado “del Señor”, conmemora su resurrección, que una vez al año celebra también, junto con su santa pasión, en la máxima solemnidad de la </w:t>
      </w:r>
      <w:r w:rsidRPr="00404764">
        <w:rPr>
          <w:b/>
        </w:rPr>
        <w:t>Pascua</w:t>
      </w:r>
      <w:r w:rsidRPr="00404764">
        <w:t xml:space="preserve">. Además, en el círculo del año desarrolla todo el misterio de Cristo, desde la Encarnación y la Navidad hasta la Ascensión, Pentecostés y la expectativa de la dichosa esperanza y venida del Señor. Conmemorando así los misterios de la redención, </w:t>
      </w:r>
      <w:r w:rsidRPr="00777746">
        <w:rPr>
          <w:shd w:val="clear" w:color="auto" w:fill="DBE5F1" w:themeFill="accent1" w:themeFillTint="33"/>
        </w:rPr>
        <w:t>abre las riquezas del poder santificador y de los méritos de su Señor</w:t>
      </w:r>
      <w:r w:rsidRPr="00404764">
        <w:t>, de tal manera que, en cierto modo, se hacen presentes en todo tiempo para que puedan los fieles ponerse en contacto con ellos y llenarse de la gracia de la salvación</w:t>
      </w:r>
      <w:r w:rsidRPr="00404764">
        <w:rPr>
          <w:rFonts w:cstheme="minorHAnsi"/>
        </w:rPr>
        <w:t>»</w:t>
      </w:r>
      <w:r w:rsidRPr="00404764">
        <w:t>.</w:t>
      </w:r>
      <w:r w:rsidRPr="002A65B6">
        <w:rPr>
          <w:i/>
        </w:rPr>
        <w:t xml:space="preserve"> </w:t>
      </w:r>
      <w:r w:rsidRPr="00C6646B">
        <w:t>(SC 102)</w:t>
      </w:r>
    </w:p>
    <w:p w:rsidR="00AD1A2C" w:rsidRDefault="00AD1A2C" w:rsidP="00AD1A2C">
      <w:pPr>
        <w:spacing w:after="0"/>
        <w:ind w:left="284"/>
      </w:pPr>
      <w:r>
        <w:rPr>
          <w:noProof/>
          <w:lang w:eastAsia="es-AR"/>
        </w:rPr>
        <mc:AlternateContent>
          <mc:Choice Requires="wps">
            <w:drawing>
              <wp:anchor distT="0" distB="0" distL="114300" distR="114300" simplePos="0" relativeHeight="251631616" behindDoc="1" locked="0" layoutInCell="1" allowOverlap="1">
                <wp:simplePos x="0" y="0"/>
                <wp:positionH relativeFrom="column">
                  <wp:posOffset>5271135</wp:posOffset>
                </wp:positionH>
                <wp:positionV relativeFrom="paragraph">
                  <wp:posOffset>267335</wp:posOffset>
                </wp:positionV>
                <wp:extent cx="767715" cy="1189355"/>
                <wp:effectExtent l="7620" t="14605" r="15240" b="24765"/>
                <wp:wrapTight wrapText="bothSides">
                  <wp:wrapPolygon edited="0">
                    <wp:start x="-143" y="-358"/>
                    <wp:lineTo x="-143" y="22315"/>
                    <wp:lineTo x="21743" y="22315"/>
                    <wp:lineTo x="21743" y="-358"/>
                    <wp:lineTo x="-143" y="-358"/>
                  </wp:wrapPolygon>
                </wp:wrapTight>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1189355"/>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Dentro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del año litúrgico tiene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su lugar </w:t>
                            </w:r>
                          </w:p>
                          <w:p w:rsidR="00AD1A2C" w:rsidRPr="00EA088D" w:rsidRDefault="00AD1A2C" w:rsidP="00AD1A2C">
                            <w:pPr>
                              <w:spacing w:after="0" w:line="240" w:lineRule="auto"/>
                              <w:ind w:left="0" w:firstLine="0"/>
                              <w:jc w:val="center"/>
                              <w:rPr>
                                <w:i/>
                                <w:smallCaps/>
                                <w:sz w:val="20"/>
                                <w:lang w:val="es-ES"/>
                              </w:rPr>
                            </w:pPr>
                            <w:r w:rsidRPr="00EA088D">
                              <w:rPr>
                                <w:i/>
                                <w:smallCaps/>
                                <w:sz w:val="20"/>
                                <w:lang w:val="es-ES"/>
                              </w:rPr>
                              <w:t>la piedad popular.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63" o:spid="_x0000_s1032" type="#_x0000_t202" style="position:absolute;left:0;text-align:left;margin-left:415.05pt;margin-top:21.05pt;width:60.45pt;height:93.6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" fillcolor="white [3201]" strokecolor="#95b3d7 [1940]" strokeweight="1pt">
                <v:fill color2="#b8cce4 [1300]" focus="100%" type="gradient"/>
                <v:shadow on="t" color="#243f60 [1604]" opacity=".5" offset="1pt"/>
                <v:textbox style="mso-fit-shape-to-text:t">
                  <w:txbxContent>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Dentro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del año litúrgico tiene </w:t>
                      </w:r>
                    </w:p>
                    <w:p w:rsidR="00AD1A2C" w:rsidRDefault="00AD1A2C" w:rsidP="00AD1A2C">
                      <w:pPr>
                        <w:spacing w:after="0" w:line="240" w:lineRule="auto"/>
                        <w:ind w:left="0" w:firstLine="0"/>
                        <w:jc w:val="center"/>
                        <w:rPr>
                          <w:i/>
                          <w:smallCaps/>
                          <w:sz w:val="20"/>
                          <w:lang w:val="es-ES"/>
                        </w:rPr>
                      </w:pPr>
                      <w:r w:rsidRPr="00EA088D">
                        <w:rPr>
                          <w:i/>
                          <w:smallCaps/>
                          <w:sz w:val="20"/>
                          <w:lang w:val="es-ES"/>
                        </w:rPr>
                        <w:t xml:space="preserve">su lugar </w:t>
                      </w:r>
                    </w:p>
                    <w:p w:rsidR="00AD1A2C" w:rsidRPr="00EA088D" w:rsidRDefault="00AD1A2C" w:rsidP="00AD1A2C">
                      <w:pPr>
                        <w:spacing w:after="0" w:line="240" w:lineRule="auto"/>
                        <w:ind w:left="0" w:firstLine="0"/>
                        <w:jc w:val="center"/>
                        <w:rPr>
                          <w:i/>
                          <w:smallCaps/>
                          <w:sz w:val="20"/>
                          <w:lang w:val="es-ES"/>
                        </w:rPr>
                      </w:pPr>
                      <w:r w:rsidRPr="00EA088D">
                        <w:rPr>
                          <w:i/>
                          <w:smallCaps/>
                          <w:sz w:val="20"/>
                          <w:lang w:val="es-ES"/>
                        </w:rPr>
                        <w:t>la piedad popular.</w:t>
                      </w:r>
                    </w:p>
                  </w:txbxContent>
                </v:textbox>
                <w10:wrap type="tight"/>
              </v:shape>
            </w:pict>
          </mc:Fallback>
        </mc:AlternateContent>
      </w:r>
      <w:r>
        <w:t xml:space="preserve">Si bien </w:t>
      </w:r>
      <w:r>
        <w:rPr>
          <w:rFonts w:cstheme="minorHAnsi"/>
        </w:rPr>
        <w:t>«</w:t>
      </w:r>
      <w:r>
        <w:t>la Liturgia es la cumbre a la cual tiende la actividad de la Iglesia y al mismo tiempo la fuente de donde emana toda su fuerza</w:t>
      </w:r>
      <w:r>
        <w:rPr>
          <w:rFonts w:cstheme="minorHAnsi"/>
        </w:rPr>
        <w:t>»</w:t>
      </w:r>
      <w:r>
        <w:t xml:space="preserve"> (SC 10), </w:t>
      </w:r>
      <w:r>
        <w:rPr>
          <w:rFonts w:cstheme="minorHAnsi"/>
        </w:rPr>
        <w:t>«</w:t>
      </w:r>
      <w:r>
        <w:t>no abarca toda la vida espiritual</w:t>
      </w:r>
      <w:r>
        <w:rPr>
          <w:rFonts w:cstheme="minorHAnsi"/>
        </w:rPr>
        <w:t>»</w:t>
      </w:r>
      <w:r>
        <w:t xml:space="preserve"> (SC 12), por lo tanto es importante hacer referencia al n. 105 que muestra la </w:t>
      </w:r>
      <w:r w:rsidRPr="00777746">
        <w:rPr>
          <w:i/>
        </w:rPr>
        <w:t>relación</w:t>
      </w:r>
      <w:r>
        <w:t xml:space="preserve"> entre la piedad popular y la Liturgia, motivando la oración personal y comunitaria, los ejercicios piadosos, las obras de penitencia y misericordia, siempre y cuando “se organicen teniendo en cuenta los tiempos litúrgicos, de modo que vayan de acuerdo con la sagrada Liturgia, en cierto modo deriven de ella y a ella conduzcan al pueblo, ya que la Liturgia por su naturaleza está muy por encima de ellos</w:t>
      </w:r>
      <w:r>
        <w:rPr>
          <w:rFonts w:cstheme="minorHAnsi"/>
        </w:rPr>
        <w:t>».</w:t>
      </w:r>
      <w:r>
        <w:t xml:space="preserve"> (SC 13)</w:t>
      </w:r>
    </w:p>
    <w:p w:rsidR="00AD1A2C" w:rsidRPr="009D5F53" w:rsidRDefault="00AD1A2C" w:rsidP="00AD1A2C">
      <w:pPr>
        <w:shd w:val="clear" w:color="auto" w:fill="B8CCE4" w:themeFill="accent1" w:themeFillTint="66"/>
        <w:spacing w:line="240" w:lineRule="auto"/>
        <w:ind w:left="284"/>
        <w:jc w:val="center"/>
        <w:rPr>
          <w:b/>
          <w:sz w:val="40"/>
        </w:rPr>
      </w:pPr>
      <w:r w:rsidRPr="009D5F53">
        <w:rPr>
          <w:b/>
          <w:sz w:val="40"/>
        </w:rPr>
        <w:lastRenderedPageBreak/>
        <w:t xml:space="preserve">ESPIRITUALIDAD </w:t>
      </w:r>
    </w:p>
    <w:p w:rsidR="00AD1A2C" w:rsidRDefault="00AD1A2C" w:rsidP="00AD1A2C">
      <w:pPr>
        <w:ind w:left="284"/>
      </w:pPr>
      <w:r>
        <w:rPr>
          <w:noProof/>
          <w:lang w:eastAsia="es-AR"/>
        </w:rPr>
        <w:drawing>
          <wp:anchor distT="0" distB="0" distL="114300" distR="114300" simplePos="0" relativeHeight="251633664" behindDoc="1" locked="0" layoutInCell="1" allowOverlap="1" wp14:anchorId="0D63091C" wp14:editId="2B613271">
            <wp:simplePos x="0" y="0"/>
            <wp:positionH relativeFrom="column">
              <wp:posOffset>13335</wp:posOffset>
            </wp:positionH>
            <wp:positionV relativeFrom="paragraph">
              <wp:posOffset>12065</wp:posOffset>
            </wp:positionV>
            <wp:extent cx="2524125" cy="2733675"/>
            <wp:effectExtent l="19050" t="0" r="9525" b="0"/>
            <wp:wrapTight wrapText="bothSides">
              <wp:wrapPolygon edited="0">
                <wp:start x="-163" y="0"/>
                <wp:lineTo x="-163" y="21525"/>
                <wp:lineTo x="21682" y="21525"/>
                <wp:lineTo x="21682" y="0"/>
                <wp:lineTo x="-163" y="0"/>
              </wp:wrapPolygon>
            </wp:wrapTight>
            <wp:docPr id="3" name="2 Imagen" descr="misa_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a_d10.jpg"/>
                    <pic:cNvPicPr/>
                  </pic:nvPicPr>
                  <pic:blipFill>
                    <a:blip r:embed="rId11" cstate="screen"/>
                    <a:stretch>
                      <a:fillRect/>
                    </a:stretch>
                  </pic:blipFill>
                  <pic:spPr>
                    <a:xfrm>
                      <a:off x="0" y="0"/>
                      <a:ext cx="2524125" cy="2733675"/>
                    </a:xfrm>
                    <a:prstGeom prst="rect">
                      <a:avLst/>
                    </a:prstGeom>
                  </pic:spPr>
                </pic:pic>
              </a:graphicData>
            </a:graphic>
          </wp:anchor>
        </w:drawing>
      </w:r>
      <w:r>
        <w:t>E</w:t>
      </w:r>
      <w:r w:rsidRPr="00E37360">
        <w:t>l Misterio de Cristo, centro de la Historia de la salvación</w:t>
      </w:r>
      <w:r>
        <w:t xml:space="preserve">, es lo que </w:t>
      </w:r>
      <w:r w:rsidRPr="00D74717">
        <w:rPr>
          <w:shd w:val="clear" w:color="auto" w:fill="DBE5F1" w:themeFill="accent1" w:themeFillTint="33"/>
        </w:rPr>
        <w:t>celebra la Liturgia de la Iglesia</w:t>
      </w:r>
      <w:r>
        <w:t xml:space="preserve"> en el ciclo litúrgico anual, así el pueblo de Dios, año tras año, tiene la posibilidad de </w:t>
      </w:r>
      <w:r w:rsidRPr="00D74717">
        <w:rPr>
          <w:shd w:val="clear" w:color="auto" w:fill="DBE5F1" w:themeFill="accent1" w:themeFillTint="33"/>
        </w:rPr>
        <w:t>sumergirse en el misterio y en Cristo</w:t>
      </w:r>
      <w:r>
        <w:t>, para vivir en el “hoy” la salvación que él nos obtuvo una vez para siempre.</w:t>
      </w:r>
    </w:p>
    <w:p w:rsidR="00AD1A2C" w:rsidRDefault="00AD1A2C" w:rsidP="00AD1A2C">
      <w:pPr>
        <w:ind w:left="284"/>
      </w:pPr>
      <w:r>
        <w:t>La espiritualidad litúrgica la constituye la celebración del año litúrgico, porque en él se expresa concretamente la vida de la Iglesia; su celebración plasma un estilo de vida (el de Jesús) que se percibe y se pide vivir en el “hoy”. En síntesis, la Esposa vive con su Señor los misterios de su vida, muerte y resurrección y lo sigue anunciando para que por la adhesión confiada de cada persona al Señor, al entrar en comunión, su alegría sea completa. (Cfr. 1 Jn 1,3-4)</w:t>
      </w:r>
    </w:p>
    <w:p w:rsidR="00AD1A2C" w:rsidRPr="00C1423E" w:rsidRDefault="00AD1A2C" w:rsidP="00AD1A2C">
      <w:pPr>
        <w:ind w:left="284"/>
        <w:rPr>
          <w:i/>
        </w:rPr>
      </w:pPr>
      <w:r>
        <w:rPr>
          <w:rFonts w:cstheme="minorHAnsi"/>
          <w:noProof/>
          <w:lang w:eastAsia="es-AR"/>
        </w:rPr>
        <mc:AlternateContent>
          <mc:Choice Requires="wps">
            <w:drawing>
              <wp:anchor distT="0" distB="0" distL="114300" distR="114300" simplePos="0" relativeHeight="251635712" behindDoc="1" locked="0" layoutInCell="1" allowOverlap="1">
                <wp:simplePos x="0" y="0"/>
                <wp:positionH relativeFrom="column">
                  <wp:posOffset>5509260</wp:posOffset>
                </wp:positionH>
                <wp:positionV relativeFrom="paragraph">
                  <wp:posOffset>1692275</wp:posOffset>
                </wp:positionV>
                <wp:extent cx="951865" cy="1080770"/>
                <wp:effectExtent l="13335" t="10795" r="15875" b="22860"/>
                <wp:wrapTight wrapText="bothSides">
                  <wp:wrapPolygon edited="0">
                    <wp:start x="-144" y="-355"/>
                    <wp:lineTo x="-144" y="22323"/>
                    <wp:lineTo x="21744" y="22323"/>
                    <wp:lineTo x="21744" y="-355"/>
                    <wp:lineTo x="-144" y="-355"/>
                  </wp:wrapPolygon>
                </wp:wrapTight>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108077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AD1A2C" w:rsidRPr="002E58F2" w:rsidRDefault="00AD1A2C" w:rsidP="00AD1A2C">
                            <w:pPr>
                              <w:spacing w:after="0" w:line="240" w:lineRule="auto"/>
                              <w:ind w:left="0" w:firstLine="0"/>
                              <w:jc w:val="center"/>
                              <w:rPr>
                                <w:i/>
                                <w:smallCaps/>
                                <w:sz w:val="21"/>
                                <w:szCs w:val="21"/>
                                <w:lang w:val="es-ES"/>
                              </w:rPr>
                            </w:pPr>
                            <w:r w:rsidRPr="002E58F2">
                              <w:rPr>
                                <w:i/>
                                <w:smallCaps/>
                                <w:sz w:val="21"/>
                                <w:szCs w:val="21"/>
                                <w:lang w:val="es-ES"/>
                              </w:rPr>
                              <w:t xml:space="preserve">mistagogía: vivir </w:t>
                            </w:r>
                          </w:p>
                          <w:p w:rsidR="00AD1A2C" w:rsidRPr="002E58F2" w:rsidRDefault="00AD1A2C" w:rsidP="00AD1A2C">
                            <w:pPr>
                              <w:spacing w:after="0" w:line="240" w:lineRule="auto"/>
                              <w:ind w:left="0" w:firstLine="0"/>
                              <w:jc w:val="center"/>
                              <w:rPr>
                                <w:i/>
                                <w:smallCaps/>
                                <w:sz w:val="21"/>
                                <w:szCs w:val="21"/>
                                <w:lang w:val="es-ES"/>
                              </w:rPr>
                            </w:pPr>
                            <w:r w:rsidRPr="002E58F2">
                              <w:rPr>
                                <w:i/>
                                <w:smallCaps/>
                                <w:sz w:val="21"/>
                                <w:szCs w:val="21"/>
                                <w:lang w:val="es-ES"/>
                              </w:rPr>
                              <w:t>las mismas realidades que celebramos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62" o:spid="_x0000_s1033" type="#_x0000_t202" style="position:absolute;left:0;text-align:left;margin-left:433.8pt;margin-top:133.25pt;width:74.95pt;height:85.1pt;z-index:-251649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" fillcolor="white [3201]" strokecolor="#95b3d7 [1940]" strokeweight="1pt">
                <v:fill color2="#b8cce4 [1300]" focus="100%" type="gradient"/>
                <v:shadow on="t" color="#243f60 [1604]" opacity=".5" offset="1pt"/>
                <v:textbox style="mso-fit-shape-to-text:t">
                  <w:txbxContent>
                    <w:p w:rsidR="00AD1A2C" w:rsidRPr="002E58F2" w:rsidRDefault="00AD1A2C" w:rsidP="00AD1A2C">
                      <w:pPr>
                        <w:spacing w:after="0" w:line="240" w:lineRule="auto"/>
                        <w:ind w:left="0" w:firstLine="0"/>
                        <w:jc w:val="center"/>
                        <w:rPr>
                          <w:i/>
                          <w:smallCaps/>
                          <w:sz w:val="21"/>
                          <w:szCs w:val="21"/>
                          <w:lang w:val="es-ES"/>
                        </w:rPr>
                      </w:pPr>
                      <w:proofErr w:type="spellStart"/>
                      <w:r w:rsidRPr="002E58F2">
                        <w:rPr>
                          <w:i/>
                          <w:smallCaps/>
                          <w:sz w:val="21"/>
                          <w:szCs w:val="21"/>
                          <w:lang w:val="es-ES"/>
                        </w:rPr>
                        <w:t>mistagogía</w:t>
                      </w:r>
                      <w:proofErr w:type="spellEnd"/>
                      <w:r w:rsidRPr="002E58F2">
                        <w:rPr>
                          <w:i/>
                          <w:smallCaps/>
                          <w:sz w:val="21"/>
                          <w:szCs w:val="21"/>
                          <w:lang w:val="es-ES"/>
                        </w:rPr>
                        <w:t xml:space="preserve">: vivir </w:t>
                      </w:r>
                    </w:p>
                    <w:p w:rsidR="00AD1A2C" w:rsidRPr="002E58F2" w:rsidRDefault="00AD1A2C" w:rsidP="00AD1A2C">
                      <w:pPr>
                        <w:spacing w:after="0" w:line="240" w:lineRule="auto"/>
                        <w:ind w:left="0" w:firstLine="0"/>
                        <w:jc w:val="center"/>
                        <w:rPr>
                          <w:i/>
                          <w:smallCaps/>
                          <w:sz w:val="21"/>
                          <w:szCs w:val="21"/>
                          <w:lang w:val="es-ES"/>
                        </w:rPr>
                      </w:pPr>
                      <w:r w:rsidRPr="002E58F2">
                        <w:rPr>
                          <w:i/>
                          <w:smallCaps/>
                          <w:sz w:val="21"/>
                          <w:szCs w:val="21"/>
                          <w:lang w:val="es-ES"/>
                        </w:rPr>
                        <w:t>las mismas realidades que celebramos</w:t>
                      </w:r>
                    </w:p>
                  </w:txbxContent>
                </v:textbox>
                <w10:wrap type="tight"/>
              </v:shape>
            </w:pict>
          </mc:Fallback>
        </mc:AlternateContent>
      </w:r>
      <w:r>
        <w:rPr>
          <w:noProof/>
          <w:lang w:eastAsia="es-AR"/>
        </w:rPr>
        <mc:AlternateContent>
          <mc:Choice Requires="wps">
            <w:drawing>
              <wp:anchor distT="0" distB="0" distL="114300" distR="114300" simplePos="0" relativeHeight="251634688" behindDoc="1" locked="0" layoutInCell="1" allowOverlap="1">
                <wp:simplePos x="0" y="0"/>
                <wp:positionH relativeFrom="column">
                  <wp:posOffset>5534025</wp:posOffset>
                </wp:positionH>
                <wp:positionV relativeFrom="paragraph">
                  <wp:posOffset>287655</wp:posOffset>
                </wp:positionV>
                <wp:extent cx="927100" cy="918210"/>
                <wp:effectExtent l="15240" t="11430" r="10160" b="22860"/>
                <wp:wrapTight wrapText="bothSides">
                  <wp:wrapPolygon edited="0">
                    <wp:start x="-133" y="-359"/>
                    <wp:lineTo x="-133" y="22317"/>
                    <wp:lineTo x="21733" y="22317"/>
                    <wp:lineTo x="21733" y="-359"/>
                    <wp:lineTo x="-133" y="-359"/>
                  </wp:wrapPolygon>
                </wp:wrapTight>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91821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AD1A2C" w:rsidRPr="002E58F2" w:rsidRDefault="00AD1A2C" w:rsidP="00AD1A2C">
                            <w:pPr>
                              <w:spacing w:after="0" w:line="240" w:lineRule="auto"/>
                              <w:ind w:left="0" w:firstLine="0"/>
                              <w:jc w:val="center"/>
                              <w:rPr>
                                <w:i/>
                                <w:smallCaps/>
                                <w:sz w:val="21"/>
                                <w:szCs w:val="21"/>
                                <w:lang w:val="es-ES"/>
                              </w:rPr>
                            </w:pPr>
                            <w:r w:rsidRPr="002E58F2">
                              <w:rPr>
                                <w:i/>
                                <w:smallCaps/>
                                <w:sz w:val="21"/>
                                <w:szCs w:val="21"/>
                                <w:lang w:val="es-ES"/>
                              </w:rPr>
                              <w:t xml:space="preserve">verdadera espiritualidad cristiana. Pedagogía </w:t>
                            </w:r>
                          </w:p>
                          <w:p w:rsidR="00AD1A2C" w:rsidRPr="002E58F2" w:rsidRDefault="00AD1A2C" w:rsidP="00AD1A2C">
                            <w:pPr>
                              <w:spacing w:after="0" w:line="240" w:lineRule="auto"/>
                              <w:ind w:left="0" w:firstLine="0"/>
                              <w:jc w:val="center"/>
                              <w:rPr>
                                <w:i/>
                                <w:smallCaps/>
                                <w:sz w:val="21"/>
                                <w:szCs w:val="21"/>
                                <w:lang w:val="es-ES"/>
                              </w:rPr>
                            </w:pPr>
                            <w:r w:rsidRPr="002E58F2">
                              <w:rPr>
                                <w:i/>
                                <w:smallCaps/>
                                <w:sz w:val="21"/>
                                <w:szCs w:val="21"/>
                                <w:lang w:val="es-ES"/>
                              </w:rPr>
                              <w:t>de la fe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61" o:spid="_x0000_s1034" type="#_x0000_t202" style="position:absolute;left:0;text-align:left;margin-left:435.75pt;margin-top:22.65pt;width:73pt;height:72.3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" fillcolor="white [3201]" strokecolor="#95b3d7 [1940]" strokeweight="1pt">
                <v:fill color2="#b8cce4 [1300]" focus="100%" type="gradient"/>
                <v:shadow on="t" color="#243f60 [1604]" opacity=".5" offset="1pt"/>
                <v:textbox style="mso-fit-shape-to-text:t">
                  <w:txbxContent>
                    <w:p w:rsidR="00AD1A2C" w:rsidRPr="002E58F2" w:rsidRDefault="00AD1A2C" w:rsidP="00AD1A2C">
                      <w:pPr>
                        <w:spacing w:after="0" w:line="240" w:lineRule="auto"/>
                        <w:ind w:left="0" w:firstLine="0"/>
                        <w:jc w:val="center"/>
                        <w:rPr>
                          <w:i/>
                          <w:smallCaps/>
                          <w:sz w:val="21"/>
                          <w:szCs w:val="21"/>
                          <w:lang w:val="es-ES"/>
                        </w:rPr>
                      </w:pPr>
                      <w:r w:rsidRPr="002E58F2">
                        <w:rPr>
                          <w:i/>
                          <w:smallCaps/>
                          <w:sz w:val="21"/>
                          <w:szCs w:val="21"/>
                          <w:lang w:val="es-ES"/>
                        </w:rPr>
                        <w:t xml:space="preserve">verdadera espiritualidad cristiana. Pedagogía </w:t>
                      </w:r>
                    </w:p>
                    <w:p w:rsidR="00AD1A2C" w:rsidRPr="002E58F2" w:rsidRDefault="00AD1A2C" w:rsidP="00AD1A2C">
                      <w:pPr>
                        <w:spacing w:after="0" w:line="240" w:lineRule="auto"/>
                        <w:ind w:left="0" w:firstLine="0"/>
                        <w:jc w:val="center"/>
                        <w:rPr>
                          <w:i/>
                          <w:smallCaps/>
                          <w:sz w:val="21"/>
                          <w:szCs w:val="21"/>
                          <w:lang w:val="es-ES"/>
                        </w:rPr>
                      </w:pPr>
                      <w:r w:rsidRPr="002E58F2">
                        <w:rPr>
                          <w:i/>
                          <w:smallCaps/>
                          <w:sz w:val="21"/>
                          <w:szCs w:val="21"/>
                          <w:lang w:val="es-ES"/>
                        </w:rPr>
                        <w:t>de la fe</w:t>
                      </w:r>
                    </w:p>
                  </w:txbxContent>
                </v:textbox>
                <w10:wrap type="tight"/>
              </v:shape>
            </w:pict>
          </mc:Fallback>
        </mc:AlternateContent>
      </w:r>
      <w:r>
        <w:t>La liturgia es</w:t>
      </w:r>
      <w:r w:rsidRPr="00C1423E">
        <w:t xml:space="preserve"> </w:t>
      </w:r>
      <w:r w:rsidRPr="00D74717">
        <w:rPr>
          <w:i/>
          <w:shd w:val="clear" w:color="auto" w:fill="DBE5F1" w:themeFill="accent1" w:themeFillTint="33"/>
        </w:rPr>
        <w:t>pedagogía de la fe</w:t>
      </w:r>
      <w:r w:rsidRPr="00C1423E">
        <w:t>:</w:t>
      </w:r>
      <w:r>
        <w:rPr>
          <w:i/>
        </w:rPr>
        <w:t xml:space="preserve"> </w:t>
      </w:r>
      <w:r>
        <w:rPr>
          <w:rFonts w:cstheme="minorHAnsi"/>
        </w:rPr>
        <w:t xml:space="preserve">«La liturgia es la primera escuela de la vida espiritual de la Iglesia (Pablo VI), “la fuente primera y necesaria donde han de beber los fieles el espíritu verdaderamente cristiano” (SC 14). Es el lugar por excelencia de la </w:t>
      </w:r>
      <w:r w:rsidRPr="00787AA1">
        <w:rPr>
          <w:rFonts w:cstheme="minorHAnsi"/>
          <w:i/>
        </w:rPr>
        <w:t>evangelización</w:t>
      </w:r>
      <w:r>
        <w:rPr>
          <w:rFonts w:cstheme="minorHAnsi"/>
        </w:rPr>
        <w:t xml:space="preserve"> y de la </w:t>
      </w:r>
      <w:r w:rsidRPr="00787AA1">
        <w:rPr>
          <w:rFonts w:cstheme="minorHAnsi"/>
          <w:i/>
        </w:rPr>
        <w:t>catequesis</w:t>
      </w:r>
      <w:r>
        <w:rPr>
          <w:rFonts w:cstheme="minorHAnsi"/>
        </w:rPr>
        <w:t xml:space="preserve"> (Cf. </w:t>
      </w:r>
      <w:r w:rsidRPr="00787AA1">
        <w:rPr>
          <w:rFonts w:cstheme="minorHAnsi"/>
          <w:i/>
        </w:rPr>
        <w:t>Evangelii nuntiandi</w:t>
      </w:r>
      <w:r>
        <w:rPr>
          <w:rFonts w:cstheme="minorHAnsi"/>
        </w:rPr>
        <w:t xml:space="preserve"> n. 43 y </w:t>
      </w:r>
      <w:r w:rsidRPr="00787AA1">
        <w:rPr>
          <w:rFonts w:cstheme="minorHAnsi"/>
          <w:i/>
        </w:rPr>
        <w:t xml:space="preserve">Catechesi tradendae </w:t>
      </w:r>
      <w:r>
        <w:rPr>
          <w:rFonts w:cstheme="minorHAnsi"/>
        </w:rPr>
        <w:t>n. 23. 48); es el magisterio normalmente ejercido por la Iglesia en favor de sus hijos (Pío XI). Los contenidos esenciales de la fe son trasmitidos a través de las fórmulas litúrgicas, la Palabra de Dios predicada y proclamada. Los gestos simbólicos y los ritos sacramentales son una auténtica pedagogía del misterio cristiano.»</w:t>
      </w:r>
    </w:p>
    <w:p w:rsidR="00AD1A2C" w:rsidRDefault="00AD1A2C" w:rsidP="00AD1A2C">
      <w:pPr>
        <w:ind w:left="284"/>
        <w:rPr>
          <w:rFonts w:cstheme="minorHAnsi"/>
        </w:rPr>
      </w:pPr>
      <w:r>
        <w:rPr>
          <w:rFonts w:cstheme="minorHAnsi"/>
        </w:rPr>
        <w:t xml:space="preserve">La liturgia es </w:t>
      </w:r>
      <w:r w:rsidRPr="00D74717">
        <w:rPr>
          <w:rFonts w:cstheme="minorHAnsi"/>
          <w:i/>
          <w:shd w:val="clear" w:color="auto" w:fill="DBE5F1" w:themeFill="accent1" w:themeFillTint="33"/>
        </w:rPr>
        <w:t>mistagogía</w:t>
      </w:r>
      <w:r>
        <w:rPr>
          <w:rFonts w:cstheme="minorHAnsi"/>
        </w:rPr>
        <w:t>, es iniciación a los misterios y a la vez comunicación y experiencia de los misterios. Lo que la palabra anuncia y la teología explica, la liturgia lo ofrece a la experiencia de la fe, en una comunión –comunicación– en la que la asamblea está invitada a participar, a vivir las mismas realidades que celebra, a hacer suya en la fe de cuanto se propone y comunica a través de la palabra proclamada y oracional y de los signos y ritos, para luego ser manifestada en lo cotidiano.</w:t>
      </w:r>
    </w:p>
    <w:p w:rsidR="00AD1A2C" w:rsidRDefault="00AD1A2C" w:rsidP="00AD1A2C">
      <w:pPr>
        <w:spacing w:after="0"/>
        <w:ind w:left="284"/>
        <w:rPr>
          <w:rFonts w:cstheme="minorHAnsi"/>
        </w:rPr>
      </w:pPr>
      <w:r>
        <w:rPr>
          <w:rFonts w:cstheme="minorHAnsi"/>
          <w:noProof/>
          <w:lang w:eastAsia="es-AR"/>
        </w:rPr>
        <mc:AlternateContent>
          <mc:Choice Requires="wps">
            <w:drawing>
              <wp:anchor distT="0" distB="0" distL="114300" distR="114300" simplePos="0" relativeHeight="251636736" behindDoc="1" locked="0" layoutInCell="1" allowOverlap="1">
                <wp:simplePos x="0" y="0"/>
                <wp:positionH relativeFrom="column">
                  <wp:posOffset>5509260</wp:posOffset>
                </wp:positionH>
                <wp:positionV relativeFrom="paragraph">
                  <wp:posOffset>57785</wp:posOffset>
                </wp:positionV>
                <wp:extent cx="951865" cy="755015"/>
                <wp:effectExtent l="13335" t="8255" r="15875" b="27305"/>
                <wp:wrapTight wrapText="bothSides">
                  <wp:wrapPolygon edited="0">
                    <wp:start x="-144" y="-363"/>
                    <wp:lineTo x="-144" y="22327"/>
                    <wp:lineTo x="21744" y="22327"/>
                    <wp:lineTo x="21744" y="-363"/>
                    <wp:lineTo x="-144" y="-363"/>
                  </wp:wrapPolygon>
                </wp:wrapTight>
                <wp:docPr id="60"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755015"/>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AD1A2C" w:rsidRPr="002E58F2" w:rsidRDefault="00AD1A2C" w:rsidP="00AD1A2C">
                            <w:pPr>
                              <w:spacing w:after="0" w:line="240" w:lineRule="auto"/>
                              <w:ind w:left="0" w:firstLine="0"/>
                              <w:jc w:val="center"/>
                              <w:rPr>
                                <w:i/>
                                <w:smallCaps/>
                                <w:sz w:val="21"/>
                                <w:szCs w:val="21"/>
                                <w:lang w:val="es-ES"/>
                              </w:rPr>
                            </w:pPr>
                            <w:r w:rsidRPr="002E58F2">
                              <w:rPr>
                                <w:i/>
                                <w:smallCaps/>
                                <w:sz w:val="21"/>
                                <w:szCs w:val="21"/>
                                <w:lang w:val="es-ES"/>
                              </w:rPr>
                              <w:t>ritmo: preparación, celebración y prolongación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60" o:spid="_x0000_s1035" type="#_x0000_t202" style="position:absolute;left:0;text-align:left;margin-left:433.8pt;margin-top:4.55pt;width:74.95pt;height:59.45pt;z-index:-251648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" fillcolor="white [3201]" strokecolor="#95b3d7 [1940]" strokeweight="1pt">
                <v:fill color2="#b8cce4 [1300]" focus="100%" type="gradient"/>
                <v:shadow on="t" color="#243f60 [1604]" opacity=".5" offset="1pt"/>
                <v:textbox style="mso-fit-shape-to-text:t">
                  <w:txbxContent>
                    <w:p w:rsidR="00AD1A2C" w:rsidRPr="002E58F2" w:rsidRDefault="00AD1A2C" w:rsidP="00AD1A2C">
                      <w:pPr>
                        <w:spacing w:after="0" w:line="240" w:lineRule="auto"/>
                        <w:ind w:left="0" w:firstLine="0"/>
                        <w:jc w:val="center"/>
                        <w:rPr>
                          <w:i/>
                          <w:smallCaps/>
                          <w:sz w:val="21"/>
                          <w:szCs w:val="21"/>
                          <w:lang w:val="es-ES"/>
                        </w:rPr>
                      </w:pPr>
                      <w:r w:rsidRPr="002E58F2">
                        <w:rPr>
                          <w:i/>
                          <w:smallCaps/>
                          <w:sz w:val="21"/>
                          <w:szCs w:val="21"/>
                          <w:lang w:val="es-ES"/>
                        </w:rPr>
                        <w:t>ritmo: preparación, celebración y prolongación</w:t>
                      </w:r>
                    </w:p>
                  </w:txbxContent>
                </v:textbox>
                <w10:wrap type="tight"/>
              </v:shape>
            </w:pict>
          </mc:Fallback>
        </mc:AlternateContent>
      </w:r>
      <w:r>
        <w:rPr>
          <w:rFonts w:cstheme="minorHAnsi"/>
        </w:rPr>
        <w:t xml:space="preserve">La liturgia es </w:t>
      </w:r>
      <w:r w:rsidRPr="00D74717">
        <w:rPr>
          <w:rFonts w:cstheme="minorHAnsi"/>
          <w:i/>
          <w:shd w:val="clear" w:color="auto" w:fill="DBE5F1" w:themeFill="accent1" w:themeFillTint="33"/>
        </w:rPr>
        <w:t>celebración</w:t>
      </w:r>
      <w:r>
        <w:rPr>
          <w:rFonts w:cstheme="minorHAnsi"/>
        </w:rPr>
        <w:t xml:space="preserve"> y el año litúrgico está lleno de celebraciones del único misterio de Cristo, marcado por dos ejes –Pascua y Navidad– con un ritmo de preparación, de celebración y de prolongación, que va marcando la vida en la libre cooperación del cristiano y de la comunidad eclesial a la acción del Espíritu que plasma los sentimientos de Hijo, los configura con Cristo. </w:t>
      </w:r>
    </w:p>
    <w:p w:rsidR="00AD1A2C" w:rsidRPr="00B23DF3" w:rsidRDefault="00AD1A2C" w:rsidP="00AD1A2C">
      <w:pPr>
        <w:ind w:left="284"/>
        <w:jc w:val="center"/>
        <w:rPr>
          <w:rFonts w:cstheme="minorHAnsi"/>
          <w:sz w:val="20"/>
        </w:rPr>
      </w:pPr>
      <w:r w:rsidRPr="00B23DF3">
        <w:rPr>
          <w:rFonts w:cstheme="minorHAnsi"/>
          <w:noProof/>
          <w:sz w:val="20"/>
          <w:lang w:eastAsia="es-AR"/>
        </w:rPr>
        <w:drawing>
          <wp:anchor distT="0" distB="0" distL="114300" distR="114300" simplePos="0" relativeHeight="251637760" behindDoc="1" locked="0" layoutInCell="1" allowOverlap="1" wp14:anchorId="056BF077" wp14:editId="18F4A9F3">
            <wp:simplePos x="0" y="0"/>
            <wp:positionH relativeFrom="column">
              <wp:posOffset>5184775</wp:posOffset>
            </wp:positionH>
            <wp:positionV relativeFrom="paragraph">
              <wp:posOffset>276860</wp:posOffset>
            </wp:positionV>
            <wp:extent cx="1327150" cy="1721485"/>
            <wp:effectExtent l="19050" t="0" r="6350" b="0"/>
            <wp:wrapTight wrapText="bothSides">
              <wp:wrapPolygon edited="0">
                <wp:start x="-310" y="0"/>
                <wp:lineTo x="-310" y="21273"/>
                <wp:lineTo x="21703" y="21273"/>
                <wp:lineTo x="21703" y="0"/>
                <wp:lineTo x="-310" y="0"/>
              </wp:wrapPolygon>
            </wp:wrapTight>
            <wp:docPr id="5" name="4 Imagen" descr="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jpg"/>
                    <pic:cNvPicPr/>
                  </pic:nvPicPr>
                  <pic:blipFill>
                    <a:blip r:embed="rId12" cstate="screen"/>
                    <a:stretch>
                      <a:fillRect/>
                    </a:stretch>
                  </pic:blipFill>
                  <pic:spPr>
                    <a:xfrm>
                      <a:off x="0" y="0"/>
                      <a:ext cx="1327150" cy="1721485"/>
                    </a:xfrm>
                    <a:prstGeom prst="rect">
                      <a:avLst/>
                    </a:prstGeom>
                  </pic:spPr>
                </pic:pic>
              </a:graphicData>
            </a:graphic>
          </wp:anchor>
        </w:drawing>
      </w:r>
      <w:r w:rsidRPr="00B23DF3">
        <w:rPr>
          <w:rFonts w:cstheme="minorHAnsi"/>
          <w:sz w:val="20"/>
        </w:rPr>
        <w:t>Cfr. J. Castellano. EL AÑO LITÚRGICO Memorial de Cristo y Mistagogía de la Iglesia, págs. 42-44</w:t>
      </w:r>
    </w:p>
    <w:p w:rsidR="00AD1A2C" w:rsidRPr="00836CF6" w:rsidRDefault="00AD1A2C" w:rsidP="00AD1A2C">
      <w:pPr>
        <w:ind w:left="284"/>
        <w:rPr>
          <w:rFonts w:cstheme="minorHAnsi"/>
          <w:b/>
        </w:rPr>
      </w:pPr>
      <w:r w:rsidRPr="00836CF6">
        <w:rPr>
          <w:rFonts w:cstheme="minorHAnsi"/>
          <w:b/>
        </w:rPr>
        <w:t>Cada año se nos ofrece entrar en el misterio, en un ritmo de celebración, que, de acuerdo al tiempo fuerte que nos compete lo podemos mostrar así:</w:t>
      </w: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2681"/>
        <w:gridCol w:w="392"/>
        <w:gridCol w:w="1701"/>
      </w:tblGrid>
      <w:tr w:rsidR="00AD1A2C" w:rsidTr="00E619E5">
        <w:tc>
          <w:tcPr>
            <w:tcW w:w="2421" w:type="dxa"/>
            <w:shd w:val="clear" w:color="auto" w:fill="CCC0D9" w:themeFill="accent4" w:themeFillTint="66"/>
            <w:vAlign w:val="center"/>
          </w:tcPr>
          <w:p w:rsidR="00AD1A2C" w:rsidRPr="005B7B64" w:rsidRDefault="00AD1A2C" w:rsidP="00E619E5">
            <w:pPr>
              <w:ind w:left="0" w:firstLine="0"/>
              <w:jc w:val="center"/>
              <w:rPr>
                <w:rFonts w:cstheme="minorHAnsi"/>
                <w:i/>
              </w:rPr>
            </w:pPr>
          </w:p>
        </w:tc>
        <w:tc>
          <w:tcPr>
            <w:tcW w:w="2681" w:type="dxa"/>
            <w:shd w:val="clear" w:color="auto" w:fill="FFFF00"/>
            <w:vAlign w:val="center"/>
          </w:tcPr>
          <w:p w:rsidR="00AD1A2C" w:rsidRPr="005B7B64" w:rsidRDefault="00AD1A2C" w:rsidP="00E619E5">
            <w:pPr>
              <w:ind w:left="0" w:firstLine="0"/>
              <w:jc w:val="center"/>
              <w:rPr>
                <w:rFonts w:cstheme="minorHAnsi"/>
                <w:i/>
              </w:rPr>
            </w:pPr>
            <w:r w:rsidRPr="005B7B64">
              <w:rPr>
                <w:rFonts w:cstheme="minorHAnsi"/>
                <w:i/>
              </w:rPr>
              <w:t>Celebración-Prolongación:</w:t>
            </w:r>
          </w:p>
        </w:tc>
        <w:tc>
          <w:tcPr>
            <w:tcW w:w="392" w:type="dxa"/>
            <w:vMerge w:val="restart"/>
            <w:shd w:val="clear" w:color="auto" w:fill="auto"/>
            <w:vAlign w:val="center"/>
          </w:tcPr>
          <w:p w:rsidR="00AD1A2C" w:rsidRDefault="00AD1A2C" w:rsidP="00E619E5">
            <w:pPr>
              <w:ind w:left="0" w:firstLine="0"/>
              <w:jc w:val="center"/>
              <w:rPr>
                <w:rFonts w:cstheme="minorHAnsi"/>
                <w:b/>
                <w:sz w:val="28"/>
              </w:rPr>
            </w:pPr>
            <w:r w:rsidRPr="004E378E">
              <w:rPr>
                <w:rFonts w:cstheme="minorHAnsi"/>
                <w:b/>
                <w:sz w:val="28"/>
              </w:rPr>
              <w:t xml:space="preserve">= </w:t>
            </w:r>
          </w:p>
        </w:tc>
        <w:tc>
          <w:tcPr>
            <w:tcW w:w="1701" w:type="dxa"/>
            <w:vMerge w:val="restart"/>
            <w:shd w:val="clear" w:color="auto" w:fill="auto"/>
            <w:vAlign w:val="center"/>
          </w:tcPr>
          <w:p w:rsidR="00AD1A2C" w:rsidRDefault="00AD1A2C" w:rsidP="00E619E5">
            <w:pPr>
              <w:ind w:left="0" w:firstLine="0"/>
              <w:jc w:val="center"/>
              <w:rPr>
                <w:rFonts w:cstheme="minorHAnsi"/>
                <w:b/>
                <w:sz w:val="28"/>
              </w:rPr>
            </w:pPr>
            <w:r w:rsidRPr="004E378E">
              <w:rPr>
                <w:rFonts w:cstheme="minorHAnsi"/>
                <w:b/>
                <w:sz w:val="28"/>
              </w:rPr>
              <w:t xml:space="preserve">90 días </w:t>
            </w:r>
          </w:p>
          <w:p w:rsidR="00AD1A2C" w:rsidRPr="000662C3" w:rsidRDefault="00AD1A2C" w:rsidP="00E619E5">
            <w:pPr>
              <w:ind w:left="0" w:firstLine="0"/>
              <w:jc w:val="center"/>
              <w:rPr>
                <w:rFonts w:cstheme="minorHAnsi"/>
                <w:b/>
              </w:rPr>
            </w:pPr>
            <w:r w:rsidRPr="004E378E">
              <w:rPr>
                <w:rFonts w:cstheme="minorHAnsi"/>
                <w:b/>
                <w:sz w:val="28"/>
              </w:rPr>
              <w:t>con Cristo</w:t>
            </w:r>
          </w:p>
        </w:tc>
      </w:tr>
      <w:tr w:rsidR="00AD1A2C" w:rsidTr="00E619E5">
        <w:tc>
          <w:tcPr>
            <w:tcW w:w="2421" w:type="dxa"/>
            <w:shd w:val="clear" w:color="auto" w:fill="CCC0D9" w:themeFill="accent4" w:themeFillTint="66"/>
            <w:vAlign w:val="center"/>
          </w:tcPr>
          <w:p w:rsidR="00AD1A2C" w:rsidRPr="005B7B64" w:rsidRDefault="00AD1A2C" w:rsidP="00E619E5">
            <w:pPr>
              <w:ind w:left="0" w:firstLine="0"/>
              <w:jc w:val="center"/>
              <w:rPr>
                <w:rFonts w:cstheme="minorHAnsi"/>
                <w:i/>
              </w:rPr>
            </w:pPr>
            <w:r w:rsidRPr="005B7B64">
              <w:rPr>
                <w:rFonts w:cstheme="minorHAnsi"/>
                <w:i/>
              </w:rPr>
              <w:t>Preparación:</w:t>
            </w:r>
          </w:p>
        </w:tc>
        <w:tc>
          <w:tcPr>
            <w:tcW w:w="2681" w:type="dxa"/>
            <w:shd w:val="clear" w:color="auto" w:fill="FFFF00"/>
          </w:tcPr>
          <w:p w:rsidR="00AD1A2C" w:rsidRPr="000662C3" w:rsidRDefault="00AD1A2C" w:rsidP="00E619E5">
            <w:pPr>
              <w:ind w:left="0" w:firstLine="0"/>
              <w:jc w:val="center"/>
              <w:rPr>
                <w:rFonts w:cstheme="minorHAnsi"/>
                <w:b/>
              </w:rPr>
            </w:pPr>
            <w:r w:rsidRPr="000662C3">
              <w:rPr>
                <w:rFonts w:cstheme="minorHAnsi"/>
                <w:b/>
              </w:rPr>
              <w:t>PASCUA-Pentecostés</w:t>
            </w:r>
          </w:p>
        </w:tc>
        <w:tc>
          <w:tcPr>
            <w:tcW w:w="392" w:type="dxa"/>
            <w:vMerge/>
            <w:shd w:val="clear" w:color="auto" w:fill="auto"/>
          </w:tcPr>
          <w:p w:rsidR="00AD1A2C" w:rsidRDefault="00AD1A2C" w:rsidP="00E619E5">
            <w:pPr>
              <w:ind w:left="0" w:firstLine="0"/>
              <w:jc w:val="center"/>
              <w:rPr>
                <w:rFonts w:cstheme="minorHAnsi"/>
              </w:rPr>
            </w:pPr>
          </w:p>
        </w:tc>
        <w:tc>
          <w:tcPr>
            <w:tcW w:w="1701" w:type="dxa"/>
            <w:vMerge/>
            <w:shd w:val="clear" w:color="auto" w:fill="auto"/>
          </w:tcPr>
          <w:p w:rsidR="00AD1A2C" w:rsidRDefault="00AD1A2C" w:rsidP="00E619E5">
            <w:pPr>
              <w:ind w:left="0" w:firstLine="0"/>
              <w:jc w:val="center"/>
              <w:rPr>
                <w:rFonts w:cstheme="minorHAnsi"/>
              </w:rPr>
            </w:pPr>
          </w:p>
        </w:tc>
      </w:tr>
      <w:tr w:rsidR="00AD1A2C" w:rsidTr="00E619E5">
        <w:tc>
          <w:tcPr>
            <w:tcW w:w="2421" w:type="dxa"/>
            <w:shd w:val="clear" w:color="auto" w:fill="CCC0D9" w:themeFill="accent4" w:themeFillTint="66"/>
          </w:tcPr>
          <w:p w:rsidR="00AD1A2C" w:rsidRPr="000662C3" w:rsidRDefault="00AD1A2C" w:rsidP="00E619E5">
            <w:pPr>
              <w:ind w:left="0" w:firstLine="0"/>
              <w:jc w:val="center"/>
              <w:rPr>
                <w:rFonts w:cstheme="minorHAnsi"/>
                <w:b/>
              </w:rPr>
            </w:pPr>
            <w:r w:rsidRPr="000662C3">
              <w:rPr>
                <w:rFonts w:cstheme="minorHAnsi"/>
                <w:b/>
              </w:rPr>
              <w:t>Cuaresma</w:t>
            </w:r>
          </w:p>
        </w:tc>
        <w:tc>
          <w:tcPr>
            <w:tcW w:w="2681" w:type="dxa"/>
            <w:shd w:val="clear" w:color="auto" w:fill="FFFF00"/>
          </w:tcPr>
          <w:p w:rsidR="00AD1A2C" w:rsidRDefault="00AD1A2C" w:rsidP="00E619E5">
            <w:pPr>
              <w:ind w:left="0" w:firstLine="0"/>
              <w:jc w:val="center"/>
              <w:rPr>
                <w:rFonts w:cstheme="minorHAnsi"/>
              </w:rPr>
            </w:pPr>
            <w:r>
              <w:rPr>
                <w:rFonts w:cstheme="minorHAnsi"/>
              </w:rPr>
              <w:t>50</w:t>
            </w:r>
          </w:p>
        </w:tc>
        <w:tc>
          <w:tcPr>
            <w:tcW w:w="392" w:type="dxa"/>
            <w:vMerge/>
            <w:shd w:val="clear" w:color="auto" w:fill="auto"/>
          </w:tcPr>
          <w:p w:rsidR="00AD1A2C" w:rsidRDefault="00AD1A2C" w:rsidP="00E619E5">
            <w:pPr>
              <w:ind w:left="0" w:firstLine="0"/>
              <w:jc w:val="center"/>
              <w:rPr>
                <w:rFonts w:cstheme="minorHAnsi"/>
              </w:rPr>
            </w:pPr>
          </w:p>
        </w:tc>
        <w:tc>
          <w:tcPr>
            <w:tcW w:w="1701" w:type="dxa"/>
            <w:vMerge/>
            <w:shd w:val="clear" w:color="auto" w:fill="auto"/>
          </w:tcPr>
          <w:p w:rsidR="00AD1A2C" w:rsidRDefault="00AD1A2C" w:rsidP="00E619E5">
            <w:pPr>
              <w:ind w:left="0" w:firstLine="0"/>
              <w:jc w:val="center"/>
              <w:rPr>
                <w:rFonts w:cstheme="minorHAnsi"/>
              </w:rPr>
            </w:pPr>
          </w:p>
        </w:tc>
      </w:tr>
      <w:tr w:rsidR="00AD1A2C" w:rsidTr="00E619E5">
        <w:tc>
          <w:tcPr>
            <w:tcW w:w="2421" w:type="dxa"/>
            <w:shd w:val="clear" w:color="auto" w:fill="CCC0D9" w:themeFill="accent4" w:themeFillTint="66"/>
          </w:tcPr>
          <w:p w:rsidR="00AD1A2C" w:rsidRDefault="00AD1A2C" w:rsidP="00E619E5">
            <w:pPr>
              <w:ind w:left="0" w:firstLine="0"/>
              <w:jc w:val="center"/>
              <w:rPr>
                <w:rFonts w:cstheme="minorHAnsi"/>
              </w:rPr>
            </w:pPr>
            <w:r>
              <w:rPr>
                <w:rFonts w:cstheme="minorHAnsi"/>
              </w:rPr>
              <w:t>40</w:t>
            </w:r>
          </w:p>
        </w:tc>
        <w:tc>
          <w:tcPr>
            <w:tcW w:w="2681" w:type="dxa"/>
            <w:shd w:val="clear" w:color="auto" w:fill="FFFF00"/>
          </w:tcPr>
          <w:p w:rsidR="00AD1A2C" w:rsidRDefault="00AD1A2C" w:rsidP="00E619E5">
            <w:pPr>
              <w:ind w:left="0" w:firstLine="0"/>
              <w:jc w:val="center"/>
              <w:rPr>
                <w:rFonts w:cstheme="minorHAnsi"/>
              </w:rPr>
            </w:pPr>
          </w:p>
        </w:tc>
        <w:tc>
          <w:tcPr>
            <w:tcW w:w="392" w:type="dxa"/>
            <w:vMerge/>
            <w:shd w:val="clear" w:color="auto" w:fill="auto"/>
          </w:tcPr>
          <w:p w:rsidR="00AD1A2C" w:rsidRDefault="00AD1A2C" w:rsidP="00E619E5">
            <w:pPr>
              <w:ind w:left="0" w:firstLine="0"/>
              <w:jc w:val="center"/>
              <w:rPr>
                <w:rFonts w:cstheme="minorHAnsi"/>
              </w:rPr>
            </w:pPr>
          </w:p>
        </w:tc>
        <w:tc>
          <w:tcPr>
            <w:tcW w:w="1701" w:type="dxa"/>
            <w:vMerge/>
            <w:shd w:val="clear" w:color="auto" w:fill="auto"/>
          </w:tcPr>
          <w:p w:rsidR="00AD1A2C" w:rsidRDefault="00AD1A2C" w:rsidP="00E619E5">
            <w:pPr>
              <w:ind w:left="0" w:firstLine="0"/>
              <w:jc w:val="center"/>
              <w:rPr>
                <w:rFonts w:cstheme="minorHAnsi"/>
              </w:rPr>
            </w:pPr>
          </w:p>
        </w:tc>
      </w:tr>
    </w:tbl>
    <w:p w:rsidR="00AD1A2C" w:rsidRDefault="00AD1A2C" w:rsidP="00AD1A2C">
      <w:pPr>
        <w:ind w:left="284"/>
        <w:rPr>
          <w:rFonts w:cstheme="minorHAnsi"/>
        </w:rPr>
      </w:pPr>
    </w:p>
    <w:p w:rsidR="00AD1A2C" w:rsidRPr="009D5F53" w:rsidRDefault="00AD1A2C" w:rsidP="00AD1A2C">
      <w:pPr>
        <w:shd w:val="clear" w:color="auto" w:fill="CCC0D9" w:themeFill="accent4" w:themeFillTint="66"/>
        <w:spacing w:line="240" w:lineRule="auto"/>
        <w:ind w:left="284"/>
        <w:jc w:val="center"/>
        <w:rPr>
          <w:rFonts w:cstheme="minorHAnsi"/>
          <w:b/>
          <w:sz w:val="40"/>
        </w:rPr>
      </w:pPr>
      <w:r>
        <w:rPr>
          <w:rFonts w:cstheme="minorHAnsi"/>
          <w:noProof/>
          <w:sz w:val="32"/>
          <w:lang w:eastAsia="es-AR"/>
        </w:rPr>
        <w:lastRenderedPageBreak/>
        <mc:AlternateContent>
          <mc:Choice Requires="wps">
            <w:drawing>
              <wp:anchor distT="91440" distB="91440" distL="114300" distR="114300" simplePos="0" relativeHeight="251638784" behindDoc="0" locked="0" layoutInCell="0" allowOverlap="1">
                <wp:simplePos x="0" y="0"/>
                <wp:positionH relativeFrom="page">
                  <wp:posOffset>171450</wp:posOffset>
                </wp:positionH>
                <wp:positionV relativeFrom="margin">
                  <wp:posOffset>3810</wp:posOffset>
                </wp:positionV>
                <wp:extent cx="899795" cy="9073515"/>
                <wp:effectExtent l="9525" t="9525" r="14605" b="22860"/>
                <wp:wrapSquare wrapText="bothSides"/>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99795" cy="9073515"/>
                        </a:xfrm>
                        <a:prstGeom prst="rect">
                          <a:avLst/>
                        </a:prstGeom>
                        <a:gradFill rotWithShape="0">
                          <a:gsLst>
                            <a:gs pos="0">
                              <a:schemeClr val="accent4">
                                <a:lumMod val="60000"/>
                                <a:lumOff val="40000"/>
                              </a:schemeClr>
                            </a:gs>
                            <a:gs pos="50000">
                              <a:schemeClr val="accent4">
                                <a:lumMod val="100000"/>
                                <a:lumOff val="0"/>
                              </a:schemeClr>
                            </a:gs>
                            <a:gs pos="100000">
                              <a:schemeClr val="accent4">
                                <a:lumMod val="60000"/>
                                <a:lumOff val="40000"/>
                              </a:schemeClr>
                            </a:gs>
                          </a:gsLst>
                          <a:lin ang="5400000" scaled="1"/>
                        </a:gradFill>
                        <a:ln w="12700">
                          <a:solidFill>
                            <a:schemeClr val="accent4">
                              <a:lumMod val="100000"/>
                              <a:lumOff val="0"/>
                            </a:schemeClr>
                          </a:solidFill>
                          <a:miter lim="800000"/>
                          <a:headEnd/>
                          <a:tailEnd/>
                        </a:ln>
                        <a:effectLst>
                          <a:outerShdw dist="28398" dir="3806097" algn="ctr" rotWithShape="0">
                            <a:schemeClr val="accent4">
                              <a:lumMod val="50000"/>
                              <a:lumOff val="0"/>
                            </a:schemeClr>
                          </a:outerShdw>
                        </a:effectLst>
                      </wps:spPr>
                      <wps:txbx>
                        <w:txbxContent>
                          <w:p w:rsidR="00AD1A2C" w:rsidRPr="00F21343" w:rsidRDefault="00AD1A2C" w:rsidP="00AD1A2C">
                            <w:pPr>
                              <w:ind w:left="284"/>
                              <w:jc w:val="center"/>
                              <w:rPr>
                                <w:rFonts w:cstheme="minorHAnsi"/>
                                <w:b/>
                                <w:color w:val="FFFFFF" w:themeColor="background1"/>
                                <w:spacing w:val="20"/>
                                <w:sz w:val="36"/>
                              </w:rPr>
                            </w:pPr>
                            <w:r w:rsidRPr="009D5F53">
                              <w:rPr>
                                <w:rFonts w:cstheme="minorHAnsi"/>
                                <w:b/>
                                <w:color w:val="FFFFFF" w:themeColor="background1"/>
                                <w:spacing w:val="20"/>
                                <w:sz w:val="44"/>
                              </w:rPr>
                              <w:t>CUARESMA: PREPARACIÓN PARA LA CELEBRACIÓN DE LA PASCUA</w:t>
                            </w:r>
                          </w:p>
                          <w:p w:rsidR="00AD1A2C" w:rsidRPr="00924403" w:rsidRDefault="00AD1A2C" w:rsidP="00AD1A2C">
                            <w:pPr>
                              <w:rPr>
                                <w:szCs w:val="18"/>
                              </w:rPr>
                            </w:pPr>
                          </w:p>
                        </w:txbxContent>
                      </wps:txbx>
                      <wps:bodyPr rot="0" vert="vert270"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ángulo 59" o:spid="_x0000_s1036" style="position:absolute;left:0;text-align:left;margin-left:13.5pt;margin-top:.3pt;width:70.85pt;height:714.45pt;flip:x;z-index:251670528;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" o:allowincell="f" fillcolor="#b2a1c7 [1943]" strokecolor="#8064a2 [3207]" strokeweight="1pt">
                <v:fill color2="#8064a2 [3207]" focus="50%" type="gradient"/>
                <v:shadow on="t" color="#3f3151 [1607]" offset="1pt"/>
                <v:textbox style="layout-flow:vertical;mso-layout-flow-alt:bottom-to-top" inset="21.6pt,21.6pt,21.6pt,21.6pt">
                  <w:txbxContent>
                    <w:p w:rsidR="00AD1A2C" w:rsidRPr="00F21343" w:rsidRDefault="00AD1A2C" w:rsidP="00AD1A2C">
                      <w:pPr>
                        <w:ind w:left="284"/>
                        <w:jc w:val="center"/>
                        <w:rPr>
                          <w:rFonts w:cstheme="minorHAnsi"/>
                          <w:b/>
                          <w:color w:val="FFFFFF" w:themeColor="background1"/>
                          <w:spacing w:val="20"/>
                          <w:sz w:val="36"/>
                        </w:rPr>
                      </w:pPr>
                      <w:r w:rsidRPr="009D5F53">
                        <w:rPr>
                          <w:rFonts w:cstheme="minorHAnsi"/>
                          <w:b/>
                          <w:color w:val="FFFFFF" w:themeColor="background1"/>
                          <w:spacing w:val="20"/>
                          <w:sz w:val="44"/>
                        </w:rPr>
                        <w:t>CUARESMA: PREPARACIÓN PARA LA CELEBRACIÓN DE LA PASCUA</w:t>
                      </w:r>
                    </w:p>
                    <w:p w:rsidR="00AD1A2C" w:rsidRPr="00924403" w:rsidRDefault="00AD1A2C" w:rsidP="00AD1A2C">
                      <w:pPr>
                        <w:rPr>
                          <w:szCs w:val="18"/>
                        </w:rPr>
                      </w:pPr>
                    </w:p>
                  </w:txbxContent>
                </v:textbox>
                <w10:wrap type="square" anchorx="page" anchory="margin"/>
              </v:rect>
            </w:pict>
          </mc:Fallback>
        </mc:AlternateContent>
      </w:r>
      <w:r w:rsidRPr="009D5F53">
        <w:rPr>
          <w:rFonts w:cstheme="minorHAnsi"/>
          <w:b/>
          <w:sz w:val="40"/>
        </w:rPr>
        <w:t>UN POCO DE HISTORIA Y CUARESMA HOY</w:t>
      </w:r>
    </w:p>
    <w:p w:rsidR="00AD1A2C" w:rsidRDefault="00AD1A2C" w:rsidP="00AD1A2C">
      <w:pPr>
        <w:spacing w:after="60"/>
        <w:ind w:left="0" w:firstLine="284"/>
        <w:rPr>
          <w:rFonts w:cstheme="minorHAnsi"/>
        </w:rPr>
      </w:pPr>
      <w:r>
        <w:rPr>
          <w:rFonts w:cstheme="minorHAnsi"/>
        </w:rPr>
        <w:t xml:space="preserve">El año litúrgico tiene su centro en la </w:t>
      </w:r>
      <w:r w:rsidRPr="003B489C">
        <w:rPr>
          <w:rFonts w:cstheme="minorHAnsi"/>
          <w:b/>
        </w:rPr>
        <w:t>Pascua</w:t>
      </w:r>
      <w:r>
        <w:rPr>
          <w:rFonts w:cstheme="minorHAnsi"/>
        </w:rPr>
        <w:t xml:space="preserve"> del Señor, acontecimiento culminante y recapitulador de la historia de la salvación.</w:t>
      </w:r>
    </w:p>
    <w:p w:rsidR="00AD1A2C" w:rsidRDefault="00AD1A2C" w:rsidP="00AD1A2C">
      <w:pPr>
        <w:spacing w:after="60"/>
        <w:ind w:left="0" w:firstLine="284"/>
        <w:rPr>
          <w:rFonts w:cstheme="minorHAnsi"/>
        </w:rPr>
      </w:pPr>
      <w:r>
        <w:rPr>
          <w:rFonts w:cstheme="minorHAnsi"/>
          <w:noProof/>
          <w:lang w:eastAsia="es-AR"/>
        </w:rPr>
        <mc:AlternateContent>
          <mc:Choice Requires="wps">
            <w:drawing>
              <wp:anchor distT="0" distB="0" distL="114300" distR="114300" simplePos="0" relativeHeight="251639808" behindDoc="1" locked="0" layoutInCell="1" allowOverlap="1">
                <wp:simplePos x="0" y="0"/>
                <wp:positionH relativeFrom="column">
                  <wp:posOffset>5029835</wp:posOffset>
                </wp:positionH>
                <wp:positionV relativeFrom="paragraph">
                  <wp:posOffset>59055</wp:posOffset>
                </wp:positionV>
                <wp:extent cx="951865" cy="848360"/>
                <wp:effectExtent l="10795" t="10160" r="8890" b="27305"/>
                <wp:wrapTight wrapText="bothSides">
                  <wp:wrapPolygon edited="0">
                    <wp:start x="-216" y="-356"/>
                    <wp:lineTo x="-216" y="22328"/>
                    <wp:lineTo x="21816" y="22328"/>
                    <wp:lineTo x="21816" y="-356"/>
                    <wp:lineTo x="-216" y="-356"/>
                  </wp:wrapPolygon>
                </wp:wrapTight>
                <wp:docPr id="5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84836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Default="00AD1A2C" w:rsidP="00AD1A2C">
                            <w:pPr>
                              <w:spacing w:after="0" w:line="240" w:lineRule="auto"/>
                              <w:ind w:left="0" w:firstLine="0"/>
                              <w:jc w:val="center"/>
                              <w:rPr>
                                <w:i/>
                                <w:smallCaps/>
                                <w:sz w:val="24"/>
                                <w:szCs w:val="18"/>
                                <w:lang w:val="es-ES"/>
                              </w:rPr>
                            </w:pPr>
                            <w:r w:rsidRPr="00836CF6">
                              <w:rPr>
                                <w:i/>
                                <w:smallCaps/>
                                <w:sz w:val="24"/>
                                <w:szCs w:val="18"/>
                                <w:lang w:val="es-ES"/>
                              </w:rPr>
                              <w:t xml:space="preserve">¿qué celebraba </w:t>
                            </w:r>
                          </w:p>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la Iglesia primitiva?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58" o:spid="_x0000_s1037" type="#_x0000_t202" style="position:absolute;left:0;text-align:left;margin-left:396.05pt;margin-top:4.65pt;width:74.95pt;height:66.8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" fillcolor="#b2a1c7 [1943]" strokecolor="#b2a1c7 [1943]" strokeweight="1pt">
                <v:fill color2="#e5dfec [663]" angle="135" focus="50%" type="gradient"/>
                <v:shadow on="t" color="#3f3151 [1607]" opacity=".5" offset="1pt"/>
                <v:textbox style="mso-fit-shape-to-text:t">
                  <w:txbxContent>
                    <w:p w:rsidR="00AD1A2C" w:rsidRDefault="00AD1A2C" w:rsidP="00AD1A2C">
                      <w:pPr>
                        <w:spacing w:after="0" w:line="240" w:lineRule="auto"/>
                        <w:ind w:left="0" w:firstLine="0"/>
                        <w:jc w:val="center"/>
                        <w:rPr>
                          <w:i/>
                          <w:smallCaps/>
                          <w:sz w:val="24"/>
                          <w:szCs w:val="18"/>
                          <w:lang w:val="es-ES"/>
                        </w:rPr>
                      </w:pPr>
                      <w:proofErr w:type="gramStart"/>
                      <w:r w:rsidRPr="00836CF6">
                        <w:rPr>
                          <w:i/>
                          <w:smallCaps/>
                          <w:sz w:val="24"/>
                          <w:szCs w:val="18"/>
                          <w:lang w:val="es-ES"/>
                        </w:rPr>
                        <w:t>¿</w:t>
                      </w:r>
                      <w:proofErr w:type="gramEnd"/>
                      <w:r w:rsidRPr="00836CF6">
                        <w:rPr>
                          <w:i/>
                          <w:smallCaps/>
                          <w:sz w:val="24"/>
                          <w:szCs w:val="18"/>
                          <w:lang w:val="es-ES"/>
                        </w:rPr>
                        <w:t xml:space="preserve">qué celebraba </w:t>
                      </w:r>
                    </w:p>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la Iglesia primitiva</w:t>
                      </w:r>
                      <w:proofErr w:type="gramStart"/>
                      <w:r w:rsidRPr="00836CF6">
                        <w:rPr>
                          <w:i/>
                          <w:smallCaps/>
                          <w:sz w:val="24"/>
                          <w:szCs w:val="18"/>
                          <w:lang w:val="es-ES"/>
                        </w:rPr>
                        <w:t>?</w:t>
                      </w:r>
                      <w:proofErr w:type="gramEnd"/>
                    </w:p>
                  </w:txbxContent>
                </v:textbox>
                <w10:wrap type="tight"/>
              </v:shape>
            </w:pict>
          </mc:Fallback>
        </mc:AlternateContent>
      </w:r>
      <w:r>
        <w:rPr>
          <w:rFonts w:cstheme="minorHAnsi"/>
        </w:rPr>
        <w:t>La Iglesia primitiva celebraba la Pascua del Señor, y luego de organizarse con su prolongación de siete semanas, fue evolucionando hacia un tiempo de preparación en el siglo II con los días del Viernes y Sábado Santos, que formaban con el Domingo el Triduo Pascual, hasta llegar, en el siglo IV, a una Cuaresma parecida a la que celebramos ahora.</w:t>
      </w:r>
    </w:p>
    <w:p w:rsidR="00AD1A2C" w:rsidRDefault="00AD1A2C" w:rsidP="00AD1A2C">
      <w:pPr>
        <w:spacing w:after="60"/>
        <w:ind w:left="0" w:firstLine="284"/>
        <w:rPr>
          <w:rFonts w:cstheme="minorHAnsi"/>
        </w:rPr>
      </w:pPr>
      <w:r>
        <w:rPr>
          <w:rFonts w:cstheme="minorHAnsi"/>
          <w:noProof/>
          <w:lang w:eastAsia="es-AR"/>
        </w:rPr>
        <mc:AlternateContent>
          <mc:Choice Requires="wps">
            <w:drawing>
              <wp:anchor distT="0" distB="0" distL="114300" distR="114300" simplePos="0" relativeHeight="251640832" behindDoc="1" locked="0" layoutInCell="1" allowOverlap="1">
                <wp:simplePos x="0" y="0"/>
                <wp:positionH relativeFrom="column">
                  <wp:posOffset>5029835</wp:posOffset>
                </wp:positionH>
                <wp:positionV relativeFrom="paragraph">
                  <wp:posOffset>47625</wp:posOffset>
                </wp:positionV>
                <wp:extent cx="951865" cy="662305"/>
                <wp:effectExtent l="10795" t="15240" r="8890" b="27305"/>
                <wp:wrapTight wrapText="bothSides">
                  <wp:wrapPolygon edited="0">
                    <wp:start x="-216" y="-497"/>
                    <wp:lineTo x="-216" y="22615"/>
                    <wp:lineTo x="21816" y="22615"/>
                    <wp:lineTo x="21816" y="-497"/>
                    <wp:lineTo x="-216" y="-497"/>
                  </wp:wrapPolygon>
                </wp:wrapTight>
                <wp:docPr id="56" name="Cuadro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66230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¿qué significa cuaresma?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56" o:spid="_x0000_s1038" type="#_x0000_t202" style="position:absolute;left:0;text-align:left;margin-left:396.05pt;margin-top:3.75pt;width:74.95pt;height:52.15pt;z-index:-251643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" fillcolor="#b2a1c7 [1943]" strokecolor="#b2a1c7 [1943]" strokeweight="1pt">
                <v:fill color2="#e5dfec [663]" angle="135" focus="50%" type="gradient"/>
                <v:shadow on="t" color="#3f3151 [1607]" opacity=".5" offset="1pt"/>
                <v:textbox style="mso-fit-shape-to-text:t">
                  <w:txbxContent>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¿qué significa cuaresma?</w:t>
                      </w:r>
                    </w:p>
                  </w:txbxContent>
                </v:textbox>
                <w10:wrap type="tight"/>
              </v:shape>
            </w:pict>
          </mc:Fallback>
        </mc:AlternateContent>
      </w:r>
      <w:r>
        <w:rPr>
          <w:rFonts w:cstheme="minorHAnsi"/>
        </w:rPr>
        <w:t xml:space="preserve">Cuaresma, </w:t>
      </w:r>
      <w:r w:rsidRPr="00E45567">
        <w:rPr>
          <w:rFonts w:cstheme="minorHAnsi"/>
          <w:i/>
        </w:rPr>
        <w:t>quadragesima</w:t>
      </w:r>
      <w:r>
        <w:rPr>
          <w:rFonts w:cstheme="minorHAnsi"/>
        </w:rPr>
        <w:t>, significa cuarenta días. En la Biblia se habla varias veces de la cuarentena –de días o de años– como período de preparación a un acontecimiento importante: los 40 días del diluvio universal, los 40 días de Moisés en el monte antes de sellar la Alianza, los 40 años de Israel por el desierto hasta llegar a la tierra prometida, los 40 días de Elías en su huida, los 40 días de plazo que Jonás dio a Nínive para su conversión, los 40 días de Cristo en el desierto, los 40 días entre la Resurrección y la Ascensión de Jesús.</w:t>
      </w:r>
    </w:p>
    <w:p w:rsidR="00AD1A2C" w:rsidRPr="0079496E" w:rsidRDefault="00AD1A2C" w:rsidP="00AD1A2C">
      <w:pPr>
        <w:spacing w:after="60"/>
        <w:ind w:left="0" w:firstLine="284"/>
        <w:rPr>
          <w:rFonts w:cstheme="minorHAnsi"/>
        </w:rPr>
      </w:pPr>
      <w:r>
        <w:rPr>
          <w:rFonts w:cstheme="minorHAnsi"/>
          <w:noProof/>
          <w:lang w:eastAsia="es-AR"/>
        </w:rPr>
        <mc:AlternateContent>
          <mc:Choice Requires="wps">
            <w:drawing>
              <wp:anchor distT="0" distB="0" distL="114300" distR="114300" simplePos="0" relativeHeight="251642880" behindDoc="1" locked="0" layoutInCell="1" allowOverlap="1">
                <wp:simplePos x="0" y="0"/>
                <wp:positionH relativeFrom="column">
                  <wp:posOffset>5029835</wp:posOffset>
                </wp:positionH>
                <wp:positionV relativeFrom="paragraph">
                  <wp:posOffset>81915</wp:posOffset>
                </wp:positionV>
                <wp:extent cx="951865" cy="1220470"/>
                <wp:effectExtent l="10795" t="8890" r="8890" b="27940"/>
                <wp:wrapTight wrapText="bothSides">
                  <wp:wrapPolygon edited="0">
                    <wp:start x="-216" y="-281"/>
                    <wp:lineTo x="-216" y="22173"/>
                    <wp:lineTo x="21816" y="22173"/>
                    <wp:lineTo x="21816" y="-281"/>
                    <wp:lineTo x="-216" y="-281"/>
                  </wp:wrapPolygon>
                </wp:wrapTight>
                <wp:docPr id="55"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122047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Bautismal y Penitencial</w:t>
                            </w:r>
                          </w:p>
                          <w:p w:rsidR="00AD1A2C" w:rsidRPr="00836CF6" w:rsidRDefault="00AD1A2C" w:rsidP="00AD1A2C">
                            <w:pPr>
                              <w:spacing w:after="0" w:line="240" w:lineRule="auto"/>
                              <w:ind w:left="0" w:firstLine="0"/>
                              <w:jc w:val="center"/>
                              <w:rPr>
                                <w:i/>
                                <w:smallCaps/>
                                <w:sz w:val="24"/>
                                <w:szCs w:val="18"/>
                                <w:lang w:val="es-ES"/>
                              </w:rPr>
                            </w:pPr>
                          </w:p>
                          <w:p w:rsidR="00AD1A2C" w:rsidRDefault="00AD1A2C" w:rsidP="00AD1A2C">
                            <w:pPr>
                              <w:spacing w:after="0" w:line="240" w:lineRule="auto"/>
                              <w:ind w:left="0" w:firstLine="0"/>
                              <w:jc w:val="center"/>
                              <w:rPr>
                                <w:i/>
                                <w:smallCaps/>
                                <w:sz w:val="24"/>
                                <w:szCs w:val="18"/>
                                <w:lang w:val="es-ES"/>
                              </w:rPr>
                            </w:pPr>
                            <w:r w:rsidRPr="00836CF6">
                              <w:rPr>
                                <w:i/>
                                <w:smallCaps/>
                                <w:sz w:val="24"/>
                                <w:szCs w:val="18"/>
                                <w:lang w:val="es-ES"/>
                              </w:rPr>
                              <w:t xml:space="preserve">Palabra </w:t>
                            </w:r>
                          </w:p>
                          <w:p w:rsidR="00AD1A2C" w:rsidRDefault="00AD1A2C" w:rsidP="00AD1A2C">
                            <w:pPr>
                              <w:spacing w:after="0" w:line="240" w:lineRule="auto"/>
                              <w:ind w:left="0" w:firstLine="0"/>
                              <w:jc w:val="center"/>
                              <w:rPr>
                                <w:i/>
                                <w:smallCaps/>
                                <w:sz w:val="24"/>
                                <w:szCs w:val="18"/>
                                <w:lang w:val="es-ES"/>
                              </w:rPr>
                            </w:pPr>
                            <w:r w:rsidRPr="00836CF6">
                              <w:rPr>
                                <w:i/>
                                <w:smallCaps/>
                                <w:sz w:val="24"/>
                                <w:szCs w:val="18"/>
                                <w:lang w:val="es-ES"/>
                              </w:rPr>
                              <w:t xml:space="preserve">de Dios </w:t>
                            </w:r>
                          </w:p>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y Oración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55" o:spid="_x0000_s1039" type="#_x0000_t202" style="position:absolute;left:0;text-align:left;margin-left:396.05pt;margin-top:6.45pt;width:74.95pt;height:96.1pt;z-index:-2516418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" fillcolor="#b2a1c7 [1943]" strokecolor="#b2a1c7 [1943]" strokeweight="1pt">
                <v:fill color2="#e5dfec [663]" angle="135" focus="50%" type="gradient"/>
                <v:shadow on="t" color="#3f3151 [1607]" opacity=".5" offset="1pt"/>
                <v:textbox style="mso-fit-shape-to-text:t">
                  <w:txbxContent>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Bautismal y Penitencial</w:t>
                      </w:r>
                    </w:p>
                    <w:p w:rsidR="00AD1A2C" w:rsidRPr="00836CF6" w:rsidRDefault="00AD1A2C" w:rsidP="00AD1A2C">
                      <w:pPr>
                        <w:spacing w:after="0" w:line="240" w:lineRule="auto"/>
                        <w:ind w:left="0" w:firstLine="0"/>
                        <w:jc w:val="center"/>
                        <w:rPr>
                          <w:i/>
                          <w:smallCaps/>
                          <w:sz w:val="24"/>
                          <w:szCs w:val="18"/>
                          <w:lang w:val="es-ES"/>
                        </w:rPr>
                      </w:pPr>
                    </w:p>
                    <w:p w:rsidR="00AD1A2C" w:rsidRDefault="00AD1A2C" w:rsidP="00AD1A2C">
                      <w:pPr>
                        <w:spacing w:after="0" w:line="240" w:lineRule="auto"/>
                        <w:ind w:left="0" w:firstLine="0"/>
                        <w:jc w:val="center"/>
                        <w:rPr>
                          <w:i/>
                          <w:smallCaps/>
                          <w:sz w:val="24"/>
                          <w:szCs w:val="18"/>
                          <w:lang w:val="es-ES"/>
                        </w:rPr>
                      </w:pPr>
                      <w:r w:rsidRPr="00836CF6">
                        <w:rPr>
                          <w:i/>
                          <w:smallCaps/>
                          <w:sz w:val="24"/>
                          <w:szCs w:val="18"/>
                          <w:lang w:val="es-ES"/>
                        </w:rPr>
                        <w:t xml:space="preserve">Palabra </w:t>
                      </w:r>
                    </w:p>
                    <w:p w:rsidR="00AD1A2C" w:rsidRDefault="00AD1A2C" w:rsidP="00AD1A2C">
                      <w:pPr>
                        <w:spacing w:after="0" w:line="240" w:lineRule="auto"/>
                        <w:ind w:left="0" w:firstLine="0"/>
                        <w:jc w:val="center"/>
                        <w:rPr>
                          <w:i/>
                          <w:smallCaps/>
                          <w:sz w:val="24"/>
                          <w:szCs w:val="18"/>
                          <w:lang w:val="es-ES"/>
                        </w:rPr>
                      </w:pPr>
                      <w:r w:rsidRPr="00836CF6">
                        <w:rPr>
                          <w:i/>
                          <w:smallCaps/>
                          <w:sz w:val="24"/>
                          <w:szCs w:val="18"/>
                          <w:lang w:val="es-ES"/>
                        </w:rPr>
                        <w:t xml:space="preserve">de Dios </w:t>
                      </w:r>
                    </w:p>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y Oración</w:t>
                      </w:r>
                    </w:p>
                  </w:txbxContent>
                </v:textbox>
                <w10:wrap type="tight"/>
              </v:shape>
            </w:pict>
          </mc:Fallback>
        </mc:AlternateContent>
      </w:r>
      <w:r>
        <w:rPr>
          <w:rFonts w:cstheme="minorHAnsi"/>
        </w:rPr>
        <w:t xml:space="preserve">Volviendo al Concilio Vaticano II, bajo el impulso del movimiento litúrgico que había descubierto el sentido antiguo de la Cuaresma cristiana, ha querido volver a dar impulso y vitalidad a este tiempo fuerte. Por eso vemos que la SC n. 109 se recuerda el </w:t>
      </w:r>
      <w:r w:rsidRPr="00836CF6">
        <w:rPr>
          <w:rFonts w:cstheme="minorHAnsi"/>
          <w:i/>
          <w:shd w:val="clear" w:color="auto" w:fill="E5DFEC" w:themeFill="accent4" w:themeFillTint="33"/>
        </w:rPr>
        <w:t>doble carácter</w:t>
      </w:r>
      <w:r w:rsidRPr="00836CF6">
        <w:rPr>
          <w:rFonts w:cstheme="minorHAnsi"/>
          <w:shd w:val="clear" w:color="auto" w:fill="E5DFEC" w:themeFill="accent4" w:themeFillTint="33"/>
        </w:rPr>
        <w:t xml:space="preserve"> </w:t>
      </w:r>
      <w:r w:rsidRPr="00836CF6">
        <w:rPr>
          <w:rFonts w:cstheme="minorHAnsi"/>
          <w:b/>
          <w:i/>
          <w:shd w:val="clear" w:color="auto" w:fill="E5DFEC" w:themeFill="accent4" w:themeFillTint="33"/>
        </w:rPr>
        <w:t>bautismal</w:t>
      </w:r>
      <w:r w:rsidRPr="00836CF6">
        <w:rPr>
          <w:rFonts w:cstheme="minorHAnsi"/>
          <w:shd w:val="clear" w:color="auto" w:fill="E5DFEC" w:themeFill="accent4" w:themeFillTint="33"/>
        </w:rPr>
        <w:t xml:space="preserve"> y </w:t>
      </w:r>
      <w:r w:rsidRPr="00836CF6">
        <w:rPr>
          <w:rFonts w:cstheme="minorHAnsi"/>
          <w:b/>
          <w:i/>
          <w:shd w:val="clear" w:color="auto" w:fill="E5DFEC" w:themeFill="accent4" w:themeFillTint="33"/>
        </w:rPr>
        <w:t>penitencial</w:t>
      </w:r>
      <w:r w:rsidRPr="00836CF6">
        <w:rPr>
          <w:rFonts w:cstheme="minorHAnsi"/>
          <w:shd w:val="clear" w:color="auto" w:fill="E5DFEC" w:themeFill="accent4" w:themeFillTint="33"/>
        </w:rPr>
        <w:t xml:space="preserve"> </w:t>
      </w:r>
      <w:r>
        <w:rPr>
          <w:rFonts w:cstheme="minorHAnsi"/>
        </w:rPr>
        <w:t xml:space="preserve">de este período, y se insiste en una </w:t>
      </w:r>
      <w:r w:rsidRPr="00836CF6">
        <w:rPr>
          <w:rFonts w:cstheme="minorHAnsi"/>
          <w:i/>
          <w:shd w:val="clear" w:color="auto" w:fill="E5DFEC" w:themeFill="accent4" w:themeFillTint="33"/>
        </w:rPr>
        <w:t>doble línea</w:t>
      </w:r>
      <w:r w:rsidRPr="00836CF6">
        <w:rPr>
          <w:rFonts w:cstheme="minorHAnsi"/>
          <w:shd w:val="clear" w:color="auto" w:fill="E5DFEC" w:themeFill="accent4" w:themeFillTint="33"/>
        </w:rPr>
        <w:t xml:space="preserve"> de la </w:t>
      </w:r>
      <w:r w:rsidRPr="00836CF6">
        <w:rPr>
          <w:rFonts w:cstheme="minorHAnsi"/>
          <w:b/>
          <w:i/>
          <w:shd w:val="clear" w:color="auto" w:fill="E5DFEC" w:themeFill="accent4" w:themeFillTint="33"/>
        </w:rPr>
        <w:t>escucha asidua de la palabra</w:t>
      </w:r>
      <w:r w:rsidRPr="00836CF6">
        <w:rPr>
          <w:rFonts w:cstheme="minorHAnsi"/>
          <w:shd w:val="clear" w:color="auto" w:fill="E5DFEC" w:themeFill="accent4" w:themeFillTint="33"/>
        </w:rPr>
        <w:t xml:space="preserve"> y de la </w:t>
      </w:r>
      <w:r w:rsidRPr="00836CF6">
        <w:rPr>
          <w:rFonts w:cstheme="minorHAnsi"/>
          <w:b/>
          <w:i/>
          <w:shd w:val="clear" w:color="auto" w:fill="E5DFEC" w:themeFill="accent4" w:themeFillTint="33"/>
        </w:rPr>
        <w:t>dedicación a la oración</w:t>
      </w:r>
      <w:r>
        <w:rPr>
          <w:rFonts w:cstheme="minorHAnsi"/>
        </w:rPr>
        <w:t xml:space="preserve">. Para la primera dimensión se recomienda la </w:t>
      </w:r>
      <w:r w:rsidRPr="0079496E">
        <w:rPr>
          <w:rFonts w:cstheme="minorHAnsi"/>
          <w:i/>
        </w:rPr>
        <w:t>recuperación de los elementos bautismales</w:t>
      </w:r>
      <w:r>
        <w:rPr>
          <w:rFonts w:cstheme="minorHAnsi"/>
        </w:rPr>
        <w:t xml:space="preserve">; para la segunda se insiste en el </w:t>
      </w:r>
      <w:r w:rsidRPr="0079496E">
        <w:rPr>
          <w:rFonts w:cstheme="minorHAnsi"/>
          <w:i/>
        </w:rPr>
        <w:t xml:space="preserve">sentido personal y social del </w:t>
      </w:r>
      <w:r w:rsidRPr="00B23DF3">
        <w:rPr>
          <w:rFonts w:cstheme="minorHAnsi"/>
          <w:b/>
          <w:i/>
        </w:rPr>
        <w:t>pecado</w:t>
      </w:r>
      <w:r>
        <w:rPr>
          <w:rFonts w:cstheme="minorHAnsi"/>
        </w:rPr>
        <w:t xml:space="preserve">. En el n. 110 se habla del </w:t>
      </w:r>
      <w:r w:rsidRPr="00B23DF3">
        <w:rPr>
          <w:rFonts w:cstheme="minorHAnsi"/>
          <w:b/>
          <w:i/>
        </w:rPr>
        <w:t>ayuno</w:t>
      </w:r>
      <w:r>
        <w:rPr>
          <w:rFonts w:cstheme="minorHAnsi"/>
        </w:rPr>
        <w:t xml:space="preserve"> penitencial externo e interno, individual y social. </w:t>
      </w:r>
    </w:p>
    <w:p w:rsidR="00AD1A2C" w:rsidRDefault="00AD1A2C" w:rsidP="00AD1A2C">
      <w:pPr>
        <w:spacing w:after="60"/>
        <w:ind w:left="0" w:firstLine="284"/>
        <w:rPr>
          <w:rFonts w:cstheme="minorHAnsi"/>
        </w:rPr>
      </w:pPr>
      <w:r>
        <w:rPr>
          <w:rFonts w:cstheme="minorHAnsi"/>
          <w:noProof/>
          <w:lang w:eastAsia="es-AR"/>
        </w:rPr>
        <mc:AlternateContent>
          <mc:Choice Requires="wps">
            <w:drawing>
              <wp:anchor distT="0" distB="0" distL="114300" distR="114300" simplePos="0" relativeHeight="251643904" behindDoc="1" locked="0" layoutInCell="1" allowOverlap="1">
                <wp:simplePos x="0" y="0"/>
                <wp:positionH relativeFrom="column">
                  <wp:posOffset>5036820</wp:posOffset>
                </wp:positionH>
                <wp:positionV relativeFrom="paragraph">
                  <wp:posOffset>24765</wp:posOffset>
                </wp:positionV>
                <wp:extent cx="951865" cy="662305"/>
                <wp:effectExtent l="15240" t="6350" r="13970" b="26670"/>
                <wp:wrapTight wrapText="bothSides">
                  <wp:wrapPolygon edited="0">
                    <wp:start x="-216" y="-290"/>
                    <wp:lineTo x="-216" y="22159"/>
                    <wp:lineTo x="21816" y="22159"/>
                    <wp:lineTo x="21816" y="-290"/>
                    <wp:lineTo x="-216" y="-290"/>
                  </wp:wrapPolygon>
                </wp:wrapTight>
                <wp:docPr id="54" name="Cuadro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66230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 xml:space="preserve">Liturgia </w:t>
                            </w:r>
                          </w:p>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 xml:space="preserve">y </w:t>
                            </w:r>
                          </w:p>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RICA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54" o:spid="_x0000_s1040" type="#_x0000_t202" style="position:absolute;left:0;text-align:left;margin-left:396.6pt;margin-top:1.95pt;width:74.95pt;height:52.15pt;z-index:-251640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" fillcolor="#b2a1c7 [1943]" strokecolor="#b2a1c7 [1943]" strokeweight="1pt">
                <v:fill color2="#e5dfec [663]" angle="135" focus="50%" type="gradient"/>
                <v:shadow on="t" color="#3f3151 [1607]" opacity=".5" offset="1pt"/>
                <v:textbox style="mso-fit-shape-to-text:t">
                  <w:txbxContent>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 xml:space="preserve">Liturgia </w:t>
                      </w:r>
                    </w:p>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 xml:space="preserve">y </w:t>
                      </w:r>
                    </w:p>
                    <w:p w:rsidR="00AD1A2C" w:rsidRPr="00836CF6" w:rsidRDefault="00AD1A2C" w:rsidP="00AD1A2C">
                      <w:pPr>
                        <w:spacing w:after="0" w:line="240" w:lineRule="auto"/>
                        <w:ind w:left="0" w:firstLine="0"/>
                        <w:jc w:val="center"/>
                        <w:rPr>
                          <w:i/>
                          <w:smallCaps/>
                          <w:sz w:val="24"/>
                          <w:szCs w:val="18"/>
                          <w:lang w:val="es-ES"/>
                        </w:rPr>
                      </w:pPr>
                      <w:r w:rsidRPr="00836CF6">
                        <w:rPr>
                          <w:i/>
                          <w:smallCaps/>
                          <w:sz w:val="24"/>
                          <w:szCs w:val="18"/>
                          <w:lang w:val="es-ES"/>
                        </w:rPr>
                        <w:t>RICA</w:t>
                      </w:r>
                    </w:p>
                  </w:txbxContent>
                </v:textbox>
                <w10:wrap type="tight"/>
              </v:shape>
            </w:pict>
          </mc:Fallback>
        </mc:AlternateContent>
      </w:r>
      <w:r>
        <w:rPr>
          <w:rFonts w:cstheme="minorHAnsi"/>
        </w:rPr>
        <w:t xml:space="preserve">En los libros litúrgicos (Leccionario y Misal) se ha realizado la reforma litúrgica dando una nueva orientación a la Cuaresma, es decir, volviendo a las fuentes de los grandes temas explicados por los Padres de la Iglesia. Es de destacar el </w:t>
      </w:r>
      <w:r w:rsidRPr="003B489C">
        <w:rPr>
          <w:rFonts w:cstheme="minorHAnsi"/>
          <w:i/>
        </w:rPr>
        <w:t>Rito de la iniciación cristiana de adultos</w:t>
      </w:r>
      <w:r>
        <w:rPr>
          <w:rFonts w:cstheme="minorHAnsi"/>
        </w:rPr>
        <w:t xml:space="preserve"> (RICA) que se encuentra en plena sintonía con el Leccionario y el Misal, al menos en el ciclo A.</w:t>
      </w:r>
    </w:p>
    <w:p w:rsidR="00AD1A2C" w:rsidRPr="004F06D7" w:rsidRDefault="00AD1A2C" w:rsidP="00AD1A2C">
      <w:pPr>
        <w:spacing w:after="60"/>
        <w:ind w:left="0" w:firstLine="284"/>
        <w:rPr>
          <w:rFonts w:cstheme="minorHAnsi"/>
        </w:rPr>
      </w:pPr>
      <w:r w:rsidRPr="004F06D7">
        <w:rPr>
          <w:rFonts w:cstheme="minorHAnsi"/>
        </w:rPr>
        <w:t xml:space="preserve">Nos dice las </w:t>
      </w:r>
      <w:r w:rsidRPr="00732A55">
        <w:rPr>
          <w:rFonts w:cstheme="minorHAnsi"/>
          <w:i/>
        </w:rPr>
        <w:t>Normas universales del año litúrgico y el calendario general romano</w:t>
      </w:r>
      <w:r w:rsidRPr="004F06D7">
        <w:rPr>
          <w:rFonts w:cstheme="minorHAnsi"/>
        </w:rPr>
        <w:t xml:space="preserve"> (1969):</w:t>
      </w:r>
    </w:p>
    <w:p w:rsidR="00AD1A2C" w:rsidRPr="004F06D7" w:rsidRDefault="00AD1A2C" w:rsidP="00AD1A2C">
      <w:pPr>
        <w:shd w:val="clear" w:color="auto" w:fill="E5DFEC" w:themeFill="accent4" w:themeFillTint="33"/>
        <w:spacing w:after="60"/>
        <w:ind w:left="0" w:firstLine="284"/>
        <w:rPr>
          <w:rFonts w:cstheme="minorHAnsi"/>
        </w:rPr>
      </w:pPr>
      <w:r>
        <w:rPr>
          <w:rFonts w:cstheme="minorHAnsi"/>
          <w:noProof/>
          <w:lang w:eastAsia="es-AR"/>
        </w:rPr>
        <mc:AlternateContent>
          <mc:Choice Requires="wps">
            <w:drawing>
              <wp:anchor distT="0" distB="0" distL="71755" distR="71755" simplePos="0" relativeHeight="251641856" behindDoc="1" locked="0" layoutInCell="1" allowOverlap="1">
                <wp:simplePos x="0" y="0"/>
                <wp:positionH relativeFrom="column">
                  <wp:posOffset>5036820</wp:posOffset>
                </wp:positionH>
                <wp:positionV relativeFrom="paragraph">
                  <wp:posOffset>18415</wp:posOffset>
                </wp:positionV>
                <wp:extent cx="951865" cy="633730"/>
                <wp:effectExtent l="7620" t="8890" r="12065" b="24130"/>
                <wp:wrapTight wrapText="bothSides">
                  <wp:wrapPolygon edited="0">
                    <wp:start x="-216" y="-801"/>
                    <wp:lineTo x="-216" y="23202"/>
                    <wp:lineTo x="21816" y="23202"/>
                    <wp:lineTo x="21816" y="-801"/>
                    <wp:lineTo x="-216" y="-801"/>
                  </wp:wrapPolygon>
                </wp:wrapTight>
                <wp:docPr id="53" name="Cuadro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63373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Pr="00836CF6" w:rsidRDefault="00AD1A2C" w:rsidP="00AD1A2C">
                            <w:pPr>
                              <w:spacing w:after="0" w:line="240" w:lineRule="auto"/>
                              <w:ind w:left="0" w:firstLine="0"/>
                              <w:jc w:val="center"/>
                              <w:rPr>
                                <w:b/>
                                <w:i/>
                                <w:smallCaps/>
                                <w:sz w:val="8"/>
                                <w:szCs w:val="18"/>
                                <w:lang w:val="es-ES"/>
                              </w:rPr>
                            </w:pPr>
                          </w:p>
                          <w:p w:rsidR="00AD1A2C" w:rsidRPr="00836CF6" w:rsidRDefault="00AD1A2C" w:rsidP="00AD1A2C">
                            <w:pPr>
                              <w:spacing w:after="0" w:line="240" w:lineRule="auto"/>
                              <w:ind w:left="0" w:firstLine="0"/>
                              <w:jc w:val="center"/>
                              <w:rPr>
                                <w:b/>
                                <w:i/>
                                <w:smallCaps/>
                                <w:sz w:val="28"/>
                                <w:szCs w:val="18"/>
                                <w:lang w:val="es-ES"/>
                              </w:rPr>
                            </w:pPr>
                            <w:r w:rsidRPr="00836CF6">
                              <w:rPr>
                                <w:b/>
                                <w:i/>
                                <w:smallCaps/>
                                <w:sz w:val="28"/>
                                <w:szCs w:val="18"/>
                                <w:lang w:val="es-ES"/>
                              </w:rPr>
                              <w:t xml:space="preserve">Cuaresma </w:t>
                            </w:r>
                          </w:p>
                          <w:p w:rsidR="00AD1A2C" w:rsidRPr="00836CF6" w:rsidRDefault="00AD1A2C" w:rsidP="00AD1A2C">
                            <w:pPr>
                              <w:spacing w:after="0" w:line="240" w:lineRule="auto"/>
                              <w:ind w:left="0" w:firstLine="0"/>
                              <w:jc w:val="center"/>
                              <w:rPr>
                                <w:b/>
                                <w:i/>
                                <w:smallCaps/>
                                <w:sz w:val="28"/>
                                <w:szCs w:val="18"/>
                                <w:lang w:val="es-ES"/>
                              </w:rPr>
                            </w:pPr>
                            <w:r w:rsidRPr="00836CF6">
                              <w:rPr>
                                <w:b/>
                                <w:i/>
                                <w:smallCaps/>
                                <w:sz w:val="28"/>
                                <w:szCs w:val="18"/>
                                <w:lang w:val="es-ES"/>
                              </w:rPr>
                              <w:t>hoy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53" o:spid="_x0000_s1041" type="#_x0000_t202" style="position:absolute;left:0;text-align:left;margin-left:396.6pt;margin-top:1.45pt;width:74.95pt;height:49.9pt;z-index:-251642880;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" fillcolor="#b2a1c7 [1943]" strokecolor="#b2a1c7 [1943]" strokeweight="1pt">
                <v:fill color2="#e5dfec [663]" angle="135" focus="50%" type="gradient"/>
                <v:shadow on="t" color="#3f3151 [1607]" opacity=".5" offset="1pt"/>
                <v:textbox>
                  <w:txbxContent>
                    <w:p w:rsidR="00AD1A2C" w:rsidRPr="00836CF6" w:rsidRDefault="00AD1A2C" w:rsidP="00AD1A2C">
                      <w:pPr>
                        <w:spacing w:after="0" w:line="240" w:lineRule="auto"/>
                        <w:ind w:left="0" w:firstLine="0"/>
                        <w:jc w:val="center"/>
                        <w:rPr>
                          <w:b/>
                          <w:i/>
                          <w:smallCaps/>
                          <w:sz w:val="8"/>
                          <w:szCs w:val="18"/>
                          <w:lang w:val="es-ES"/>
                        </w:rPr>
                      </w:pPr>
                    </w:p>
                    <w:p w:rsidR="00AD1A2C" w:rsidRPr="00836CF6" w:rsidRDefault="00AD1A2C" w:rsidP="00AD1A2C">
                      <w:pPr>
                        <w:spacing w:after="0" w:line="240" w:lineRule="auto"/>
                        <w:ind w:left="0" w:firstLine="0"/>
                        <w:jc w:val="center"/>
                        <w:rPr>
                          <w:b/>
                          <w:i/>
                          <w:smallCaps/>
                          <w:sz w:val="28"/>
                          <w:szCs w:val="18"/>
                          <w:lang w:val="es-ES"/>
                        </w:rPr>
                      </w:pPr>
                      <w:r w:rsidRPr="00836CF6">
                        <w:rPr>
                          <w:b/>
                          <w:i/>
                          <w:smallCaps/>
                          <w:sz w:val="28"/>
                          <w:szCs w:val="18"/>
                          <w:lang w:val="es-ES"/>
                        </w:rPr>
                        <w:t xml:space="preserve">Cuaresma </w:t>
                      </w:r>
                    </w:p>
                    <w:p w:rsidR="00AD1A2C" w:rsidRPr="00836CF6" w:rsidRDefault="00AD1A2C" w:rsidP="00AD1A2C">
                      <w:pPr>
                        <w:spacing w:after="0" w:line="240" w:lineRule="auto"/>
                        <w:ind w:left="0" w:firstLine="0"/>
                        <w:jc w:val="center"/>
                        <w:rPr>
                          <w:b/>
                          <w:i/>
                          <w:smallCaps/>
                          <w:sz w:val="28"/>
                          <w:szCs w:val="18"/>
                          <w:lang w:val="es-ES"/>
                        </w:rPr>
                      </w:pPr>
                      <w:r w:rsidRPr="00836CF6">
                        <w:rPr>
                          <w:b/>
                          <w:i/>
                          <w:smallCaps/>
                          <w:sz w:val="28"/>
                          <w:szCs w:val="18"/>
                          <w:lang w:val="es-ES"/>
                        </w:rPr>
                        <w:t>hoy</w:t>
                      </w:r>
                    </w:p>
                  </w:txbxContent>
                </v:textbox>
                <w10:wrap type="tight"/>
              </v:shape>
            </w:pict>
          </mc:Fallback>
        </mc:AlternateContent>
      </w:r>
      <w:r>
        <w:rPr>
          <w:rFonts w:cstheme="minorHAnsi"/>
        </w:rPr>
        <w:t>“</w:t>
      </w:r>
      <w:r w:rsidRPr="004F06D7">
        <w:rPr>
          <w:rFonts w:cstheme="minorHAnsi"/>
        </w:rPr>
        <w:t xml:space="preserve">El tiempo de Cuaresma está ordenado a la preparación de la celebración de la Pascua: la liturgia cuaresmal prepara para la celebración del misterio pascual tanto a los catecúmenos, haciéndolos pasar por los diversos grados de la iniciación cristiana, como a los fieles que recuerdan el bautismo y hacen penitencia (SC 109). </w:t>
      </w:r>
    </w:p>
    <w:p w:rsidR="00AD1A2C" w:rsidRPr="004F06D7" w:rsidRDefault="00AD1A2C" w:rsidP="00AD1A2C">
      <w:pPr>
        <w:shd w:val="clear" w:color="auto" w:fill="E5DFEC" w:themeFill="accent4" w:themeFillTint="33"/>
        <w:spacing w:after="60"/>
        <w:ind w:left="0" w:firstLine="284"/>
        <w:rPr>
          <w:rFonts w:cstheme="minorHAnsi"/>
        </w:rPr>
      </w:pPr>
      <w:r w:rsidRPr="004F06D7">
        <w:rPr>
          <w:rFonts w:cstheme="minorHAnsi"/>
        </w:rPr>
        <w:t>El tiempo de Cuaresma va desde el miércoles de Ceniza hasta la Misa de la Cena del Señor exclusive. Desde el comienzo de Cuaresma hasta la Vigilia pascual no se dice Aleluya.</w:t>
      </w:r>
    </w:p>
    <w:p w:rsidR="00AD1A2C" w:rsidRPr="004F06D7" w:rsidRDefault="00AD1A2C" w:rsidP="00AD1A2C">
      <w:pPr>
        <w:shd w:val="clear" w:color="auto" w:fill="E5DFEC" w:themeFill="accent4" w:themeFillTint="33"/>
        <w:spacing w:after="60"/>
        <w:ind w:left="0" w:firstLine="284"/>
        <w:rPr>
          <w:rFonts w:cstheme="minorHAnsi"/>
        </w:rPr>
      </w:pPr>
      <w:r w:rsidRPr="004F06D7">
        <w:rPr>
          <w:rFonts w:cstheme="minorHAnsi"/>
        </w:rPr>
        <w:t xml:space="preserve">En el miércoles de Ceniza al comienzo de Cuaresma, que en todas partes es tenido como día de ayuno, se imponen las cenizas. </w:t>
      </w:r>
    </w:p>
    <w:p w:rsidR="00AD1A2C" w:rsidRPr="004F06D7" w:rsidRDefault="00AD1A2C" w:rsidP="00AD1A2C">
      <w:pPr>
        <w:shd w:val="clear" w:color="auto" w:fill="E5DFEC" w:themeFill="accent4" w:themeFillTint="33"/>
        <w:spacing w:after="60"/>
        <w:ind w:left="0" w:firstLine="284"/>
        <w:rPr>
          <w:rFonts w:cstheme="minorHAnsi"/>
        </w:rPr>
      </w:pPr>
      <w:r>
        <w:rPr>
          <w:rFonts w:cstheme="minorHAnsi"/>
          <w:noProof/>
          <w:lang w:eastAsia="es-AR"/>
        </w:rPr>
        <w:drawing>
          <wp:anchor distT="0" distB="0" distL="36195" distR="36195" simplePos="0" relativeHeight="251651072" behindDoc="1" locked="0" layoutInCell="1" allowOverlap="1" wp14:anchorId="5A154C29" wp14:editId="7E17A96B">
            <wp:simplePos x="0" y="0"/>
            <wp:positionH relativeFrom="column">
              <wp:posOffset>5019040</wp:posOffset>
            </wp:positionH>
            <wp:positionV relativeFrom="paragraph">
              <wp:posOffset>3810</wp:posOffset>
            </wp:positionV>
            <wp:extent cx="1014095" cy="1187450"/>
            <wp:effectExtent l="19050" t="0" r="0" b="0"/>
            <wp:wrapTight wrapText="bothSides">
              <wp:wrapPolygon edited="0">
                <wp:start x="-406" y="0"/>
                <wp:lineTo x="-406" y="21138"/>
                <wp:lineTo x="21505" y="21138"/>
                <wp:lineTo x="21505" y="0"/>
                <wp:lineTo x="-406" y="0"/>
              </wp:wrapPolygon>
            </wp:wrapTight>
            <wp:docPr id="2" name="il_fi" descr="http://www.perpetuosocorro.org/madrid/noticias/banner_cuaresm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perpetuosocorro.org/madrid/noticias/banner_cuaresma11.jpg"/>
                    <pic:cNvPicPr>
                      <a:picLocks noChangeAspect="1" noChangeArrowheads="1"/>
                    </pic:cNvPicPr>
                  </pic:nvPicPr>
                  <pic:blipFill>
                    <a:blip r:embed="rId13" cstate="screen"/>
                    <a:srcRect/>
                    <a:stretch>
                      <a:fillRect/>
                    </a:stretch>
                  </pic:blipFill>
                  <pic:spPr bwMode="auto">
                    <a:xfrm>
                      <a:off x="0" y="0"/>
                      <a:ext cx="1014095" cy="1187450"/>
                    </a:xfrm>
                    <a:prstGeom prst="rect">
                      <a:avLst/>
                    </a:prstGeom>
                    <a:noFill/>
                    <a:ln w="9525">
                      <a:noFill/>
                      <a:miter lim="800000"/>
                      <a:headEnd/>
                      <a:tailEnd/>
                    </a:ln>
                  </pic:spPr>
                </pic:pic>
              </a:graphicData>
            </a:graphic>
          </wp:anchor>
        </w:drawing>
      </w:r>
      <w:r w:rsidRPr="004F06D7">
        <w:rPr>
          <w:rFonts w:cstheme="minorHAnsi"/>
        </w:rPr>
        <w:t xml:space="preserve">Los domingos </w:t>
      </w:r>
      <w:r>
        <w:rPr>
          <w:rFonts w:cstheme="minorHAnsi"/>
        </w:rPr>
        <w:t>reciben el nombre de domingo I</w:t>
      </w:r>
      <w:r w:rsidRPr="004F06D7">
        <w:rPr>
          <w:rFonts w:cstheme="minorHAnsi"/>
        </w:rPr>
        <w:t xml:space="preserve">, </w:t>
      </w:r>
      <w:r>
        <w:rPr>
          <w:rFonts w:cstheme="minorHAnsi"/>
        </w:rPr>
        <w:t>II</w:t>
      </w:r>
      <w:r w:rsidRPr="004F06D7">
        <w:rPr>
          <w:rFonts w:cstheme="minorHAnsi"/>
        </w:rPr>
        <w:t xml:space="preserve">, </w:t>
      </w:r>
      <w:r>
        <w:rPr>
          <w:rFonts w:cstheme="minorHAnsi"/>
        </w:rPr>
        <w:t>III, IV, V de Cuaresma. El</w:t>
      </w:r>
      <w:r w:rsidRPr="004F06D7">
        <w:rPr>
          <w:rFonts w:cstheme="minorHAnsi"/>
        </w:rPr>
        <w:t xml:space="preserve"> </w:t>
      </w:r>
      <w:r>
        <w:rPr>
          <w:rFonts w:cstheme="minorHAnsi"/>
        </w:rPr>
        <w:t>VI</w:t>
      </w:r>
      <w:r w:rsidRPr="004F06D7">
        <w:rPr>
          <w:rFonts w:cstheme="minorHAnsi"/>
        </w:rPr>
        <w:t xml:space="preserve">, en que comienza la Semana Santa, es llamado Domingo de Ramos en la Pasión del Señor. </w:t>
      </w:r>
    </w:p>
    <w:p w:rsidR="00AD1A2C" w:rsidRDefault="00AD1A2C" w:rsidP="00AD1A2C">
      <w:pPr>
        <w:shd w:val="clear" w:color="auto" w:fill="E5DFEC" w:themeFill="accent4" w:themeFillTint="33"/>
        <w:spacing w:after="60"/>
        <w:ind w:left="0" w:firstLine="284"/>
        <w:rPr>
          <w:rFonts w:cstheme="minorHAnsi"/>
        </w:rPr>
      </w:pPr>
      <w:r w:rsidRPr="004F06D7">
        <w:rPr>
          <w:rFonts w:cstheme="minorHAnsi"/>
        </w:rPr>
        <w:t>La Semana Santa tiene la finalidad de recordar la Pasión de Cristo desde su entrada mesiánica en Jerusalén. El Jueves Santo por la mañana, el Obispo, que concelebra la Misa con sus presbíteros, bendice los san</w:t>
      </w:r>
      <w:r>
        <w:rPr>
          <w:rFonts w:cstheme="minorHAnsi"/>
        </w:rPr>
        <w:t>tos óleos y consagra el crisma.” (Cfr. nn. 27-31)</w:t>
      </w:r>
    </w:p>
    <w:p w:rsidR="00AD1A2C" w:rsidRPr="009D5F53" w:rsidRDefault="00AD1A2C" w:rsidP="00AD1A2C">
      <w:pPr>
        <w:shd w:val="clear" w:color="auto" w:fill="CCC0D9" w:themeFill="accent4" w:themeFillTint="66"/>
        <w:spacing w:line="240" w:lineRule="auto"/>
        <w:ind w:left="284"/>
        <w:jc w:val="center"/>
        <w:rPr>
          <w:rFonts w:cstheme="minorHAnsi"/>
          <w:b/>
          <w:sz w:val="40"/>
        </w:rPr>
      </w:pPr>
      <w:r w:rsidRPr="009D5F53">
        <w:rPr>
          <w:rFonts w:cstheme="minorHAnsi"/>
          <w:b/>
          <w:noProof/>
          <w:sz w:val="40"/>
          <w:lang w:eastAsia="es-AR"/>
        </w:rPr>
        <w:lastRenderedPageBreak/>
        <w:drawing>
          <wp:anchor distT="0" distB="0" distL="71755" distR="71755" simplePos="0" relativeHeight="251661312" behindDoc="1" locked="0" layoutInCell="1" allowOverlap="1" wp14:anchorId="6CCB569E" wp14:editId="4FC6E934">
            <wp:simplePos x="0" y="0"/>
            <wp:positionH relativeFrom="column">
              <wp:posOffset>11430</wp:posOffset>
            </wp:positionH>
            <wp:positionV relativeFrom="paragraph">
              <wp:posOffset>-7620</wp:posOffset>
            </wp:positionV>
            <wp:extent cx="1607820" cy="1994535"/>
            <wp:effectExtent l="19050" t="0" r="0" b="0"/>
            <wp:wrapTight wrapText="bothSides">
              <wp:wrapPolygon edited="0">
                <wp:start x="-256" y="0"/>
                <wp:lineTo x="-256" y="21456"/>
                <wp:lineTo x="21498" y="21456"/>
                <wp:lineTo x="21498" y="0"/>
                <wp:lineTo x="-256" y="0"/>
              </wp:wrapPolygon>
            </wp:wrapTight>
            <wp:docPr id="20" name="5 Imagen" descr="CUARE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ARESMA.jpg"/>
                    <pic:cNvPicPr/>
                  </pic:nvPicPr>
                  <pic:blipFill>
                    <a:blip r:embed="rId14" cstate="screen">
                      <a:duotone>
                        <a:prstClr val="black"/>
                        <a:schemeClr val="accent4">
                          <a:tint val="45000"/>
                          <a:satMod val="400000"/>
                        </a:schemeClr>
                      </a:duotone>
                    </a:blip>
                    <a:srcRect l="3385" t="2968" b="2417"/>
                    <a:stretch>
                      <a:fillRect/>
                    </a:stretch>
                  </pic:blipFill>
                  <pic:spPr>
                    <a:xfrm>
                      <a:off x="0" y="0"/>
                      <a:ext cx="1607820" cy="1994535"/>
                    </a:xfrm>
                    <a:prstGeom prst="rect">
                      <a:avLst/>
                    </a:prstGeom>
                  </pic:spPr>
                </pic:pic>
              </a:graphicData>
            </a:graphic>
          </wp:anchor>
        </w:drawing>
      </w:r>
      <w:r w:rsidRPr="009D5F53">
        <w:rPr>
          <w:rFonts w:cstheme="minorHAnsi"/>
          <w:b/>
          <w:sz w:val="40"/>
        </w:rPr>
        <w:t>¿QUÉ CELEBRAMOS EN CUARESMA?</w:t>
      </w:r>
    </w:p>
    <w:p w:rsidR="00AD1A2C" w:rsidRDefault="00AD1A2C" w:rsidP="00AD1A2C">
      <w:pPr>
        <w:spacing w:after="120"/>
        <w:ind w:left="284"/>
        <w:rPr>
          <w:rFonts w:cstheme="minorHAnsi"/>
        </w:rPr>
      </w:pPr>
      <w:r>
        <w:rPr>
          <w:rFonts w:cstheme="minorHAnsi"/>
        </w:rPr>
        <w:t xml:space="preserve">La </w:t>
      </w:r>
      <w:r w:rsidRPr="00370821">
        <w:rPr>
          <w:rFonts w:cstheme="minorHAnsi"/>
          <w:b/>
        </w:rPr>
        <w:t>teología de la Cuaresma</w:t>
      </w:r>
      <w:r>
        <w:rPr>
          <w:rFonts w:cstheme="minorHAnsi"/>
        </w:rPr>
        <w:t xml:space="preserve"> está expresada en los textos escogidos de la Palabra de Dios y en las oraciones como en otros textos eucológicos.</w:t>
      </w:r>
    </w:p>
    <w:p w:rsidR="00AD1A2C" w:rsidRDefault="00AD1A2C" w:rsidP="00AD1A2C">
      <w:pPr>
        <w:spacing w:after="120"/>
        <w:ind w:left="284"/>
        <w:rPr>
          <w:rFonts w:cstheme="minorHAnsi"/>
        </w:rPr>
      </w:pPr>
      <w:r>
        <w:rPr>
          <w:rFonts w:cstheme="minorHAnsi"/>
          <w:noProof/>
          <w:lang w:eastAsia="es-AR"/>
        </w:rPr>
        <mc:AlternateContent>
          <mc:Choice Requires="wps">
            <w:drawing>
              <wp:anchor distT="0" distB="0" distL="114300" distR="114300" simplePos="0" relativeHeight="251653120" behindDoc="1" locked="0" layoutInCell="1" allowOverlap="1">
                <wp:simplePos x="0" y="0"/>
                <wp:positionH relativeFrom="column">
                  <wp:posOffset>2202180</wp:posOffset>
                </wp:positionH>
                <wp:positionV relativeFrom="paragraph">
                  <wp:posOffset>1457325</wp:posOffset>
                </wp:positionV>
                <wp:extent cx="2252345" cy="2661920"/>
                <wp:effectExtent l="6985" t="6350" r="17145" b="27305"/>
                <wp:wrapTight wrapText="bothSides">
                  <wp:wrapPolygon edited="0">
                    <wp:start x="-91" y="-77"/>
                    <wp:lineTo x="-91" y="21755"/>
                    <wp:lineTo x="21691" y="21755"/>
                    <wp:lineTo x="21691" y="-77"/>
                    <wp:lineTo x="-91" y="-77"/>
                  </wp:wrapPolygon>
                </wp:wrapTight>
                <wp:docPr id="52" name="Cuadro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66192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Default="00AD1A2C" w:rsidP="00AD1A2C">
                            <w:pPr>
                              <w:spacing w:after="0" w:line="240" w:lineRule="auto"/>
                              <w:ind w:left="0" w:firstLine="284"/>
                              <w:rPr>
                                <w:lang w:val="es-ES"/>
                              </w:rPr>
                            </w:pPr>
                            <w:r>
                              <w:rPr>
                                <w:lang w:val="es-ES"/>
                              </w:rPr>
                              <w:t xml:space="preserve">También el </w:t>
                            </w:r>
                            <w:r w:rsidRPr="00131FF7">
                              <w:rPr>
                                <w:b/>
                                <w:lang w:val="es-ES"/>
                              </w:rPr>
                              <w:t>Espíritu Santo</w:t>
                            </w:r>
                            <w:r>
                              <w:rPr>
                                <w:lang w:val="es-ES"/>
                              </w:rPr>
                              <w:t xml:space="preserve"> es protagonista silencioso del camino de </w:t>
                            </w:r>
                            <w:r w:rsidRPr="00131FF7">
                              <w:rPr>
                                <w:b/>
                                <w:lang w:val="es-ES"/>
                              </w:rPr>
                              <w:t>Jesús</w:t>
                            </w:r>
                            <w:r>
                              <w:rPr>
                                <w:lang w:val="es-ES"/>
                              </w:rPr>
                              <w:t xml:space="preserve"> hacia la Pascua: lo impulsa al desierto, lo lleva a Jerusalén, lo consuela en el huerto de los olivos –según la interpretación patrística- hasta dar la vida en virtud de un Espíritu eterno (Cfr. Lc 4,1-2; Lc 22,43; Heb 9,14).</w:t>
                            </w:r>
                          </w:p>
                          <w:p w:rsidR="00AD1A2C" w:rsidRDefault="00AD1A2C" w:rsidP="00AD1A2C">
                            <w:pPr>
                              <w:spacing w:after="0" w:line="240" w:lineRule="auto"/>
                              <w:ind w:left="0" w:firstLine="284"/>
                              <w:rPr>
                                <w:lang w:val="es-ES"/>
                              </w:rPr>
                            </w:pPr>
                            <w:r>
                              <w:rPr>
                                <w:lang w:val="es-ES"/>
                              </w:rPr>
                              <w:t xml:space="preserve">Es ese mismo Espíritu quien dirige a la </w:t>
                            </w:r>
                            <w:r w:rsidRPr="00131FF7">
                              <w:rPr>
                                <w:b/>
                                <w:lang w:val="es-ES"/>
                              </w:rPr>
                              <w:t>Iglesia</w:t>
                            </w:r>
                            <w:r>
                              <w:rPr>
                                <w:lang w:val="es-ES"/>
                              </w:rPr>
                              <w:t xml:space="preserve"> hacia la Pascua, la refuerza, e impulsa a los catecúmenos hacia el bautismo. En la oración y en la escucha de la Palabra, el Espíritu la anima.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52" o:spid="_x0000_s1042" type="#_x0000_t202" style="position:absolute;left:0;text-align:left;margin-left:173.4pt;margin-top:114.75pt;width:177.35pt;height:209.6pt;z-index:-251631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" fillcolor="white [3201]" strokecolor="#b2a1c7 [1943]" strokeweight="1pt">
                <v:fill color2="#ccc0d9 [1303]" focus="100%" type="gradient"/>
                <v:shadow on="t" color="#3f3151 [1607]" opacity=".5" offset="1pt"/>
                <v:textbox style="mso-fit-shape-to-text:t">
                  <w:txbxContent>
                    <w:p w:rsidR="00AD1A2C" w:rsidRDefault="00AD1A2C" w:rsidP="00AD1A2C">
                      <w:pPr>
                        <w:spacing w:after="0" w:line="240" w:lineRule="auto"/>
                        <w:ind w:left="0" w:firstLine="284"/>
                        <w:rPr>
                          <w:lang w:val="es-ES"/>
                        </w:rPr>
                      </w:pPr>
                      <w:r>
                        <w:rPr>
                          <w:lang w:val="es-ES"/>
                        </w:rPr>
                        <w:t xml:space="preserve">También el </w:t>
                      </w:r>
                      <w:r w:rsidRPr="00131FF7">
                        <w:rPr>
                          <w:b/>
                          <w:lang w:val="es-ES"/>
                        </w:rPr>
                        <w:t>Espíritu Santo</w:t>
                      </w:r>
                      <w:r>
                        <w:rPr>
                          <w:lang w:val="es-ES"/>
                        </w:rPr>
                        <w:t xml:space="preserve"> es protagonista silencioso del camino de </w:t>
                      </w:r>
                      <w:r w:rsidRPr="00131FF7">
                        <w:rPr>
                          <w:b/>
                          <w:lang w:val="es-ES"/>
                        </w:rPr>
                        <w:t>Jesús</w:t>
                      </w:r>
                      <w:r>
                        <w:rPr>
                          <w:lang w:val="es-ES"/>
                        </w:rPr>
                        <w:t xml:space="preserve"> hacia la Pascua: lo impulsa al desierto, lo lleva a Jerusalén, lo consuela en el huerto de los olivos –según la interpretación patrística- hasta dar la vida en virtud de un Espíritu eterno (Cfr. </w:t>
                      </w:r>
                      <w:proofErr w:type="spellStart"/>
                      <w:r>
                        <w:rPr>
                          <w:lang w:val="es-ES"/>
                        </w:rPr>
                        <w:t>Lc</w:t>
                      </w:r>
                      <w:proofErr w:type="spellEnd"/>
                      <w:r>
                        <w:rPr>
                          <w:lang w:val="es-ES"/>
                        </w:rPr>
                        <w:t xml:space="preserve"> 4,1-2; </w:t>
                      </w:r>
                      <w:proofErr w:type="spellStart"/>
                      <w:r>
                        <w:rPr>
                          <w:lang w:val="es-ES"/>
                        </w:rPr>
                        <w:t>Lc</w:t>
                      </w:r>
                      <w:proofErr w:type="spellEnd"/>
                      <w:r>
                        <w:rPr>
                          <w:lang w:val="es-ES"/>
                        </w:rPr>
                        <w:t xml:space="preserve"> 22,43; </w:t>
                      </w:r>
                      <w:proofErr w:type="spellStart"/>
                      <w:r>
                        <w:rPr>
                          <w:lang w:val="es-ES"/>
                        </w:rPr>
                        <w:t>Heb</w:t>
                      </w:r>
                      <w:proofErr w:type="spellEnd"/>
                      <w:r>
                        <w:rPr>
                          <w:lang w:val="es-ES"/>
                        </w:rPr>
                        <w:t xml:space="preserve"> 9,14).</w:t>
                      </w:r>
                    </w:p>
                    <w:p w:rsidR="00AD1A2C" w:rsidRDefault="00AD1A2C" w:rsidP="00AD1A2C">
                      <w:pPr>
                        <w:spacing w:after="0" w:line="240" w:lineRule="auto"/>
                        <w:ind w:left="0" w:firstLine="284"/>
                        <w:rPr>
                          <w:lang w:val="es-ES"/>
                        </w:rPr>
                      </w:pPr>
                      <w:r>
                        <w:rPr>
                          <w:lang w:val="es-ES"/>
                        </w:rPr>
                        <w:t xml:space="preserve">Es ese mismo Espíritu quien dirige a la </w:t>
                      </w:r>
                      <w:r w:rsidRPr="00131FF7">
                        <w:rPr>
                          <w:b/>
                          <w:lang w:val="es-ES"/>
                        </w:rPr>
                        <w:t>Iglesia</w:t>
                      </w:r>
                      <w:r>
                        <w:rPr>
                          <w:lang w:val="es-ES"/>
                        </w:rPr>
                        <w:t xml:space="preserve"> hacia la Pascua, la refuerza, e impulsa a los catecúmenos hacia el bautismo. En la oración y en la escucha de la Palabra, el Espíritu la anima.</w:t>
                      </w:r>
                    </w:p>
                  </w:txbxContent>
                </v:textbox>
                <w10:wrap type="tight"/>
              </v:shape>
            </w:pict>
          </mc:Fallback>
        </mc:AlternateContent>
      </w:r>
      <w:r>
        <w:rPr>
          <w:rFonts w:cstheme="minorHAnsi"/>
        </w:rPr>
        <w:t xml:space="preserve">La pedagogía de la liturgia nos muestra a </w:t>
      </w:r>
      <w:r w:rsidRPr="00A16493">
        <w:rPr>
          <w:rFonts w:cstheme="minorHAnsi"/>
          <w:shd w:val="clear" w:color="auto" w:fill="E5DFEC" w:themeFill="accent4" w:themeFillTint="33"/>
        </w:rPr>
        <w:t>Cristo que sube a Jerusalén, hacia la consumación de su Misterio Pascual</w:t>
      </w:r>
      <w:r>
        <w:rPr>
          <w:rFonts w:cstheme="minorHAnsi"/>
        </w:rPr>
        <w:t xml:space="preserve">, ese doloroso y luminoso itinerario hacia la Pascua en el que se anticipa la vivencia concreta del misterio de dolor y de gloria, de muerte y de vida. </w:t>
      </w:r>
      <w:r w:rsidRPr="00A16493">
        <w:rPr>
          <w:rFonts w:cstheme="minorHAnsi"/>
          <w:b/>
          <w:shd w:val="clear" w:color="auto" w:fill="E5DFEC" w:themeFill="accent4" w:themeFillTint="33"/>
        </w:rPr>
        <w:t>Cristo</w:t>
      </w:r>
      <w:r w:rsidRPr="00A16493">
        <w:rPr>
          <w:rFonts w:cstheme="minorHAnsi"/>
          <w:shd w:val="clear" w:color="auto" w:fill="E5DFEC" w:themeFill="accent4" w:themeFillTint="33"/>
        </w:rPr>
        <w:t xml:space="preserve"> atrae consigo a toda la </w:t>
      </w:r>
      <w:r w:rsidRPr="00A16493">
        <w:rPr>
          <w:rFonts w:cstheme="minorHAnsi"/>
          <w:b/>
          <w:shd w:val="clear" w:color="auto" w:fill="E5DFEC" w:themeFill="accent4" w:themeFillTint="33"/>
        </w:rPr>
        <w:t>Iglesia</w:t>
      </w:r>
      <w:r w:rsidRPr="00A16493">
        <w:rPr>
          <w:rFonts w:cstheme="minorHAnsi"/>
          <w:shd w:val="clear" w:color="auto" w:fill="E5DFEC" w:themeFill="accent4" w:themeFillTint="33"/>
        </w:rPr>
        <w:t xml:space="preserve"> hacia el momento culminante de la Historia de la salvación.</w:t>
      </w:r>
      <w:r w:rsidRPr="00674B1A">
        <w:rPr>
          <w:rFonts w:cstheme="minorHAnsi"/>
        </w:rPr>
        <w:t xml:space="preserve"> Cuaresma es “fijar nuestra mirada en el iniciador y consumador de nuestra fe” (Cfr. Heb 12,2): Cristo protagonista, modelo y maestro de la Iglesia; </w:t>
      </w:r>
      <w:r>
        <w:rPr>
          <w:rFonts w:cstheme="minorHAnsi"/>
        </w:rPr>
        <w:t xml:space="preserve">Cuaresma </w:t>
      </w:r>
      <w:r w:rsidRPr="00674B1A">
        <w:rPr>
          <w:rFonts w:cstheme="minorHAnsi"/>
        </w:rPr>
        <w:t>es dejarse conducir por el Espíritu para ser configurados con él en su muerte y en su resurrección.</w:t>
      </w:r>
    </w:p>
    <w:p w:rsidR="00AD1A2C" w:rsidRDefault="00AD1A2C" w:rsidP="00AD1A2C">
      <w:pPr>
        <w:spacing w:after="120"/>
        <w:ind w:left="284"/>
        <w:rPr>
          <w:rFonts w:cstheme="minorHAnsi"/>
        </w:rPr>
      </w:pPr>
      <w:r>
        <w:rPr>
          <w:rFonts w:cstheme="minorHAnsi"/>
        </w:rPr>
        <w:t xml:space="preserve">Él es el </w:t>
      </w:r>
      <w:r w:rsidRPr="00C4141D">
        <w:rPr>
          <w:rFonts w:cstheme="minorHAnsi"/>
          <w:b/>
          <w:i/>
        </w:rPr>
        <w:t>protagonista</w:t>
      </w:r>
      <w:r>
        <w:rPr>
          <w:rStyle w:val="Refdenotaalpie"/>
          <w:rFonts w:cstheme="minorHAnsi"/>
          <w:b/>
          <w:i/>
        </w:rPr>
        <w:footnoteReference w:id="1"/>
      </w:r>
      <w:r>
        <w:rPr>
          <w:rFonts w:cstheme="minorHAnsi"/>
        </w:rPr>
        <w:t xml:space="preserve"> y dueño de la historia que asume el Misterio pascual para salvarnos. La lectura del Evangelio de Juan, a partir de la IV semana de Cuaresma, pone de relieve este camino del Señor, en contraste con sus adversarios. Él llevará a cabo su sacrificio “para reunir a los hijos de Dios dispersos por el mundo” (Cfr. Jn 11,52). </w:t>
      </w:r>
    </w:p>
    <w:p w:rsidR="00AD1A2C" w:rsidRPr="003C736D" w:rsidRDefault="00AD1A2C" w:rsidP="00AD1A2C">
      <w:pPr>
        <w:spacing w:after="120"/>
        <w:ind w:left="284"/>
        <w:rPr>
          <w:rFonts w:cstheme="minorHAnsi"/>
        </w:rPr>
      </w:pPr>
      <w:r w:rsidRPr="006B66B3">
        <w:rPr>
          <w:rFonts w:cstheme="minorHAnsi"/>
        </w:rPr>
        <w:t xml:space="preserve">Él es el </w:t>
      </w:r>
      <w:r w:rsidRPr="00C4141D">
        <w:rPr>
          <w:rFonts w:cstheme="minorHAnsi"/>
          <w:b/>
          <w:i/>
        </w:rPr>
        <w:t>modelo</w:t>
      </w:r>
      <w:r w:rsidRPr="006B66B3">
        <w:rPr>
          <w:rFonts w:cstheme="minorHAnsi"/>
        </w:rPr>
        <w:t xml:space="preserve">. Los tres ciclos ponen de relieve el Evangelio del I Domingo: luego de su Bautismo, “enseguida el Espíritu lo llevó al desierto, donde estuvo cuarenta días y fue tentado por Satanás. Vivía entre las fieras, y los ángeles lo servían.” (Mc 1,12-13 o más extenso: Mt 4,1-11 y </w:t>
      </w:r>
      <w:r w:rsidRPr="006B66B3">
        <w:rPr>
          <w:rFonts w:cstheme="minorHAnsi"/>
          <w:bCs/>
        </w:rPr>
        <w:t>Lc 4,1-13)</w:t>
      </w:r>
      <w:r>
        <w:rPr>
          <w:rFonts w:cstheme="minorHAnsi"/>
          <w:bCs/>
        </w:rPr>
        <w:t xml:space="preserve">. En el II Domingo contemplamos el relato de la Transfiguración: Jesús en oración y anticipo de su glorificación definitiva. La oración donde se manifiesta </w:t>
      </w:r>
      <w:r w:rsidRPr="002E5DAA">
        <w:rPr>
          <w:rFonts w:cstheme="minorHAnsi"/>
          <w:bCs/>
        </w:rPr>
        <w:t>la lucha y la gloria, la tentación y la glorificación, son una anticipación simbólica y real de la cruz y la resurrección del Cuerpo místico.</w:t>
      </w:r>
    </w:p>
    <w:p w:rsidR="00AD1A2C" w:rsidRDefault="00AD1A2C" w:rsidP="00AD1A2C">
      <w:pPr>
        <w:spacing w:after="120"/>
        <w:ind w:left="284"/>
        <w:rPr>
          <w:rFonts w:cstheme="minorHAnsi"/>
          <w:bCs/>
        </w:rPr>
      </w:pPr>
      <w:r>
        <w:rPr>
          <w:rFonts w:cstheme="minorHAnsi"/>
          <w:bCs/>
        </w:rPr>
        <w:t xml:space="preserve">Él es el </w:t>
      </w:r>
      <w:r w:rsidRPr="00C4141D">
        <w:rPr>
          <w:rFonts w:cstheme="minorHAnsi"/>
          <w:b/>
          <w:bCs/>
          <w:i/>
        </w:rPr>
        <w:t>maestro</w:t>
      </w:r>
      <w:r>
        <w:rPr>
          <w:rFonts w:cstheme="minorHAnsi"/>
          <w:bCs/>
        </w:rPr>
        <w:t xml:space="preserve">. La oración colecta del I Domingo de Cuaresma nos propone como objetivo: “avanzar en la inteligencia del misterio de Cristo y vivirlo en su plenitud”. La </w:t>
      </w:r>
      <w:r w:rsidRPr="00C4141D">
        <w:rPr>
          <w:rFonts w:cstheme="minorHAnsi"/>
          <w:bCs/>
          <w:i/>
        </w:rPr>
        <w:t>lectura asidua</w:t>
      </w:r>
      <w:r>
        <w:rPr>
          <w:rFonts w:cstheme="minorHAnsi"/>
          <w:bCs/>
        </w:rPr>
        <w:t xml:space="preserve"> de la Palabra de Dios que la liturgia nos propone en este tiempo, unida a la </w:t>
      </w:r>
      <w:r w:rsidRPr="00C4141D">
        <w:rPr>
          <w:rFonts w:cstheme="minorHAnsi"/>
          <w:bCs/>
          <w:i/>
        </w:rPr>
        <w:t>meditación</w:t>
      </w:r>
      <w:r>
        <w:rPr>
          <w:rFonts w:cstheme="minorHAnsi"/>
          <w:bCs/>
        </w:rPr>
        <w:t xml:space="preserve"> y </w:t>
      </w:r>
      <w:r w:rsidRPr="00C4141D">
        <w:rPr>
          <w:rFonts w:cstheme="minorHAnsi"/>
          <w:bCs/>
          <w:i/>
        </w:rPr>
        <w:t>oración</w:t>
      </w:r>
      <w:r>
        <w:rPr>
          <w:rFonts w:cstheme="minorHAnsi"/>
          <w:bCs/>
          <w:i/>
        </w:rPr>
        <w:t>,</w:t>
      </w:r>
      <w:r>
        <w:rPr>
          <w:rFonts w:cstheme="minorHAnsi"/>
          <w:bCs/>
        </w:rPr>
        <w:t xml:space="preserve"> nos llevará a entrar en el conocimiento</w:t>
      </w:r>
      <w:r>
        <w:rPr>
          <w:rStyle w:val="Refdenotaalpie"/>
          <w:rFonts w:cstheme="minorHAnsi"/>
          <w:bCs/>
        </w:rPr>
        <w:footnoteReference w:id="2"/>
      </w:r>
      <w:r>
        <w:rPr>
          <w:rFonts w:cstheme="minorHAnsi"/>
          <w:bCs/>
        </w:rPr>
        <w:t xml:space="preserve"> de Jesús y las exigencias del seguimiento y del discipulado de la Iglesia.</w:t>
      </w:r>
    </w:p>
    <w:p w:rsidR="00AD1A2C" w:rsidRDefault="00AD1A2C" w:rsidP="00AD1A2C">
      <w:pPr>
        <w:ind w:left="284"/>
        <w:rPr>
          <w:rFonts w:cstheme="minorHAnsi"/>
          <w:bCs/>
        </w:rPr>
      </w:pPr>
      <w:r>
        <w:rPr>
          <w:rFonts w:cstheme="minorHAnsi"/>
          <w:bCs/>
          <w:noProof/>
          <w:lang w:eastAsia="es-AR"/>
        </w:rPr>
        <mc:AlternateContent>
          <mc:Choice Requires="wps">
            <w:drawing>
              <wp:inline distT="0" distB="0" distL="0" distR="0">
                <wp:extent cx="6130925" cy="1968500"/>
                <wp:effectExtent l="15240" t="15240" r="16510" b="26035"/>
                <wp:docPr id="51"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925" cy="196850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Default="00AD1A2C" w:rsidP="00AD1A2C">
                            <w:pPr>
                              <w:spacing w:after="0" w:line="240" w:lineRule="auto"/>
                              <w:ind w:left="0" w:firstLine="284"/>
                              <w:rPr>
                                <w:rFonts w:eastAsia="Times New Roman" w:cstheme="minorHAnsi"/>
                                <w:szCs w:val="24"/>
                                <w:lang w:eastAsia="es-AR"/>
                              </w:rPr>
                            </w:pPr>
                            <w:r>
                              <w:rPr>
                                <w:rFonts w:eastAsia="Times New Roman" w:cstheme="minorHAnsi"/>
                                <w:szCs w:val="24"/>
                                <w:lang w:eastAsia="es-AR"/>
                              </w:rPr>
                              <w:t>Desde el comienzo de su ministerio Cristo dice: “Todavía no ha llegado mi hora” (Jn 2,4). Lo repetirá de otro modo: “Todavía no ha llegado mi tiempo” (Jn 7,6). Al final de su vida mortal podrá decir, con el peso de toda su significación teológica: “Ha llegado la hora de que sea glorificado el Hijo del hombre” (Jn 12,23) y esto está rubricado con el testimonio de la voz celestial. El cuarto Evangelio confirma la misión última que el Padre le ha confiado y que tiene en su Pascua su culminación: “Antes de la fiesta de la Pascua, sabiendo que había llegado su hora de pasar de este mundo al Padre, habiendo amado a los suyos que estaban en el mundo, los amó hasta el extremo” (Jn 13,1).</w:t>
                            </w:r>
                          </w:p>
                          <w:p w:rsidR="00AD1A2C" w:rsidRDefault="00AD1A2C" w:rsidP="00AD1A2C">
                            <w:pPr>
                              <w:spacing w:after="0" w:line="240" w:lineRule="auto"/>
                              <w:ind w:left="0" w:firstLine="284"/>
                              <w:rPr>
                                <w:rFonts w:eastAsia="Times New Roman" w:cstheme="minorHAnsi"/>
                                <w:szCs w:val="24"/>
                                <w:lang w:eastAsia="es-AR"/>
                              </w:rPr>
                            </w:pPr>
                            <w:r>
                              <w:rPr>
                                <w:rFonts w:eastAsia="Times New Roman" w:cstheme="minorHAnsi"/>
                                <w:szCs w:val="24"/>
                                <w:lang w:eastAsia="es-AR"/>
                              </w:rPr>
                              <w:t xml:space="preserve">El misterio de la glorificación de Jesús y de los hombres había comenzado. La Pascua de Jesucristo es la Pascua de la Iglesia. No se puede hablar de Cuaresma sin tener claro el término pascual de la misma, puesto que la Pascua es el inicio y término de su camino. </w:t>
                            </w:r>
                          </w:p>
                          <w:p w:rsidR="00AD1A2C" w:rsidRPr="008738CA" w:rsidRDefault="00AD1A2C" w:rsidP="00AD1A2C">
                            <w:pPr>
                              <w:spacing w:after="0" w:line="240" w:lineRule="auto"/>
                              <w:ind w:left="0" w:firstLine="284"/>
                              <w:jc w:val="right"/>
                              <w:rPr>
                                <w:rFonts w:eastAsia="Times New Roman" w:cstheme="minorHAnsi"/>
                                <w:i/>
                                <w:sz w:val="20"/>
                                <w:szCs w:val="24"/>
                                <w:lang w:eastAsia="es-AR"/>
                              </w:rPr>
                            </w:pPr>
                            <w:r w:rsidRPr="00724CC1">
                              <w:rPr>
                                <w:rFonts w:eastAsia="Times New Roman" w:cstheme="minorHAnsi"/>
                                <w:i/>
                                <w:sz w:val="20"/>
                                <w:szCs w:val="24"/>
                                <w:lang w:eastAsia="es-AR"/>
                              </w:rPr>
                              <w:t xml:space="preserve">LA CELEBRACIÓN EN LA IGLESIA III. Ritmos y tiempos de la celebración. </w:t>
                            </w:r>
                            <w:r w:rsidRPr="00724CC1">
                              <w:rPr>
                                <w:rFonts w:eastAsia="Times New Roman" w:cstheme="minorHAnsi"/>
                                <w:sz w:val="20"/>
                                <w:szCs w:val="24"/>
                                <w:lang w:eastAsia="es-AR"/>
                              </w:rPr>
                              <w:t>D</w:t>
                            </w:r>
                            <w:r>
                              <w:rPr>
                                <w:rFonts w:eastAsia="Times New Roman" w:cstheme="minorHAnsi"/>
                                <w:sz w:val="20"/>
                                <w:szCs w:val="24"/>
                                <w:lang w:eastAsia="es-AR"/>
                              </w:rPr>
                              <w:t>.</w:t>
                            </w:r>
                            <w:r w:rsidRPr="00724CC1">
                              <w:rPr>
                                <w:rFonts w:eastAsia="Times New Roman" w:cstheme="minorHAnsi"/>
                                <w:sz w:val="20"/>
                                <w:szCs w:val="24"/>
                                <w:lang w:eastAsia="es-AR"/>
                              </w:rPr>
                              <w:t xml:space="preserve"> Borobio (Director)</w:t>
                            </w:r>
                            <w:r>
                              <w:rPr>
                                <w:rFonts w:eastAsia="Times New Roman" w:cstheme="minorHAnsi"/>
                                <w:sz w:val="20"/>
                                <w:szCs w:val="24"/>
                                <w:lang w:eastAsia="es-AR"/>
                              </w:rPr>
                              <w:t>. Págs. 161-162</w:t>
                            </w:r>
                          </w:p>
                        </w:txbxContent>
                      </wps:txbx>
                      <wps:bodyPr rot="0" vert="horz" wrap="square" lIns="91440" tIns="45720" rIns="91440" bIns="45720" anchor="t" anchorCtr="0" upright="1">
                        <a:noAutofit/>
                      </wps:bodyPr>
                    </wps:wsp>
                  </a:graphicData>
                </a:graphic>
              </wp:inline>
            </w:drawing>
          </mc:Choice>
          <mc:Fallback>
            <w:pict>
              <v:shape id="Cuadro de texto 51" o:spid="_x0000_s1043" type="#_x0000_t202" style="width:482.7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" fillcolor="#b2a1c7 [1943]" strokecolor="#b2a1c7 [1943]" strokeweight="1pt">
                <v:fill color2="#e5dfec [663]" angle="135" focus="50%" type="gradient"/>
                <v:shadow on="t" color="#3f3151 [1607]" opacity=".5" offset="1pt"/>
                <v:textbox>
                  <w:txbxContent>
                    <w:p w:rsidR="00AD1A2C" w:rsidRDefault="00AD1A2C" w:rsidP="00AD1A2C">
                      <w:pPr>
                        <w:spacing w:after="0" w:line="240" w:lineRule="auto"/>
                        <w:ind w:left="0" w:firstLine="284"/>
                        <w:rPr>
                          <w:rFonts w:eastAsia="Times New Roman" w:cstheme="minorHAnsi"/>
                          <w:szCs w:val="24"/>
                          <w:lang w:eastAsia="es-AR"/>
                        </w:rPr>
                      </w:pPr>
                      <w:r>
                        <w:rPr>
                          <w:rFonts w:eastAsia="Times New Roman" w:cstheme="minorHAnsi"/>
                          <w:szCs w:val="24"/>
                          <w:lang w:eastAsia="es-AR"/>
                        </w:rPr>
                        <w:t>Desde el comienzo de su ministerio Cristo dice: “Todavía no ha llegado mi hora” (</w:t>
                      </w:r>
                      <w:proofErr w:type="spellStart"/>
                      <w:r>
                        <w:rPr>
                          <w:rFonts w:eastAsia="Times New Roman" w:cstheme="minorHAnsi"/>
                          <w:szCs w:val="24"/>
                          <w:lang w:eastAsia="es-AR"/>
                        </w:rPr>
                        <w:t>Jn</w:t>
                      </w:r>
                      <w:proofErr w:type="spellEnd"/>
                      <w:r>
                        <w:rPr>
                          <w:rFonts w:eastAsia="Times New Roman" w:cstheme="minorHAnsi"/>
                          <w:szCs w:val="24"/>
                          <w:lang w:eastAsia="es-AR"/>
                        </w:rPr>
                        <w:t xml:space="preserve"> 2,4). Lo repetirá de otro modo: “Todavía no ha llegado mi tiempo” (</w:t>
                      </w:r>
                      <w:proofErr w:type="spellStart"/>
                      <w:r>
                        <w:rPr>
                          <w:rFonts w:eastAsia="Times New Roman" w:cstheme="minorHAnsi"/>
                          <w:szCs w:val="24"/>
                          <w:lang w:eastAsia="es-AR"/>
                        </w:rPr>
                        <w:t>Jn</w:t>
                      </w:r>
                      <w:proofErr w:type="spellEnd"/>
                      <w:r>
                        <w:rPr>
                          <w:rFonts w:eastAsia="Times New Roman" w:cstheme="minorHAnsi"/>
                          <w:szCs w:val="24"/>
                          <w:lang w:eastAsia="es-AR"/>
                        </w:rPr>
                        <w:t xml:space="preserve"> 7,6). Al final de su vida mortal podrá decir, con el peso de toda su significación teológica: “Ha llegado la hora de que sea glorificado el Hijo del hombre” (</w:t>
                      </w:r>
                      <w:proofErr w:type="spellStart"/>
                      <w:r>
                        <w:rPr>
                          <w:rFonts w:eastAsia="Times New Roman" w:cstheme="minorHAnsi"/>
                          <w:szCs w:val="24"/>
                          <w:lang w:eastAsia="es-AR"/>
                        </w:rPr>
                        <w:t>Jn</w:t>
                      </w:r>
                      <w:proofErr w:type="spellEnd"/>
                      <w:r>
                        <w:rPr>
                          <w:rFonts w:eastAsia="Times New Roman" w:cstheme="minorHAnsi"/>
                          <w:szCs w:val="24"/>
                          <w:lang w:eastAsia="es-AR"/>
                        </w:rPr>
                        <w:t xml:space="preserve"> 12,23) y esto está rubricado con el testimonio de la voz celestial. El cuarto Evangelio confirma la misión última que el Padre le ha confiado y que tiene en su Pascua su culminación: “Antes de la fiesta de la Pascua, sabiendo que había llegado su hora de pasar de este mundo al Padre, habiendo amado a los suyos que estaban en el mundo, los amó hasta el extremo” (</w:t>
                      </w:r>
                      <w:proofErr w:type="spellStart"/>
                      <w:r>
                        <w:rPr>
                          <w:rFonts w:eastAsia="Times New Roman" w:cstheme="minorHAnsi"/>
                          <w:szCs w:val="24"/>
                          <w:lang w:eastAsia="es-AR"/>
                        </w:rPr>
                        <w:t>Jn</w:t>
                      </w:r>
                      <w:proofErr w:type="spellEnd"/>
                      <w:r>
                        <w:rPr>
                          <w:rFonts w:eastAsia="Times New Roman" w:cstheme="minorHAnsi"/>
                          <w:szCs w:val="24"/>
                          <w:lang w:eastAsia="es-AR"/>
                        </w:rPr>
                        <w:t xml:space="preserve"> 13,1).</w:t>
                      </w:r>
                    </w:p>
                    <w:p w:rsidR="00AD1A2C" w:rsidRDefault="00AD1A2C" w:rsidP="00AD1A2C">
                      <w:pPr>
                        <w:spacing w:after="0" w:line="240" w:lineRule="auto"/>
                        <w:ind w:left="0" w:firstLine="284"/>
                        <w:rPr>
                          <w:rFonts w:eastAsia="Times New Roman" w:cstheme="minorHAnsi"/>
                          <w:szCs w:val="24"/>
                          <w:lang w:eastAsia="es-AR"/>
                        </w:rPr>
                      </w:pPr>
                      <w:r>
                        <w:rPr>
                          <w:rFonts w:eastAsia="Times New Roman" w:cstheme="minorHAnsi"/>
                          <w:szCs w:val="24"/>
                          <w:lang w:eastAsia="es-AR"/>
                        </w:rPr>
                        <w:t xml:space="preserve">El misterio de la glorificación de Jesús y de los hombres había comenzado. La Pascua de Jesucristo es la Pascua de la Iglesia. No se puede hablar de Cuaresma sin tener claro el término pascual de la misma, puesto que la Pascua es el inicio y término de su camino. </w:t>
                      </w:r>
                    </w:p>
                    <w:p w:rsidR="00AD1A2C" w:rsidRPr="008738CA" w:rsidRDefault="00AD1A2C" w:rsidP="00AD1A2C">
                      <w:pPr>
                        <w:spacing w:after="0" w:line="240" w:lineRule="auto"/>
                        <w:ind w:left="0" w:firstLine="284"/>
                        <w:jc w:val="right"/>
                        <w:rPr>
                          <w:rFonts w:eastAsia="Times New Roman" w:cstheme="minorHAnsi"/>
                          <w:i/>
                          <w:sz w:val="20"/>
                          <w:szCs w:val="24"/>
                          <w:lang w:eastAsia="es-AR"/>
                        </w:rPr>
                      </w:pPr>
                      <w:r w:rsidRPr="00724CC1">
                        <w:rPr>
                          <w:rFonts w:eastAsia="Times New Roman" w:cstheme="minorHAnsi"/>
                          <w:i/>
                          <w:sz w:val="20"/>
                          <w:szCs w:val="24"/>
                          <w:lang w:eastAsia="es-AR"/>
                        </w:rPr>
                        <w:t xml:space="preserve">LA CELEBRACIÓN EN LA IGLESIA III. Ritmos y tiempos de la celebración. </w:t>
                      </w:r>
                      <w:r w:rsidRPr="00724CC1">
                        <w:rPr>
                          <w:rFonts w:eastAsia="Times New Roman" w:cstheme="minorHAnsi"/>
                          <w:sz w:val="20"/>
                          <w:szCs w:val="24"/>
                          <w:lang w:eastAsia="es-AR"/>
                        </w:rPr>
                        <w:t>D</w:t>
                      </w:r>
                      <w:r>
                        <w:rPr>
                          <w:rFonts w:eastAsia="Times New Roman" w:cstheme="minorHAnsi"/>
                          <w:sz w:val="20"/>
                          <w:szCs w:val="24"/>
                          <w:lang w:eastAsia="es-AR"/>
                        </w:rPr>
                        <w:t>.</w:t>
                      </w:r>
                      <w:r w:rsidRPr="00724CC1">
                        <w:rPr>
                          <w:rFonts w:eastAsia="Times New Roman" w:cstheme="minorHAnsi"/>
                          <w:sz w:val="20"/>
                          <w:szCs w:val="24"/>
                          <w:lang w:eastAsia="es-AR"/>
                        </w:rPr>
                        <w:t xml:space="preserve"> Borobio (Director)</w:t>
                      </w:r>
                      <w:r>
                        <w:rPr>
                          <w:rFonts w:eastAsia="Times New Roman" w:cstheme="minorHAnsi"/>
                          <w:sz w:val="20"/>
                          <w:szCs w:val="24"/>
                          <w:lang w:eastAsia="es-AR"/>
                        </w:rPr>
                        <w:t>. Págs. 161-162</w:t>
                      </w:r>
                    </w:p>
                  </w:txbxContent>
                </v:textbox>
                <w10:anchorlock/>
              </v:shape>
            </w:pict>
          </mc:Fallback>
        </mc:AlternateContent>
      </w:r>
    </w:p>
    <w:p w:rsidR="00AD1A2C" w:rsidRPr="009D5F53" w:rsidRDefault="00AD1A2C" w:rsidP="00AD1A2C">
      <w:pPr>
        <w:shd w:val="clear" w:color="auto" w:fill="CCC0D9" w:themeFill="accent4" w:themeFillTint="66"/>
        <w:spacing w:line="240" w:lineRule="auto"/>
        <w:ind w:left="284"/>
        <w:jc w:val="center"/>
        <w:rPr>
          <w:rFonts w:cstheme="minorHAnsi"/>
          <w:b/>
          <w:bCs/>
          <w:sz w:val="40"/>
        </w:rPr>
      </w:pPr>
      <w:r>
        <w:rPr>
          <w:rFonts w:cstheme="minorHAnsi"/>
          <w:b/>
          <w:bCs/>
          <w:noProof/>
          <w:sz w:val="40"/>
          <w:lang w:eastAsia="es-AR"/>
        </w:rPr>
        <w:lastRenderedPageBreak/>
        <w:drawing>
          <wp:anchor distT="0" distB="0" distL="114300" distR="114300" simplePos="0" relativeHeight="251649024" behindDoc="1" locked="0" layoutInCell="1" allowOverlap="1" wp14:anchorId="006ABBA1" wp14:editId="19ACBD0C">
            <wp:simplePos x="0" y="0"/>
            <wp:positionH relativeFrom="column">
              <wp:posOffset>5052060</wp:posOffset>
            </wp:positionH>
            <wp:positionV relativeFrom="paragraph">
              <wp:posOffset>-7620</wp:posOffset>
            </wp:positionV>
            <wp:extent cx="1064895" cy="1160780"/>
            <wp:effectExtent l="19050" t="0" r="1905" b="0"/>
            <wp:wrapTight wrapText="bothSides">
              <wp:wrapPolygon edited="0">
                <wp:start x="-386" y="0"/>
                <wp:lineTo x="-386" y="21269"/>
                <wp:lineTo x="21639" y="21269"/>
                <wp:lineTo x="21639" y="0"/>
                <wp:lineTo x="-386" y="0"/>
              </wp:wrapPolygon>
            </wp:wrapTight>
            <wp:docPr id="50" name="il_fi" descr="http://juvi.260mb.com/images/Dibujos/con%20toda%20tu%20alma%20mente%20y%20cora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juvi.260mb.com/images/Dibujos/con%20toda%20tu%20alma%20mente%20y%20corazon.jpg"/>
                    <pic:cNvPicPr>
                      <a:picLocks noChangeAspect="1" noChangeArrowheads="1"/>
                    </pic:cNvPicPr>
                  </pic:nvPicPr>
                  <pic:blipFill>
                    <a:blip r:embed="rId15" cstate="screen"/>
                    <a:srcRect/>
                    <a:stretch>
                      <a:fillRect/>
                    </a:stretch>
                  </pic:blipFill>
                  <pic:spPr bwMode="auto">
                    <a:xfrm>
                      <a:off x="0" y="0"/>
                      <a:ext cx="1064895" cy="1160780"/>
                    </a:xfrm>
                    <a:prstGeom prst="rect">
                      <a:avLst/>
                    </a:prstGeom>
                    <a:noFill/>
                    <a:ln w="9525">
                      <a:noFill/>
                      <a:miter lim="800000"/>
                      <a:headEnd/>
                      <a:tailEnd/>
                    </a:ln>
                  </pic:spPr>
                </pic:pic>
              </a:graphicData>
            </a:graphic>
          </wp:anchor>
        </w:drawing>
      </w:r>
      <w:r w:rsidRPr="009D5F53">
        <w:rPr>
          <w:rFonts w:cstheme="minorHAnsi"/>
          <w:b/>
          <w:bCs/>
          <w:sz w:val="40"/>
        </w:rPr>
        <w:t>¿CÓMO VIVE LA IGLESIA LA CUARESMA?</w:t>
      </w:r>
    </w:p>
    <w:p w:rsidR="00AD1A2C" w:rsidRDefault="00AD1A2C" w:rsidP="00AD1A2C">
      <w:pPr>
        <w:pStyle w:val="NormalWeb"/>
        <w:spacing w:before="0" w:beforeAutospacing="0" w:after="0" w:afterAutospacing="0" w:line="276" w:lineRule="auto"/>
        <w:ind w:left="284" w:hanging="284"/>
        <w:jc w:val="both"/>
        <w:rPr>
          <w:rFonts w:asciiTheme="minorHAnsi" w:hAnsiTheme="minorHAnsi" w:cstheme="minorHAnsi"/>
          <w:bCs/>
          <w:iCs/>
          <w:sz w:val="22"/>
        </w:rPr>
      </w:pPr>
      <w:r>
        <w:rPr>
          <w:rFonts w:asciiTheme="minorHAnsi" w:hAnsiTheme="minorHAnsi" w:cstheme="minorHAnsi"/>
          <w:bCs/>
          <w:iCs/>
          <w:sz w:val="22"/>
        </w:rPr>
        <w:t>A partir de SC n. 109-110, el tiempo de Cuaresma propone:</w:t>
      </w:r>
    </w:p>
    <w:p w:rsidR="00AD1A2C" w:rsidRPr="009B15A4" w:rsidRDefault="00AD1A2C" w:rsidP="00AD1A2C">
      <w:pPr>
        <w:pStyle w:val="NormalWeb"/>
        <w:numPr>
          <w:ilvl w:val="0"/>
          <w:numId w:val="4"/>
        </w:numPr>
        <w:shd w:val="clear" w:color="auto" w:fill="F2DBDB" w:themeFill="accent2" w:themeFillTint="33"/>
        <w:spacing w:before="0" w:beforeAutospacing="0" w:after="0" w:afterAutospacing="0" w:line="276" w:lineRule="auto"/>
        <w:ind w:left="426" w:hanging="142"/>
        <w:jc w:val="both"/>
        <w:rPr>
          <w:rFonts w:asciiTheme="minorHAnsi" w:hAnsiTheme="minorHAnsi" w:cstheme="minorHAnsi"/>
          <w:bCs/>
          <w:iCs/>
          <w:sz w:val="22"/>
        </w:rPr>
      </w:pPr>
      <w:r>
        <w:rPr>
          <w:rFonts w:asciiTheme="minorHAnsi" w:hAnsiTheme="minorHAnsi" w:cstheme="minorHAnsi"/>
          <w:bCs/>
          <w:iCs/>
          <w:sz w:val="22"/>
        </w:rPr>
        <w:t xml:space="preserve">una </w:t>
      </w:r>
      <w:r>
        <w:rPr>
          <w:rFonts w:asciiTheme="minorHAnsi" w:hAnsiTheme="minorHAnsi" w:cstheme="minorHAnsi"/>
          <w:b/>
          <w:bCs/>
          <w:iCs/>
          <w:sz w:val="22"/>
        </w:rPr>
        <w:t>escucha más asidua</w:t>
      </w:r>
      <w:r w:rsidRPr="009B15A4">
        <w:rPr>
          <w:rFonts w:asciiTheme="minorHAnsi" w:hAnsiTheme="minorHAnsi" w:cstheme="minorHAnsi"/>
          <w:sz w:val="22"/>
        </w:rPr>
        <w:t xml:space="preserve"> </w:t>
      </w:r>
      <w:r>
        <w:rPr>
          <w:rFonts w:asciiTheme="minorHAnsi" w:hAnsiTheme="minorHAnsi" w:cstheme="minorHAnsi"/>
          <w:sz w:val="22"/>
        </w:rPr>
        <w:t>a</w:t>
      </w:r>
      <w:r w:rsidRPr="009B15A4">
        <w:rPr>
          <w:rFonts w:asciiTheme="minorHAnsi" w:hAnsiTheme="minorHAnsi" w:cstheme="minorHAnsi"/>
          <w:sz w:val="22"/>
        </w:rPr>
        <w:t xml:space="preserve"> la </w:t>
      </w:r>
      <w:r w:rsidRPr="009B15A4">
        <w:rPr>
          <w:rFonts w:asciiTheme="minorHAnsi" w:hAnsiTheme="minorHAnsi" w:cstheme="minorHAnsi"/>
          <w:b/>
          <w:sz w:val="22"/>
          <w:shd w:val="clear" w:color="auto" w:fill="F2DBDB" w:themeFill="accent2" w:themeFillTint="33"/>
        </w:rPr>
        <w:t>palabra de Dios</w:t>
      </w:r>
      <w:r w:rsidRPr="009B15A4">
        <w:rPr>
          <w:rFonts w:asciiTheme="minorHAnsi" w:hAnsiTheme="minorHAnsi" w:cstheme="minorHAnsi"/>
          <w:sz w:val="22"/>
        </w:rPr>
        <w:t xml:space="preserve"> y a la </w:t>
      </w:r>
      <w:r w:rsidRPr="009B15A4">
        <w:rPr>
          <w:rFonts w:asciiTheme="minorHAnsi" w:hAnsiTheme="minorHAnsi" w:cstheme="minorHAnsi"/>
          <w:b/>
          <w:sz w:val="22"/>
          <w:shd w:val="clear" w:color="auto" w:fill="F2DBDB" w:themeFill="accent2" w:themeFillTint="33"/>
        </w:rPr>
        <w:t>oración</w:t>
      </w:r>
      <w:r w:rsidRPr="009B15A4">
        <w:rPr>
          <w:rFonts w:asciiTheme="minorHAnsi" w:hAnsiTheme="minorHAnsi" w:cstheme="minorHAnsi"/>
          <w:sz w:val="22"/>
          <w:shd w:val="clear" w:color="auto" w:fill="F2DBDB" w:themeFill="accent2" w:themeFillTint="33"/>
        </w:rPr>
        <w:t xml:space="preserve"> </w:t>
      </w:r>
    </w:p>
    <w:p w:rsidR="00AD1A2C" w:rsidRPr="009B15A4" w:rsidRDefault="00AD1A2C" w:rsidP="00AD1A2C">
      <w:pPr>
        <w:pStyle w:val="NormalWeb"/>
        <w:numPr>
          <w:ilvl w:val="0"/>
          <w:numId w:val="4"/>
        </w:numPr>
        <w:shd w:val="clear" w:color="auto" w:fill="DAEEF3" w:themeFill="accent5" w:themeFillTint="33"/>
        <w:spacing w:before="0" w:beforeAutospacing="0" w:after="0" w:afterAutospacing="0" w:line="276" w:lineRule="auto"/>
        <w:ind w:left="426" w:hanging="142"/>
        <w:jc w:val="both"/>
        <w:rPr>
          <w:rFonts w:asciiTheme="minorHAnsi" w:hAnsiTheme="minorHAnsi" w:cstheme="minorHAnsi"/>
          <w:sz w:val="22"/>
        </w:rPr>
      </w:pPr>
      <w:r>
        <w:rPr>
          <w:rFonts w:asciiTheme="minorHAnsi" w:hAnsiTheme="minorHAnsi" w:cstheme="minorHAnsi"/>
          <w:sz w:val="22"/>
        </w:rPr>
        <w:t xml:space="preserve">viviendo su doble carácter: </w:t>
      </w:r>
      <w:r w:rsidRPr="009B15A4">
        <w:rPr>
          <w:rFonts w:asciiTheme="minorHAnsi" w:hAnsiTheme="minorHAnsi" w:cstheme="minorHAnsi"/>
          <w:b/>
          <w:sz w:val="22"/>
          <w:shd w:val="clear" w:color="auto" w:fill="DAEEF3" w:themeFill="accent5" w:themeFillTint="33"/>
        </w:rPr>
        <w:t>bautismal</w:t>
      </w:r>
      <w:r w:rsidRPr="009B15A4">
        <w:rPr>
          <w:rFonts w:asciiTheme="minorHAnsi" w:hAnsiTheme="minorHAnsi" w:cstheme="minorHAnsi"/>
          <w:sz w:val="22"/>
          <w:shd w:val="clear" w:color="auto" w:fill="DAEEF3" w:themeFill="accent5" w:themeFillTint="33"/>
        </w:rPr>
        <w:t xml:space="preserve"> y </w:t>
      </w:r>
      <w:r w:rsidRPr="009B15A4">
        <w:rPr>
          <w:rFonts w:asciiTheme="minorHAnsi" w:hAnsiTheme="minorHAnsi" w:cstheme="minorHAnsi"/>
          <w:b/>
          <w:sz w:val="22"/>
          <w:shd w:val="clear" w:color="auto" w:fill="DAEEF3" w:themeFill="accent5" w:themeFillTint="33"/>
        </w:rPr>
        <w:t>penitencial</w:t>
      </w:r>
      <w:r w:rsidRPr="009B15A4">
        <w:rPr>
          <w:rFonts w:asciiTheme="minorHAnsi" w:hAnsiTheme="minorHAnsi" w:cstheme="minorHAnsi"/>
          <w:sz w:val="22"/>
          <w:shd w:val="clear" w:color="auto" w:fill="DAEEF3" w:themeFill="accent5" w:themeFillTint="33"/>
        </w:rPr>
        <w:t>.</w:t>
      </w:r>
    </w:p>
    <w:p w:rsidR="00AD1A2C" w:rsidRPr="00716837" w:rsidRDefault="00AD1A2C" w:rsidP="00AD1A2C">
      <w:pPr>
        <w:pStyle w:val="NormalWeb"/>
        <w:spacing w:before="0" w:beforeAutospacing="0" w:after="0" w:afterAutospacing="0" w:line="276" w:lineRule="auto"/>
        <w:ind w:left="284" w:hanging="284"/>
        <w:jc w:val="both"/>
        <w:rPr>
          <w:rFonts w:asciiTheme="minorHAnsi" w:hAnsiTheme="minorHAnsi" w:cstheme="minorHAnsi"/>
          <w:sz w:val="18"/>
        </w:rPr>
      </w:pPr>
    </w:p>
    <w:p w:rsidR="00AD1A2C" w:rsidRDefault="00AD1A2C" w:rsidP="00AD1A2C">
      <w:pPr>
        <w:pStyle w:val="NormalWeb"/>
        <w:spacing w:before="0" w:beforeAutospacing="0" w:after="0" w:afterAutospacing="0" w:line="276" w:lineRule="auto"/>
        <w:ind w:left="284" w:hanging="284"/>
        <w:jc w:val="both"/>
        <w:rPr>
          <w:rFonts w:asciiTheme="minorHAnsi" w:hAnsiTheme="minorHAnsi" w:cstheme="minorHAnsi"/>
          <w:sz w:val="22"/>
        </w:rPr>
      </w:pPr>
      <w:r>
        <w:rPr>
          <w:rFonts w:asciiTheme="minorHAnsi" w:hAnsiTheme="minorHAnsi" w:cstheme="minorHAnsi"/>
          <w:sz w:val="22"/>
        </w:rPr>
        <w:t xml:space="preserve">Con un claro </w:t>
      </w:r>
      <w:r w:rsidRPr="008E1B1F">
        <w:rPr>
          <w:rFonts w:asciiTheme="minorHAnsi" w:hAnsiTheme="minorHAnsi" w:cstheme="minorHAnsi"/>
          <w:b/>
          <w:sz w:val="22"/>
        </w:rPr>
        <w:t>enfoque</w:t>
      </w:r>
      <w:r>
        <w:rPr>
          <w:rFonts w:asciiTheme="minorHAnsi" w:hAnsiTheme="minorHAnsi" w:cstheme="minorHAnsi"/>
          <w:sz w:val="22"/>
        </w:rPr>
        <w:t xml:space="preserve">: </w:t>
      </w:r>
      <w:r w:rsidRPr="00C6646B">
        <w:rPr>
          <w:rFonts w:asciiTheme="minorHAnsi" w:hAnsiTheme="minorHAnsi" w:cstheme="minorHAnsi"/>
          <w:b/>
          <w:sz w:val="22"/>
          <w:shd w:val="clear" w:color="auto" w:fill="E5DFEC" w:themeFill="accent4" w:themeFillTint="33"/>
        </w:rPr>
        <w:t>CONVERSIÓN</w:t>
      </w:r>
      <w:r w:rsidRPr="009B15A4">
        <w:rPr>
          <w:rFonts w:asciiTheme="minorHAnsi" w:hAnsiTheme="minorHAnsi" w:cstheme="minorHAnsi"/>
          <w:sz w:val="22"/>
        </w:rPr>
        <w:t xml:space="preserve"> </w:t>
      </w:r>
      <w:r>
        <w:rPr>
          <w:rFonts w:asciiTheme="minorHAnsi" w:hAnsiTheme="minorHAnsi" w:cstheme="minorHAnsi"/>
          <w:sz w:val="22"/>
        </w:rPr>
        <w:t xml:space="preserve">(en griego: </w:t>
      </w:r>
      <w:r w:rsidRPr="008E1B1F">
        <w:rPr>
          <w:rFonts w:asciiTheme="minorHAnsi" w:hAnsiTheme="minorHAnsi" w:cstheme="minorHAnsi"/>
          <w:i/>
          <w:sz w:val="22"/>
        </w:rPr>
        <w:t>metanoia</w:t>
      </w:r>
      <w:r>
        <w:rPr>
          <w:rFonts w:asciiTheme="minorHAnsi" w:hAnsiTheme="minorHAnsi" w:cstheme="minorHAnsi"/>
          <w:sz w:val="22"/>
        </w:rPr>
        <w:t xml:space="preserve">), cambio radical de </w:t>
      </w:r>
      <w:r w:rsidRPr="00A308B0">
        <w:rPr>
          <w:rFonts w:asciiTheme="minorHAnsi" w:hAnsiTheme="minorHAnsi" w:cstheme="minorHAnsi"/>
          <w:b/>
          <w:i/>
          <w:sz w:val="22"/>
        </w:rPr>
        <w:t>mentalidad</w:t>
      </w:r>
      <w:r>
        <w:rPr>
          <w:rFonts w:asciiTheme="minorHAnsi" w:hAnsiTheme="minorHAnsi" w:cstheme="minorHAnsi"/>
          <w:sz w:val="22"/>
        </w:rPr>
        <w:t xml:space="preserve"> (para asumir los criterios, prioridades, valores de acuerdo al Evangelio) y de </w:t>
      </w:r>
      <w:r w:rsidRPr="00A308B0">
        <w:rPr>
          <w:rFonts w:asciiTheme="minorHAnsi" w:hAnsiTheme="minorHAnsi" w:cstheme="minorHAnsi"/>
          <w:b/>
          <w:i/>
          <w:sz w:val="22"/>
        </w:rPr>
        <w:t>corazón</w:t>
      </w:r>
      <w:r>
        <w:rPr>
          <w:rFonts w:asciiTheme="minorHAnsi" w:hAnsiTheme="minorHAnsi" w:cstheme="minorHAnsi"/>
          <w:sz w:val="22"/>
        </w:rPr>
        <w:t xml:space="preserve"> (para encarnar los sentimientos de Jesús y vivir como hijos “en el Hijo”) que surgirá al confrontarnos cada día, cada Domingo con el Evangelio de Cristo, Buena Noticia para nosotros. “Conviérteme Señor y me convertiré” (Jer 31,18) será la jaculatoria del que desea dejarse mirar y salvar por Cristo. </w:t>
      </w:r>
    </w:p>
    <w:p w:rsidR="00AD1A2C" w:rsidRPr="00A571DF" w:rsidRDefault="00AD1A2C" w:rsidP="00AD1A2C">
      <w:pPr>
        <w:spacing w:after="0"/>
        <w:ind w:left="284"/>
        <w:rPr>
          <w:rFonts w:cstheme="minorHAnsi"/>
          <w:b/>
          <w:i/>
        </w:rPr>
      </w:pPr>
    </w:p>
    <w:p w:rsidR="00AD1A2C" w:rsidRDefault="00AD1A2C" w:rsidP="00AD1A2C">
      <w:pPr>
        <w:spacing w:after="0"/>
        <w:ind w:left="284"/>
        <w:rPr>
          <w:rFonts w:cstheme="minorHAnsi"/>
        </w:rPr>
      </w:pPr>
      <w:r>
        <w:rPr>
          <w:rFonts w:cstheme="minorHAnsi"/>
          <w:noProof/>
          <w:lang w:eastAsia="es-AR"/>
        </w:rPr>
        <mc:AlternateContent>
          <mc:Choice Requires="wps">
            <w:drawing>
              <wp:anchor distT="0" distB="0" distL="114300" distR="114300" simplePos="0" relativeHeight="251646976" behindDoc="1" locked="0" layoutInCell="1" allowOverlap="1">
                <wp:simplePos x="0" y="0"/>
                <wp:positionH relativeFrom="column">
                  <wp:posOffset>-354330</wp:posOffset>
                </wp:positionH>
                <wp:positionV relativeFrom="paragraph">
                  <wp:posOffset>19685</wp:posOffset>
                </wp:positionV>
                <wp:extent cx="951865" cy="956945"/>
                <wp:effectExtent l="11430" t="12700" r="8255" b="20955"/>
                <wp:wrapTight wrapText="bothSides">
                  <wp:wrapPolygon edited="0">
                    <wp:start x="-216" y="-287"/>
                    <wp:lineTo x="-216" y="22173"/>
                    <wp:lineTo x="21816" y="22173"/>
                    <wp:lineTo x="21816" y="-287"/>
                    <wp:lineTo x="-216" y="-287"/>
                  </wp:wrapPolygon>
                </wp:wrapTight>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95694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Pr="009D5F53" w:rsidRDefault="00AD1A2C" w:rsidP="00AD1A2C">
                            <w:pPr>
                              <w:spacing w:after="0" w:line="240" w:lineRule="auto"/>
                              <w:ind w:left="0" w:firstLine="0"/>
                              <w:jc w:val="center"/>
                              <w:rPr>
                                <w:i/>
                                <w:smallCaps/>
                                <w:szCs w:val="18"/>
                                <w:lang w:val="es-ES"/>
                              </w:rPr>
                            </w:pPr>
                            <w:r w:rsidRPr="009D5F53">
                              <w:rPr>
                                <w:i/>
                                <w:smallCaps/>
                                <w:szCs w:val="18"/>
                                <w:lang w:val="es-ES"/>
                              </w:rPr>
                              <w:t xml:space="preserve">Lectura asidua y escucha atenta a la </w:t>
                            </w:r>
                            <w:r w:rsidRPr="009D5F53">
                              <w:rPr>
                                <w:b/>
                                <w:i/>
                                <w:smallCaps/>
                                <w:szCs w:val="18"/>
                                <w:lang w:val="es-ES"/>
                              </w:rPr>
                              <w:t xml:space="preserve">Palabra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49" o:spid="_x0000_s1044" type="#_x0000_t202" style="position:absolute;left:0;text-align:left;margin-left:-27.9pt;margin-top:1.55pt;width:74.95pt;height:75.35pt;z-index:-251637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" fillcolor="#b2a1c7 [1943]" strokecolor="#b2a1c7 [1943]" strokeweight="1pt">
                <v:fill color2="#e5dfec [663]" angle="135" focus="50%" type="gradient"/>
                <v:shadow on="t" color="#3f3151 [1607]" opacity=".5" offset="1pt"/>
                <v:textbox style="mso-fit-shape-to-text:t">
                  <w:txbxContent>
                    <w:p w:rsidR="00AD1A2C" w:rsidRPr="009D5F53" w:rsidRDefault="00AD1A2C" w:rsidP="00AD1A2C">
                      <w:pPr>
                        <w:spacing w:after="0" w:line="240" w:lineRule="auto"/>
                        <w:ind w:left="0" w:firstLine="0"/>
                        <w:jc w:val="center"/>
                        <w:rPr>
                          <w:i/>
                          <w:smallCaps/>
                          <w:szCs w:val="18"/>
                          <w:lang w:val="es-ES"/>
                        </w:rPr>
                      </w:pPr>
                      <w:r w:rsidRPr="009D5F53">
                        <w:rPr>
                          <w:i/>
                          <w:smallCaps/>
                          <w:szCs w:val="18"/>
                          <w:lang w:val="es-ES"/>
                        </w:rPr>
                        <w:t xml:space="preserve">Lectura asidua y escucha atenta a la </w:t>
                      </w:r>
                      <w:r w:rsidRPr="009D5F53">
                        <w:rPr>
                          <w:b/>
                          <w:i/>
                          <w:smallCaps/>
                          <w:szCs w:val="18"/>
                          <w:lang w:val="es-ES"/>
                        </w:rPr>
                        <w:t xml:space="preserve">Palabra </w:t>
                      </w:r>
                    </w:p>
                  </w:txbxContent>
                </v:textbox>
                <w10:wrap type="tight"/>
              </v:shape>
            </w:pict>
          </mc:Fallback>
        </mc:AlternateContent>
      </w:r>
      <w:r w:rsidRPr="00EB273D">
        <w:rPr>
          <w:rFonts w:cstheme="minorHAnsi"/>
        </w:rPr>
        <w:t xml:space="preserve">De esta manera se podrá realizar un camino de fe, y la liturgia nos la propone con abundancia en este tiempo. Tiene sus antecedentes en el pueblo hebreo que recibe la Ley en el desierto, es allí donde Jesús muestra que la Palabra que sale de la boca de Dios es el verdadero alimento del creyente, </w:t>
      </w:r>
      <w:r>
        <w:rPr>
          <w:rFonts w:cstheme="minorHAnsi"/>
        </w:rPr>
        <w:t xml:space="preserve">y, </w:t>
      </w:r>
      <w:r w:rsidRPr="00EB273D">
        <w:rPr>
          <w:rFonts w:cstheme="minorHAnsi"/>
        </w:rPr>
        <w:t>en su Transfiguración nos dice Dios: “¡Escúchenlo!”</w:t>
      </w:r>
      <w:r>
        <w:rPr>
          <w:rFonts w:cstheme="minorHAnsi"/>
        </w:rPr>
        <w:t xml:space="preserve">. La Iglesia nos propone la </w:t>
      </w:r>
      <w:r w:rsidRPr="000873E5">
        <w:rPr>
          <w:rFonts w:cstheme="minorHAnsi"/>
          <w:i/>
        </w:rPr>
        <w:t>Lectio</w:t>
      </w:r>
      <w:r>
        <w:rPr>
          <w:rFonts w:cstheme="minorHAnsi"/>
        </w:rPr>
        <w:t xml:space="preserve"> Divina.</w:t>
      </w:r>
    </w:p>
    <w:p w:rsidR="00AD1A2C" w:rsidRDefault="00AD1A2C" w:rsidP="00AD1A2C">
      <w:pPr>
        <w:spacing w:after="0"/>
        <w:ind w:left="284"/>
        <w:rPr>
          <w:rFonts w:cstheme="minorHAnsi"/>
        </w:rPr>
      </w:pPr>
      <w:r>
        <w:rPr>
          <w:rFonts w:cstheme="minorHAnsi"/>
          <w:noProof/>
          <w:lang w:eastAsia="es-AR"/>
        </w:rPr>
        <mc:AlternateContent>
          <mc:Choice Requires="wps">
            <w:drawing>
              <wp:anchor distT="0" distB="0" distL="114300" distR="114300" simplePos="0" relativeHeight="251644928" behindDoc="1" locked="0" layoutInCell="1" allowOverlap="1">
                <wp:simplePos x="0" y="0"/>
                <wp:positionH relativeFrom="column">
                  <wp:posOffset>-1088390</wp:posOffset>
                </wp:positionH>
                <wp:positionV relativeFrom="paragraph">
                  <wp:posOffset>186055</wp:posOffset>
                </wp:positionV>
                <wp:extent cx="951865" cy="615950"/>
                <wp:effectExtent l="15240" t="11430" r="13970" b="29845"/>
                <wp:wrapTight wrapText="bothSides">
                  <wp:wrapPolygon edited="0">
                    <wp:start x="-216" y="-289"/>
                    <wp:lineTo x="-216" y="22179"/>
                    <wp:lineTo x="21816" y="22179"/>
                    <wp:lineTo x="21816" y="-289"/>
                    <wp:lineTo x="-216" y="-289"/>
                  </wp:wrapPolygon>
                </wp:wrapTight>
                <wp:docPr id="4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61595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Pr="009D5F53" w:rsidRDefault="00AD1A2C" w:rsidP="00AD1A2C">
                            <w:pPr>
                              <w:spacing w:after="0" w:line="240" w:lineRule="auto"/>
                              <w:ind w:left="0" w:firstLine="0"/>
                              <w:jc w:val="center"/>
                              <w:rPr>
                                <w:i/>
                                <w:smallCaps/>
                                <w:szCs w:val="18"/>
                                <w:lang w:val="es-ES"/>
                              </w:rPr>
                            </w:pPr>
                            <w:r w:rsidRPr="009D5F53">
                              <w:rPr>
                                <w:i/>
                                <w:smallCaps/>
                                <w:szCs w:val="18"/>
                                <w:lang w:val="es-ES"/>
                              </w:rPr>
                              <w:t xml:space="preserve">Por lo tanto </w:t>
                            </w:r>
                            <w:r w:rsidRPr="009D5F53">
                              <w:rPr>
                                <w:b/>
                                <w:i/>
                                <w:smallCaps/>
                                <w:szCs w:val="18"/>
                                <w:lang w:val="es-ES"/>
                              </w:rPr>
                              <w:t>oración</w:t>
                            </w:r>
                            <w:r w:rsidRPr="009D5F53">
                              <w:rPr>
                                <w:i/>
                                <w:smallCaps/>
                                <w:szCs w:val="18"/>
                                <w:lang w:val="es-ES"/>
                              </w:rPr>
                              <w:t xml:space="preserve"> más intensa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48" o:spid="_x0000_s1045" type="#_x0000_t202" style="position:absolute;left:0;text-align:left;margin-left:-85.7pt;margin-top:14.65pt;width:74.95pt;height:48.5pt;z-index:-251639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" fillcolor="#b2a1c7 [1943]" strokecolor="#b2a1c7 [1943]" strokeweight="1pt">
                <v:fill color2="#e5dfec [663]" angle="135" focus="50%" type="gradient"/>
                <v:shadow on="t" color="#3f3151 [1607]" opacity=".5" offset="1pt"/>
                <v:textbox style="mso-fit-shape-to-text:t">
                  <w:txbxContent>
                    <w:p w:rsidR="00AD1A2C" w:rsidRPr="009D5F53" w:rsidRDefault="00AD1A2C" w:rsidP="00AD1A2C">
                      <w:pPr>
                        <w:spacing w:after="0" w:line="240" w:lineRule="auto"/>
                        <w:ind w:left="0" w:firstLine="0"/>
                        <w:jc w:val="center"/>
                        <w:rPr>
                          <w:i/>
                          <w:smallCaps/>
                          <w:szCs w:val="18"/>
                          <w:lang w:val="es-ES"/>
                        </w:rPr>
                      </w:pPr>
                      <w:r w:rsidRPr="009D5F53">
                        <w:rPr>
                          <w:i/>
                          <w:smallCaps/>
                          <w:szCs w:val="18"/>
                          <w:lang w:val="es-ES"/>
                        </w:rPr>
                        <w:t xml:space="preserve">Por lo tanto </w:t>
                      </w:r>
                      <w:r w:rsidRPr="009D5F53">
                        <w:rPr>
                          <w:b/>
                          <w:i/>
                          <w:smallCaps/>
                          <w:szCs w:val="18"/>
                          <w:lang w:val="es-ES"/>
                        </w:rPr>
                        <w:t>oración</w:t>
                      </w:r>
                      <w:r w:rsidRPr="009D5F53">
                        <w:rPr>
                          <w:i/>
                          <w:smallCaps/>
                          <w:szCs w:val="18"/>
                          <w:lang w:val="es-ES"/>
                        </w:rPr>
                        <w:t xml:space="preserve"> más intensa</w:t>
                      </w:r>
                    </w:p>
                  </w:txbxContent>
                </v:textbox>
                <w10:wrap type="tight"/>
              </v:shape>
            </w:pict>
          </mc:Fallback>
        </mc:AlternateContent>
      </w:r>
    </w:p>
    <w:p w:rsidR="00AD1A2C" w:rsidRDefault="00AD1A2C" w:rsidP="00AD1A2C">
      <w:pPr>
        <w:spacing w:after="0"/>
        <w:ind w:left="284"/>
        <w:rPr>
          <w:rFonts w:cstheme="minorHAnsi"/>
        </w:rPr>
      </w:pPr>
      <w:r w:rsidRPr="00EB273D">
        <w:rPr>
          <w:rFonts w:cstheme="minorHAnsi"/>
        </w:rPr>
        <w:t>Los dos primeros Domingos de Cuaresma contempla</w:t>
      </w:r>
      <w:r>
        <w:rPr>
          <w:rFonts w:cstheme="minorHAnsi"/>
        </w:rPr>
        <w:t>mos</w:t>
      </w:r>
      <w:r w:rsidRPr="00EB273D">
        <w:rPr>
          <w:rFonts w:cstheme="minorHAnsi"/>
        </w:rPr>
        <w:t xml:space="preserve"> a Cristo orando, esto ya nos muestra al modelo y maestro en la oración.</w:t>
      </w:r>
      <w:r>
        <w:rPr>
          <w:rFonts w:cstheme="minorHAnsi"/>
        </w:rPr>
        <w:t xml:space="preserve"> Y una oración que puede ser lucha (ascesis-purificación), pero también experiencia de gloria (mística-iluminación).</w:t>
      </w:r>
    </w:p>
    <w:p w:rsidR="00AD1A2C" w:rsidRDefault="00AD1A2C" w:rsidP="00AD1A2C">
      <w:pPr>
        <w:spacing w:after="0"/>
        <w:ind w:left="284"/>
        <w:rPr>
          <w:rFonts w:cstheme="minorHAnsi"/>
        </w:rPr>
      </w:pPr>
    </w:p>
    <w:p w:rsidR="00AD1A2C" w:rsidRPr="00EB273D" w:rsidRDefault="00AD1A2C" w:rsidP="00AD1A2C">
      <w:pPr>
        <w:spacing w:after="0"/>
        <w:ind w:left="284"/>
        <w:rPr>
          <w:rFonts w:cstheme="minorHAnsi"/>
        </w:rPr>
      </w:pPr>
      <w:r>
        <w:rPr>
          <w:rFonts w:cstheme="minorHAnsi"/>
          <w:noProof/>
          <w:lang w:eastAsia="es-AR"/>
        </w:rPr>
        <mc:AlternateContent>
          <mc:Choice Requires="wps">
            <w:drawing>
              <wp:anchor distT="0" distB="0" distL="114300" distR="114300" simplePos="0" relativeHeight="251663360" behindDoc="1" locked="0" layoutInCell="1" allowOverlap="1">
                <wp:simplePos x="0" y="0"/>
                <wp:positionH relativeFrom="column">
                  <wp:posOffset>3933190</wp:posOffset>
                </wp:positionH>
                <wp:positionV relativeFrom="paragraph">
                  <wp:posOffset>1097280</wp:posOffset>
                </wp:positionV>
                <wp:extent cx="2513965" cy="3107055"/>
                <wp:effectExtent l="13970" t="13970" r="15240" b="22225"/>
                <wp:wrapTight wrapText="bothSides">
                  <wp:wrapPolygon edited="0">
                    <wp:start x="-82" y="-57"/>
                    <wp:lineTo x="-82" y="21715"/>
                    <wp:lineTo x="21682" y="21715"/>
                    <wp:lineTo x="21682" y="-57"/>
                    <wp:lineTo x="-82" y="-57"/>
                  </wp:wrapPolygon>
                </wp:wrapTight>
                <wp:docPr id="47" name="Cuadro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310705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AD1A2C" w:rsidRPr="003A1A1A" w:rsidRDefault="00AD1A2C" w:rsidP="00AD1A2C">
                            <w:pPr>
                              <w:spacing w:after="0" w:line="240" w:lineRule="auto"/>
                              <w:ind w:left="0" w:firstLine="0"/>
                              <w:jc w:val="center"/>
                              <w:rPr>
                                <w:rFonts w:cstheme="minorHAnsi"/>
                                <w:b/>
                              </w:rPr>
                            </w:pPr>
                            <w:r>
                              <w:rPr>
                                <w:rFonts w:cstheme="minorHAnsi"/>
                                <w:b/>
                              </w:rPr>
                              <w:t xml:space="preserve">14 </w:t>
                            </w:r>
                            <w:r w:rsidRPr="003A1A1A">
                              <w:rPr>
                                <w:rFonts w:cstheme="minorHAnsi"/>
                                <w:b/>
                              </w:rPr>
                              <w:t>OBRAS DE MISERICORDIA</w:t>
                            </w:r>
                          </w:p>
                          <w:p w:rsidR="00AD1A2C" w:rsidRPr="003A1A1A" w:rsidRDefault="00AD1A2C" w:rsidP="00AD1A2C">
                            <w:pPr>
                              <w:shd w:val="clear" w:color="auto" w:fill="E5DFEC" w:themeFill="accent4" w:themeFillTint="33"/>
                              <w:spacing w:after="0" w:line="240" w:lineRule="auto"/>
                              <w:ind w:left="0" w:firstLine="0"/>
                              <w:rPr>
                                <w:rFonts w:cstheme="minorHAnsi"/>
                              </w:rPr>
                            </w:pPr>
                            <w:r>
                              <w:rPr>
                                <w:rFonts w:cstheme="minorHAnsi"/>
                                <w:b/>
                              </w:rPr>
                              <w:t xml:space="preserve">7 </w:t>
                            </w:r>
                            <w:r w:rsidRPr="003A1A1A">
                              <w:rPr>
                                <w:rFonts w:cstheme="minorHAnsi"/>
                                <w:b/>
                              </w:rPr>
                              <w:t>Corporales</w:t>
                            </w:r>
                            <w:r w:rsidRPr="003A1A1A">
                              <w:rPr>
                                <w:rFonts w:cstheme="minorHAnsi"/>
                              </w:rPr>
                              <w:t xml:space="preserve">: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Dar de comer al hambriento.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Dar de beber al sediento.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Vestir al desnudo.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Visitar a los enfermos.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Asistir al preso.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Dar alojo al que no tiene.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Sepultar a los muertos.</w:t>
                            </w:r>
                          </w:p>
                          <w:p w:rsidR="00AD1A2C" w:rsidRPr="003A1A1A" w:rsidRDefault="00AD1A2C" w:rsidP="00AD1A2C">
                            <w:pPr>
                              <w:shd w:val="clear" w:color="auto" w:fill="CCC0D9" w:themeFill="accent4" w:themeFillTint="66"/>
                              <w:spacing w:after="0" w:line="240" w:lineRule="auto"/>
                              <w:ind w:left="0" w:firstLine="0"/>
                              <w:rPr>
                                <w:rFonts w:cstheme="minorHAnsi"/>
                              </w:rPr>
                            </w:pPr>
                            <w:r>
                              <w:rPr>
                                <w:rFonts w:cstheme="minorHAnsi"/>
                                <w:b/>
                              </w:rPr>
                              <w:t xml:space="preserve">7 </w:t>
                            </w:r>
                            <w:r w:rsidRPr="003A1A1A">
                              <w:rPr>
                                <w:rFonts w:cstheme="minorHAnsi"/>
                                <w:b/>
                              </w:rPr>
                              <w:t>Espirituales</w:t>
                            </w:r>
                            <w:r w:rsidRPr="003A1A1A">
                              <w:rPr>
                                <w:rFonts w:cstheme="minorHAnsi"/>
                              </w:rPr>
                              <w:t xml:space="preserve">: </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 xml:space="preserve">Enseñar al que no sabe. </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Dar buen consejo al que lo necesita.</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 xml:space="preserve">Corregir al que se equivoca. </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 xml:space="preserve">Perdonar las injurias. </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 xml:space="preserve">Consolar al afligido. </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Tolerar los defectos del prójimo.</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Orar por los difuntos.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47" o:spid="_x0000_s1046" type="#_x0000_t202" style="position:absolute;left:0;text-align:left;margin-left:309.7pt;margin-top:86.4pt;width:197.95pt;height:244.65pt;z-index:-251621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" fillcolor="white [3201]" strokecolor="#d99594 [1941]" strokeweight="1pt">
                <v:fill color2="#e5b8b7 [1301]" focus="100%" type="gradient"/>
                <v:shadow on="t" color="#622423 [1605]" opacity=".5" offset="1pt"/>
                <v:textbox style="mso-fit-shape-to-text:t">
                  <w:txbxContent>
                    <w:p w:rsidR="00AD1A2C" w:rsidRPr="003A1A1A" w:rsidRDefault="00AD1A2C" w:rsidP="00AD1A2C">
                      <w:pPr>
                        <w:spacing w:after="0" w:line="240" w:lineRule="auto"/>
                        <w:ind w:left="0" w:firstLine="0"/>
                        <w:jc w:val="center"/>
                        <w:rPr>
                          <w:rFonts w:cstheme="minorHAnsi"/>
                          <w:b/>
                        </w:rPr>
                      </w:pPr>
                      <w:r>
                        <w:rPr>
                          <w:rFonts w:cstheme="minorHAnsi"/>
                          <w:b/>
                        </w:rPr>
                        <w:t xml:space="preserve">14 </w:t>
                      </w:r>
                      <w:r w:rsidRPr="003A1A1A">
                        <w:rPr>
                          <w:rFonts w:cstheme="minorHAnsi"/>
                          <w:b/>
                        </w:rPr>
                        <w:t>OBRAS DE MISERICORDIA</w:t>
                      </w:r>
                    </w:p>
                    <w:p w:rsidR="00AD1A2C" w:rsidRPr="003A1A1A" w:rsidRDefault="00AD1A2C" w:rsidP="00AD1A2C">
                      <w:pPr>
                        <w:shd w:val="clear" w:color="auto" w:fill="E5DFEC" w:themeFill="accent4" w:themeFillTint="33"/>
                        <w:spacing w:after="0" w:line="240" w:lineRule="auto"/>
                        <w:ind w:left="0" w:firstLine="0"/>
                        <w:rPr>
                          <w:rFonts w:cstheme="minorHAnsi"/>
                        </w:rPr>
                      </w:pPr>
                      <w:r>
                        <w:rPr>
                          <w:rFonts w:cstheme="minorHAnsi"/>
                          <w:b/>
                        </w:rPr>
                        <w:t xml:space="preserve">7 </w:t>
                      </w:r>
                      <w:r w:rsidRPr="003A1A1A">
                        <w:rPr>
                          <w:rFonts w:cstheme="minorHAnsi"/>
                          <w:b/>
                        </w:rPr>
                        <w:t>Corporales</w:t>
                      </w:r>
                      <w:r w:rsidRPr="003A1A1A">
                        <w:rPr>
                          <w:rFonts w:cstheme="minorHAnsi"/>
                        </w:rPr>
                        <w:t xml:space="preserve">: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Dar de comer al hambriento.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Dar de beber al sediento.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Vestir al desnudo.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Visitar a los enfermos.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Asistir al preso.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 xml:space="preserve">Dar alojo al que no tiene. </w:t>
                      </w:r>
                    </w:p>
                    <w:p w:rsidR="00AD1A2C" w:rsidRPr="003A1A1A" w:rsidRDefault="00AD1A2C" w:rsidP="00AD1A2C">
                      <w:pPr>
                        <w:pStyle w:val="Prrafodelista"/>
                        <w:numPr>
                          <w:ilvl w:val="0"/>
                          <w:numId w:val="11"/>
                        </w:numPr>
                        <w:spacing w:after="0" w:line="240" w:lineRule="auto"/>
                        <w:ind w:left="284" w:hanging="142"/>
                        <w:rPr>
                          <w:rFonts w:cstheme="minorHAnsi"/>
                        </w:rPr>
                      </w:pPr>
                      <w:r w:rsidRPr="003A1A1A">
                        <w:rPr>
                          <w:rFonts w:cstheme="minorHAnsi"/>
                        </w:rPr>
                        <w:t>Sepultar a los muertos.</w:t>
                      </w:r>
                    </w:p>
                    <w:p w:rsidR="00AD1A2C" w:rsidRPr="003A1A1A" w:rsidRDefault="00AD1A2C" w:rsidP="00AD1A2C">
                      <w:pPr>
                        <w:shd w:val="clear" w:color="auto" w:fill="CCC0D9" w:themeFill="accent4" w:themeFillTint="66"/>
                        <w:spacing w:after="0" w:line="240" w:lineRule="auto"/>
                        <w:ind w:left="0" w:firstLine="0"/>
                        <w:rPr>
                          <w:rFonts w:cstheme="minorHAnsi"/>
                        </w:rPr>
                      </w:pPr>
                      <w:r>
                        <w:rPr>
                          <w:rFonts w:cstheme="minorHAnsi"/>
                          <w:b/>
                        </w:rPr>
                        <w:t xml:space="preserve">7 </w:t>
                      </w:r>
                      <w:r w:rsidRPr="003A1A1A">
                        <w:rPr>
                          <w:rFonts w:cstheme="minorHAnsi"/>
                          <w:b/>
                        </w:rPr>
                        <w:t>Espirituales</w:t>
                      </w:r>
                      <w:r w:rsidRPr="003A1A1A">
                        <w:rPr>
                          <w:rFonts w:cstheme="minorHAnsi"/>
                        </w:rPr>
                        <w:t xml:space="preserve">: </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 xml:space="preserve">Enseñar al que no sabe. </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Dar buen consejo al que lo necesita.</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 xml:space="preserve">Corregir al que se equivoca. </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 xml:space="preserve">Perdonar las injurias. </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 xml:space="preserve">Consolar al afligido. </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Tolerar los defectos del prójimo.</w:t>
                      </w:r>
                    </w:p>
                    <w:p w:rsidR="00AD1A2C" w:rsidRPr="003A1A1A" w:rsidRDefault="00AD1A2C" w:rsidP="00AD1A2C">
                      <w:pPr>
                        <w:pStyle w:val="Prrafodelista"/>
                        <w:numPr>
                          <w:ilvl w:val="0"/>
                          <w:numId w:val="12"/>
                        </w:numPr>
                        <w:spacing w:after="0" w:line="240" w:lineRule="auto"/>
                        <w:ind w:left="284" w:hanging="142"/>
                        <w:rPr>
                          <w:rFonts w:cstheme="minorHAnsi"/>
                        </w:rPr>
                      </w:pPr>
                      <w:r w:rsidRPr="003A1A1A">
                        <w:rPr>
                          <w:rFonts w:cstheme="minorHAnsi"/>
                        </w:rPr>
                        <w:t>Orar por los difuntos.</w:t>
                      </w:r>
                    </w:p>
                  </w:txbxContent>
                </v:textbox>
                <w10:wrap type="tight"/>
              </v:shape>
            </w:pict>
          </mc:Fallback>
        </mc:AlternateContent>
      </w:r>
      <w:r>
        <w:rPr>
          <w:rFonts w:cstheme="minorHAnsi"/>
          <w:noProof/>
          <w:lang w:eastAsia="es-AR"/>
        </w:rPr>
        <mc:AlternateContent>
          <mc:Choice Requires="wps">
            <w:drawing>
              <wp:anchor distT="0" distB="0" distL="114300" distR="114300" simplePos="0" relativeHeight="251645952" behindDoc="1" locked="0" layoutInCell="1" allowOverlap="1">
                <wp:simplePos x="0" y="0"/>
                <wp:positionH relativeFrom="column">
                  <wp:posOffset>-354330</wp:posOffset>
                </wp:positionH>
                <wp:positionV relativeFrom="paragraph">
                  <wp:posOffset>45085</wp:posOffset>
                </wp:positionV>
                <wp:extent cx="951865" cy="615950"/>
                <wp:effectExtent l="11430" t="14605" r="8255" b="26670"/>
                <wp:wrapTight wrapText="bothSides">
                  <wp:wrapPolygon edited="0">
                    <wp:start x="-216" y="-289"/>
                    <wp:lineTo x="-216" y="22179"/>
                    <wp:lineTo x="21816" y="22179"/>
                    <wp:lineTo x="21816" y="-289"/>
                    <wp:lineTo x="-216" y="-289"/>
                  </wp:wrapPolygon>
                </wp:wrapTight>
                <wp:docPr id="46"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61595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Pr="009D5F53" w:rsidRDefault="00AD1A2C" w:rsidP="00AD1A2C">
                            <w:pPr>
                              <w:spacing w:after="0" w:line="240" w:lineRule="auto"/>
                              <w:ind w:left="0" w:firstLine="0"/>
                              <w:jc w:val="center"/>
                              <w:rPr>
                                <w:i/>
                                <w:smallCaps/>
                                <w:szCs w:val="18"/>
                                <w:lang w:val="es-ES"/>
                              </w:rPr>
                            </w:pPr>
                            <w:r w:rsidRPr="009D5F53">
                              <w:rPr>
                                <w:i/>
                                <w:smallCaps/>
                                <w:szCs w:val="18"/>
                                <w:lang w:val="es-ES"/>
                              </w:rPr>
                              <w:t xml:space="preserve">Todos </w:t>
                            </w:r>
                            <w:r w:rsidRPr="009D5F53">
                              <w:rPr>
                                <w:b/>
                                <w:i/>
                                <w:smallCaps/>
                                <w:szCs w:val="18"/>
                                <w:lang w:val="es-ES"/>
                              </w:rPr>
                              <w:t>Catecúmenos</w:t>
                            </w:r>
                          </w:p>
                          <w:p w:rsidR="00AD1A2C" w:rsidRPr="009D5F53" w:rsidRDefault="00AD1A2C" w:rsidP="00AD1A2C">
                            <w:pPr>
                              <w:spacing w:after="0" w:line="240" w:lineRule="auto"/>
                              <w:ind w:left="0" w:firstLine="0"/>
                              <w:jc w:val="center"/>
                              <w:rPr>
                                <w:i/>
                                <w:smallCaps/>
                                <w:szCs w:val="18"/>
                                <w:lang w:val="es-ES"/>
                              </w:rPr>
                            </w:pPr>
                            <w:r w:rsidRPr="009D5F53">
                              <w:rPr>
                                <w:i/>
                                <w:smallCaps/>
                                <w:szCs w:val="18"/>
                                <w:lang w:val="es-ES"/>
                              </w:rPr>
                              <w:t>y Penitentes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46" o:spid="_x0000_s1047" type="#_x0000_t202" style="position:absolute;left:0;text-align:left;margin-left:-27.9pt;margin-top:3.55pt;width:74.95pt;height:48.5pt;z-index:-251638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" fillcolor="#b2a1c7 [1943]" strokecolor="#b2a1c7 [1943]" strokeweight="1pt">
                <v:fill color2="#e5dfec [663]" angle="135" focus="50%" type="gradient"/>
                <v:shadow on="t" color="#3f3151 [1607]" opacity=".5" offset="1pt"/>
                <v:textbox style="mso-fit-shape-to-text:t">
                  <w:txbxContent>
                    <w:p w:rsidR="00AD1A2C" w:rsidRPr="009D5F53" w:rsidRDefault="00AD1A2C" w:rsidP="00AD1A2C">
                      <w:pPr>
                        <w:spacing w:after="0" w:line="240" w:lineRule="auto"/>
                        <w:ind w:left="0" w:firstLine="0"/>
                        <w:jc w:val="center"/>
                        <w:rPr>
                          <w:i/>
                          <w:smallCaps/>
                          <w:szCs w:val="18"/>
                          <w:lang w:val="es-ES"/>
                        </w:rPr>
                      </w:pPr>
                      <w:r w:rsidRPr="009D5F53">
                        <w:rPr>
                          <w:i/>
                          <w:smallCaps/>
                          <w:szCs w:val="18"/>
                          <w:lang w:val="es-ES"/>
                        </w:rPr>
                        <w:t xml:space="preserve">Todos </w:t>
                      </w:r>
                      <w:r w:rsidRPr="009D5F53">
                        <w:rPr>
                          <w:b/>
                          <w:i/>
                          <w:smallCaps/>
                          <w:szCs w:val="18"/>
                          <w:lang w:val="es-ES"/>
                        </w:rPr>
                        <w:t>Catecúmenos</w:t>
                      </w:r>
                    </w:p>
                    <w:p w:rsidR="00AD1A2C" w:rsidRPr="009D5F53" w:rsidRDefault="00AD1A2C" w:rsidP="00AD1A2C">
                      <w:pPr>
                        <w:spacing w:after="0" w:line="240" w:lineRule="auto"/>
                        <w:ind w:left="0" w:firstLine="0"/>
                        <w:jc w:val="center"/>
                        <w:rPr>
                          <w:i/>
                          <w:smallCaps/>
                          <w:szCs w:val="18"/>
                          <w:lang w:val="es-ES"/>
                        </w:rPr>
                      </w:pPr>
                      <w:r w:rsidRPr="009D5F53">
                        <w:rPr>
                          <w:i/>
                          <w:smallCaps/>
                          <w:szCs w:val="18"/>
                          <w:lang w:val="es-ES"/>
                        </w:rPr>
                        <w:t>y Penitentes</w:t>
                      </w:r>
                    </w:p>
                  </w:txbxContent>
                </v:textbox>
                <w10:wrap type="tight"/>
              </v:shape>
            </w:pict>
          </mc:Fallback>
        </mc:AlternateContent>
      </w:r>
      <w:r>
        <w:rPr>
          <w:rFonts w:cstheme="minorHAnsi"/>
        </w:rPr>
        <w:t xml:space="preserve">El carácter </w:t>
      </w:r>
      <w:r w:rsidRPr="0062602E">
        <w:rPr>
          <w:rFonts w:cstheme="minorHAnsi"/>
          <w:b/>
          <w:i/>
        </w:rPr>
        <w:t>bautismal</w:t>
      </w:r>
      <w:r>
        <w:rPr>
          <w:rFonts w:cstheme="minorHAnsi"/>
        </w:rPr>
        <w:t xml:space="preserve"> se dará en los fieles al hacer memoria de su Bautismo que será renovado en la Vigilia Pascual, pero también acompañando a los catecúmenos en su camino de preparación para recibir los sacramentos de iniciación cristiana y que tiene sus ritos dentro de la Cuaresma. En cuanto al </w:t>
      </w:r>
      <w:r w:rsidRPr="0062602E">
        <w:rPr>
          <w:rFonts w:cstheme="minorHAnsi"/>
          <w:b/>
          <w:i/>
        </w:rPr>
        <w:t>penitencial</w:t>
      </w:r>
      <w:r>
        <w:rPr>
          <w:rFonts w:cstheme="minorHAnsi"/>
        </w:rPr>
        <w:t xml:space="preserve">, será redescubrir la dimensión del pecado y sus consecuencias personales y sociales, como también manifestar la naturaleza de la penitencia para que al vivirla, no sea solo interna e individual, sino externa y social. </w:t>
      </w:r>
    </w:p>
    <w:p w:rsidR="00AD1A2C" w:rsidRPr="00EB273D" w:rsidRDefault="00AD1A2C" w:rsidP="00AD1A2C">
      <w:pPr>
        <w:spacing w:after="0"/>
        <w:ind w:left="284"/>
        <w:rPr>
          <w:rFonts w:cstheme="minorHAnsi"/>
        </w:rPr>
      </w:pPr>
    </w:p>
    <w:p w:rsidR="00AD1A2C" w:rsidRPr="00716837" w:rsidRDefault="00AD1A2C" w:rsidP="00AD1A2C">
      <w:pPr>
        <w:spacing w:after="0"/>
        <w:ind w:left="284"/>
        <w:rPr>
          <w:rFonts w:eastAsia="Times New Roman" w:cstheme="minorHAnsi"/>
          <w:lang w:eastAsia="es-AR"/>
        </w:rPr>
      </w:pPr>
      <w:r>
        <w:rPr>
          <w:rFonts w:cstheme="minorHAnsi"/>
          <w:noProof/>
          <w:lang w:eastAsia="es-AR"/>
        </w:rPr>
        <mc:AlternateContent>
          <mc:Choice Requires="wps">
            <w:drawing>
              <wp:anchor distT="0" distB="0" distL="114300" distR="114300" simplePos="0" relativeHeight="251648000" behindDoc="1" locked="0" layoutInCell="1" allowOverlap="1">
                <wp:simplePos x="0" y="0"/>
                <wp:positionH relativeFrom="column">
                  <wp:posOffset>-341630</wp:posOffset>
                </wp:positionH>
                <wp:positionV relativeFrom="paragraph">
                  <wp:posOffset>34925</wp:posOffset>
                </wp:positionV>
                <wp:extent cx="951865" cy="1127125"/>
                <wp:effectExtent l="8255" t="8255" r="11430" b="26670"/>
                <wp:wrapTight wrapText="bothSides">
                  <wp:wrapPolygon edited="0">
                    <wp:start x="-216" y="-280"/>
                    <wp:lineTo x="-216" y="22172"/>
                    <wp:lineTo x="21816" y="22172"/>
                    <wp:lineTo x="21816" y="-280"/>
                    <wp:lineTo x="-216" y="-280"/>
                  </wp:wrapPolygon>
                </wp:wrapTight>
                <wp:docPr id="45"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865" cy="112712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Default="00AD1A2C" w:rsidP="00AD1A2C">
                            <w:pPr>
                              <w:spacing w:after="0" w:line="240" w:lineRule="auto"/>
                              <w:ind w:left="0" w:firstLine="0"/>
                              <w:jc w:val="center"/>
                              <w:rPr>
                                <w:b/>
                                <w:i/>
                                <w:smallCaps/>
                                <w:szCs w:val="18"/>
                                <w:lang w:val="es-ES"/>
                              </w:rPr>
                            </w:pPr>
                            <w:r w:rsidRPr="009D5F53">
                              <w:rPr>
                                <w:b/>
                                <w:i/>
                                <w:smallCaps/>
                                <w:szCs w:val="18"/>
                                <w:lang w:val="es-ES"/>
                              </w:rPr>
                              <w:t>c</w:t>
                            </w:r>
                            <w:r>
                              <w:rPr>
                                <w:b/>
                                <w:i/>
                                <w:smallCaps/>
                                <w:szCs w:val="18"/>
                                <w:lang w:val="es-ES"/>
                              </w:rPr>
                              <w:t>aridad, oración,</w:t>
                            </w:r>
                          </w:p>
                          <w:p w:rsidR="00AD1A2C" w:rsidRDefault="00AD1A2C" w:rsidP="00AD1A2C">
                            <w:pPr>
                              <w:spacing w:after="0" w:line="240" w:lineRule="auto"/>
                              <w:ind w:left="0" w:firstLine="0"/>
                              <w:jc w:val="center"/>
                              <w:rPr>
                                <w:b/>
                                <w:i/>
                                <w:smallCaps/>
                                <w:szCs w:val="18"/>
                                <w:lang w:val="es-ES"/>
                              </w:rPr>
                            </w:pPr>
                            <w:r w:rsidRPr="009D5F53">
                              <w:rPr>
                                <w:b/>
                                <w:i/>
                                <w:smallCaps/>
                                <w:szCs w:val="18"/>
                                <w:lang w:val="es-ES"/>
                              </w:rPr>
                              <w:t>ayuno</w:t>
                            </w:r>
                          </w:p>
                          <w:p w:rsidR="00AD1A2C" w:rsidRPr="00C16303" w:rsidRDefault="00AD1A2C" w:rsidP="00AD1A2C">
                            <w:pPr>
                              <w:spacing w:after="0" w:line="240" w:lineRule="auto"/>
                              <w:ind w:left="0" w:firstLine="0"/>
                              <w:jc w:val="center"/>
                              <w:rPr>
                                <w:b/>
                                <w:smallCaps/>
                                <w:szCs w:val="18"/>
                                <w:lang w:val="es-ES"/>
                              </w:rPr>
                            </w:pPr>
                            <w:r w:rsidRPr="00C16303">
                              <w:rPr>
                                <w:b/>
                                <w:smallCaps/>
                                <w:szCs w:val="18"/>
                                <w:lang w:val="es-ES"/>
                              </w:rPr>
                              <w:t>+</w:t>
                            </w:r>
                          </w:p>
                          <w:p w:rsidR="00AD1A2C" w:rsidRPr="009D5F53" w:rsidRDefault="00AD1A2C" w:rsidP="00AD1A2C">
                            <w:pPr>
                              <w:spacing w:after="0" w:line="240" w:lineRule="auto"/>
                              <w:ind w:left="0" w:firstLine="0"/>
                              <w:jc w:val="center"/>
                              <w:rPr>
                                <w:i/>
                                <w:smallCaps/>
                                <w:szCs w:val="18"/>
                                <w:lang w:val="es-ES"/>
                              </w:rPr>
                            </w:pPr>
                            <w:r>
                              <w:rPr>
                                <w:b/>
                                <w:i/>
                                <w:smallCaps/>
                                <w:szCs w:val="18"/>
                                <w:lang w:val="es-ES"/>
                              </w:rPr>
                              <w:t>Obras de misericordia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45" o:spid="_x0000_s1048" type="#_x0000_t202" style="position:absolute;left:0;text-align:left;margin-left:-26.9pt;margin-top:2.75pt;width:74.95pt;height:88.75pt;z-index:-251636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" fillcolor="#b2a1c7 [1943]" strokecolor="#b2a1c7 [1943]" strokeweight="1pt">
                <v:fill color2="#e5dfec [663]" angle="135" focus="50%" type="gradient"/>
                <v:shadow on="t" color="#3f3151 [1607]" opacity=".5" offset="1pt"/>
                <v:textbox style="mso-fit-shape-to-text:t">
                  <w:txbxContent>
                    <w:p w:rsidR="00AD1A2C" w:rsidRDefault="00AD1A2C" w:rsidP="00AD1A2C">
                      <w:pPr>
                        <w:spacing w:after="0" w:line="240" w:lineRule="auto"/>
                        <w:ind w:left="0" w:firstLine="0"/>
                        <w:jc w:val="center"/>
                        <w:rPr>
                          <w:b/>
                          <w:i/>
                          <w:smallCaps/>
                          <w:szCs w:val="18"/>
                          <w:lang w:val="es-ES"/>
                        </w:rPr>
                      </w:pPr>
                      <w:r w:rsidRPr="009D5F53">
                        <w:rPr>
                          <w:b/>
                          <w:i/>
                          <w:smallCaps/>
                          <w:szCs w:val="18"/>
                          <w:lang w:val="es-ES"/>
                        </w:rPr>
                        <w:t>c</w:t>
                      </w:r>
                      <w:r>
                        <w:rPr>
                          <w:b/>
                          <w:i/>
                          <w:smallCaps/>
                          <w:szCs w:val="18"/>
                          <w:lang w:val="es-ES"/>
                        </w:rPr>
                        <w:t>aridad, oración,</w:t>
                      </w:r>
                    </w:p>
                    <w:p w:rsidR="00AD1A2C" w:rsidRDefault="00AD1A2C" w:rsidP="00AD1A2C">
                      <w:pPr>
                        <w:spacing w:after="0" w:line="240" w:lineRule="auto"/>
                        <w:ind w:left="0" w:firstLine="0"/>
                        <w:jc w:val="center"/>
                        <w:rPr>
                          <w:b/>
                          <w:i/>
                          <w:smallCaps/>
                          <w:szCs w:val="18"/>
                          <w:lang w:val="es-ES"/>
                        </w:rPr>
                      </w:pPr>
                      <w:r w:rsidRPr="009D5F53">
                        <w:rPr>
                          <w:b/>
                          <w:i/>
                          <w:smallCaps/>
                          <w:szCs w:val="18"/>
                          <w:lang w:val="es-ES"/>
                        </w:rPr>
                        <w:t>ayuno</w:t>
                      </w:r>
                    </w:p>
                    <w:p w:rsidR="00AD1A2C" w:rsidRPr="00C16303" w:rsidRDefault="00AD1A2C" w:rsidP="00AD1A2C">
                      <w:pPr>
                        <w:spacing w:after="0" w:line="240" w:lineRule="auto"/>
                        <w:ind w:left="0" w:firstLine="0"/>
                        <w:jc w:val="center"/>
                        <w:rPr>
                          <w:b/>
                          <w:smallCaps/>
                          <w:szCs w:val="18"/>
                          <w:lang w:val="es-ES"/>
                        </w:rPr>
                      </w:pPr>
                      <w:r w:rsidRPr="00C16303">
                        <w:rPr>
                          <w:b/>
                          <w:smallCaps/>
                          <w:szCs w:val="18"/>
                          <w:lang w:val="es-ES"/>
                        </w:rPr>
                        <w:t>+</w:t>
                      </w:r>
                    </w:p>
                    <w:p w:rsidR="00AD1A2C" w:rsidRPr="009D5F53" w:rsidRDefault="00AD1A2C" w:rsidP="00AD1A2C">
                      <w:pPr>
                        <w:spacing w:after="0" w:line="240" w:lineRule="auto"/>
                        <w:ind w:left="0" w:firstLine="0"/>
                        <w:jc w:val="center"/>
                        <w:rPr>
                          <w:i/>
                          <w:smallCaps/>
                          <w:szCs w:val="18"/>
                          <w:lang w:val="es-ES"/>
                        </w:rPr>
                      </w:pPr>
                      <w:r>
                        <w:rPr>
                          <w:b/>
                          <w:i/>
                          <w:smallCaps/>
                          <w:szCs w:val="18"/>
                          <w:lang w:val="es-ES"/>
                        </w:rPr>
                        <w:t>Obras de misericordia</w:t>
                      </w:r>
                    </w:p>
                  </w:txbxContent>
                </v:textbox>
                <w10:wrap type="tight"/>
              </v:shape>
            </w:pict>
          </mc:Fallback>
        </mc:AlternateContent>
      </w:r>
      <w:r w:rsidRPr="007B797A">
        <w:rPr>
          <w:rFonts w:cstheme="minorHAnsi"/>
        </w:rPr>
        <w:t>Al comenzar la Cuaresma el Miércoles de ceniza, resuena</w:t>
      </w:r>
      <w:r>
        <w:rPr>
          <w:rFonts w:cstheme="minorHAnsi"/>
        </w:rPr>
        <w:t>n</w:t>
      </w:r>
      <w:r w:rsidRPr="007B797A">
        <w:rPr>
          <w:rFonts w:cstheme="minorHAnsi"/>
        </w:rPr>
        <w:t xml:space="preserve"> las palabras del Sermón de la montaña: “</w:t>
      </w:r>
      <w:r w:rsidRPr="007B797A">
        <w:rPr>
          <w:rFonts w:eastAsia="Times New Roman" w:cstheme="minorHAnsi"/>
          <w:lang w:eastAsia="es-AR"/>
        </w:rPr>
        <w:t>cuando des limosna… cuando ores… cuando ayunes…</w:t>
      </w:r>
      <w:r>
        <w:rPr>
          <w:rFonts w:eastAsia="Times New Roman" w:cstheme="minorHAnsi"/>
          <w:lang w:eastAsia="es-AR"/>
        </w:rPr>
        <w:t xml:space="preserve">” </w:t>
      </w:r>
      <w:r w:rsidRPr="007B797A">
        <w:rPr>
          <w:rFonts w:eastAsia="Times New Roman" w:cstheme="minorHAnsi"/>
          <w:lang w:eastAsia="es-AR"/>
        </w:rPr>
        <w:t>(Mt 6, 2.6.17)</w:t>
      </w:r>
      <w:r>
        <w:rPr>
          <w:rFonts w:eastAsia="Times New Roman" w:cstheme="minorHAnsi"/>
          <w:lang w:eastAsia="es-AR"/>
        </w:rPr>
        <w:t xml:space="preserve">. Encontramos aquí la trilogía de los Padres de la Iglesia como expresión característica de la </w:t>
      </w:r>
      <w:r w:rsidRPr="00990806">
        <w:rPr>
          <w:rFonts w:eastAsia="Times New Roman" w:cstheme="minorHAnsi"/>
          <w:b/>
          <w:i/>
          <w:lang w:eastAsia="es-AR"/>
        </w:rPr>
        <w:t>conversión</w:t>
      </w:r>
      <w:r>
        <w:rPr>
          <w:rFonts w:eastAsia="Times New Roman" w:cstheme="minorHAnsi"/>
          <w:lang w:eastAsia="es-AR"/>
        </w:rPr>
        <w:t xml:space="preserve"> cristiana: </w:t>
      </w:r>
      <w:r w:rsidRPr="00716837">
        <w:rPr>
          <w:rFonts w:eastAsia="Times New Roman" w:cstheme="minorHAnsi"/>
          <w:szCs w:val="20"/>
          <w:shd w:val="clear" w:color="auto" w:fill="E5DFEC" w:themeFill="accent4" w:themeFillTint="33"/>
          <w:lang w:eastAsia="es-AR"/>
        </w:rPr>
        <w:t xml:space="preserve">“Tres son los resortes que hacen que </w:t>
      </w:r>
      <w:r w:rsidRPr="00716837">
        <w:rPr>
          <w:rFonts w:eastAsia="Times New Roman" w:cstheme="minorHAnsi"/>
          <w:i/>
          <w:szCs w:val="20"/>
          <w:shd w:val="clear" w:color="auto" w:fill="E5DFEC" w:themeFill="accent4" w:themeFillTint="33"/>
          <w:lang w:eastAsia="es-AR"/>
        </w:rPr>
        <w:t>la fe sea firme</w:t>
      </w:r>
      <w:r w:rsidRPr="00716837">
        <w:rPr>
          <w:rFonts w:eastAsia="Times New Roman" w:cstheme="minorHAnsi"/>
          <w:szCs w:val="20"/>
          <w:shd w:val="clear" w:color="auto" w:fill="E5DFEC" w:themeFill="accent4" w:themeFillTint="33"/>
          <w:lang w:eastAsia="es-AR"/>
        </w:rPr>
        <w:t xml:space="preserve">, la </w:t>
      </w:r>
      <w:r w:rsidRPr="00716837">
        <w:rPr>
          <w:rFonts w:eastAsia="Times New Roman" w:cstheme="minorHAnsi"/>
          <w:i/>
          <w:szCs w:val="20"/>
          <w:shd w:val="clear" w:color="auto" w:fill="E5DFEC" w:themeFill="accent4" w:themeFillTint="33"/>
          <w:lang w:eastAsia="es-AR"/>
        </w:rPr>
        <w:t>devoción sea constante</w:t>
      </w:r>
      <w:r w:rsidRPr="00716837">
        <w:rPr>
          <w:rFonts w:eastAsia="Times New Roman" w:cstheme="minorHAnsi"/>
          <w:szCs w:val="20"/>
          <w:shd w:val="clear" w:color="auto" w:fill="E5DFEC" w:themeFill="accent4" w:themeFillTint="33"/>
          <w:lang w:eastAsia="es-AR"/>
        </w:rPr>
        <w:t xml:space="preserve"> y la </w:t>
      </w:r>
      <w:r w:rsidRPr="00716837">
        <w:rPr>
          <w:rFonts w:eastAsia="Times New Roman" w:cstheme="minorHAnsi"/>
          <w:i/>
          <w:szCs w:val="20"/>
          <w:shd w:val="clear" w:color="auto" w:fill="E5DFEC" w:themeFill="accent4" w:themeFillTint="33"/>
          <w:lang w:eastAsia="es-AR"/>
        </w:rPr>
        <w:t>virtud permanente</w:t>
      </w:r>
      <w:r w:rsidRPr="00716837">
        <w:rPr>
          <w:rFonts w:eastAsia="Times New Roman" w:cstheme="minorHAnsi"/>
          <w:szCs w:val="20"/>
          <w:shd w:val="clear" w:color="auto" w:fill="E5DFEC" w:themeFill="accent4" w:themeFillTint="33"/>
          <w:lang w:eastAsia="es-AR"/>
        </w:rPr>
        <w:t xml:space="preserve">: la </w:t>
      </w:r>
      <w:r w:rsidRPr="00716837">
        <w:rPr>
          <w:rFonts w:eastAsia="Times New Roman" w:cstheme="minorHAnsi"/>
          <w:b/>
          <w:i/>
          <w:szCs w:val="20"/>
          <w:shd w:val="clear" w:color="auto" w:fill="E5DFEC" w:themeFill="accent4" w:themeFillTint="33"/>
          <w:lang w:eastAsia="es-AR"/>
        </w:rPr>
        <w:t>oración</w:t>
      </w:r>
      <w:r w:rsidRPr="00716837">
        <w:rPr>
          <w:rFonts w:eastAsia="Times New Roman" w:cstheme="minorHAnsi"/>
          <w:szCs w:val="20"/>
          <w:shd w:val="clear" w:color="auto" w:fill="E5DFEC" w:themeFill="accent4" w:themeFillTint="33"/>
          <w:lang w:eastAsia="es-AR"/>
        </w:rPr>
        <w:t xml:space="preserve">, el </w:t>
      </w:r>
      <w:r w:rsidRPr="00716837">
        <w:rPr>
          <w:rFonts w:eastAsia="Times New Roman" w:cstheme="minorHAnsi"/>
          <w:b/>
          <w:i/>
          <w:szCs w:val="20"/>
          <w:shd w:val="clear" w:color="auto" w:fill="E5DFEC" w:themeFill="accent4" w:themeFillTint="33"/>
          <w:lang w:eastAsia="es-AR"/>
        </w:rPr>
        <w:t>ayuno</w:t>
      </w:r>
      <w:r w:rsidRPr="00716837">
        <w:rPr>
          <w:rFonts w:eastAsia="Times New Roman" w:cstheme="minorHAnsi"/>
          <w:szCs w:val="20"/>
          <w:shd w:val="clear" w:color="auto" w:fill="E5DFEC" w:themeFill="accent4" w:themeFillTint="33"/>
          <w:lang w:eastAsia="es-AR"/>
        </w:rPr>
        <w:t xml:space="preserve"> y la </w:t>
      </w:r>
      <w:r w:rsidRPr="00716837">
        <w:rPr>
          <w:rFonts w:eastAsia="Times New Roman" w:cstheme="minorHAnsi"/>
          <w:b/>
          <w:i/>
          <w:szCs w:val="20"/>
          <w:shd w:val="clear" w:color="auto" w:fill="E5DFEC" w:themeFill="accent4" w:themeFillTint="33"/>
          <w:lang w:eastAsia="es-AR"/>
        </w:rPr>
        <w:t>misericordia</w:t>
      </w:r>
      <w:r w:rsidRPr="00716837">
        <w:rPr>
          <w:rFonts w:eastAsia="Times New Roman" w:cstheme="minorHAnsi"/>
          <w:szCs w:val="20"/>
          <w:shd w:val="clear" w:color="auto" w:fill="E5DFEC" w:themeFill="accent4" w:themeFillTint="33"/>
          <w:lang w:eastAsia="es-AR"/>
        </w:rPr>
        <w:t xml:space="preserve">. Porque </w:t>
      </w:r>
      <w:r w:rsidRPr="00716837">
        <w:rPr>
          <w:rFonts w:eastAsia="Times New Roman" w:cstheme="minorHAnsi"/>
          <w:i/>
          <w:szCs w:val="20"/>
          <w:shd w:val="clear" w:color="auto" w:fill="E5DFEC" w:themeFill="accent4" w:themeFillTint="33"/>
          <w:lang w:eastAsia="es-AR"/>
        </w:rPr>
        <w:t>la oración llama</w:t>
      </w:r>
      <w:r w:rsidRPr="00716837">
        <w:rPr>
          <w:rFonts w:eastAsia="Times New Roman" w:cstheme="minorHAnsi"/>
          <w:szCs w:val="20"/>
          <w:shd w:val="clear" w:color="auto" w:fill="E5DFEC" w:themeFill="accent4" w:themeFillTint="33"/>
          <w:lang w:eastAsia="es-AR"/>
        </w:rPr>
        <w:t xml:space="preserve">, el </w:t>
      </w:r>
      <w:r w:rsidRPr="00716837">
        <w:rPr>
          <w:rFonts w:eastAsia="Times New Roman" w:cstheme="minorHAnsi"/>
          <w:i/>
          <w:szCs w:val="20"/>
          <w:shd w:val="clear" w:color="auto" w:fill="E5DFEC" w:themeFill="accent4" w:themeFillTint="33"/>
          <w:lang w:eastAsia="es-AR"/>
        </w:rPr>
        <w:t>ayuno intercede</w:t>
      </w:r>
      <w:r w:rsidRPr="00716837">
        <w:rPr>
          <w:rFonts w:eastAsia="Times New Roman" w:cstheme="minorHAnsi"/>
          <w:szCs w:val="20"/>
          <w:shd w:val="clear" w:color="auto" w:fill="E5DFEC" w:themeFill="accent4" w:themeFillTint="33"/>
          <w:lang w:eastAsia="es-AR"/>
        </w:rPr>
        <w:t xml:space="preserve">, la </w:t>
      </w:r>
      <w:r w:rsidRPr="00716837">
        <w:rPr>
          <w:rFonts w:eastAsia="Times New Roman" w:cstheme="minorHAnsi"/>
          <w:i/>
          <w:szCs w:val="20"/>
          <w:shd w:val="clear" w:color="auto" w:fill="E5DFEC" w:themeFill="accent4" w:themeFillTint="33"/>
          <w:lang w:eastAsia="es-AR"/>
        </w:rPr>
        <w:t>misericordia recibe</w:t>
      </w:r>
      <w:r w:rsidRPr="00716837">
        <w:rPr>
          <w:rFonts w:eastAsia="Times New Roman" w:cstheme="minorHAnsi"/>
          <w:szCs w:val="20"/>
          <w:shd w:val="clear" w:color="auto" w:fill="E5DFEC" w:themeFill="accent4" w:themeFillTint="33"/>
          <w:lang w:eastAsia="es-AR"/>
        </w:rPr>
        <w:t>. Oración, caridad y ayuno constituyen una sola y única cosa, se vitalizan recíprocamente y no pueden separarse. El ayuno es el alma de la oración, y la misericordia es la vida del ayuno.”</w:t>
      </w:r>
      <w:r>
        <w:rPr>
          <w:rFonts w:eastAsia="Times New Roman" w:cstheme="minorHAnsi"/>
          <w:szCs w:val="20"/>
          <w:lang w:eastAsia="es-AR"/>
        </w:rPr>
        <w:t xml:space="preserve"> Cfr. san </w:t>
      </w:r>
      <w:r w:rsidRPr="002E5DAA">
        <w:rPr>
          <w:rFonts w:eastAsia="Times New Roman" w:cstheme="minorHAnsi"/>
          <w:szCs w:val="20"/>
          <w:lang w:eastAsia="es-AR"/>
        </w:rPr>
        <w:t>Pedro Crisólogo</w:t>
      </w:r>
    </w:p>
    <w:p w:rsidR="00AD1A2C" w:rsidRDefault="00AD1A2C" w:rsidP="00AD1A2C">
      <w:pPr>
        <w:spacing w:after="0"/>
        <w:ind w:left="284"/>
        <w:rPr>
          <w:rFonts w:eastAsia="Times New Roman" w:cstheme="minorHAnsi"/>
          <w:lang w:eastAsia="es-AR"/>
        </w:rPr>
      </w:pPr>
      <w:r>
        <w:rPr>
          <w:rFonts w:eastAsia="Times New Roman" w:cstheme="minorHAnsi"/>
          <w:lang w:eastAsia="es-AR"/>
        </w:rPr>
        <w:t>Las tres dimensiones más las obras de misericordia, nos ayudan a restablecer lo que el pecado ha roto: la oración nos devuelve la comunión con Dios; la caridad o misericordia nos reconcilia y favorece la fraternidad con los hermanos; el ayuno, en cuanto dominio de sí, lucha de las pasiones, nos ayuda a aceptarnos, desear la libertad espiritual y abrirnos a compartir los bienes.</w:t>
      </w:r>
    </w:p>
    <w:p w:rsidR="00AD1A2C" w:rsidRPr="009D5F53" w:rsidRDefault="00AD1A2C" w:rsidP="00AD1A2C">
      <w:pPr>
        <w:shd w:val="clear" w:color="auto" w:fill="CCC0D9" w:themeFill="accent4" w:themeFillTint="66"/>
        <w:spacing w:line="240" w:lineRule="auto"/>
        <w:ind w:left="0" w:firstLine="0"/>
        <w:jc w:val="center"/>
        <w:rPr>
          <w:rFonts w:eastAsia="Times New Roman" w:cstheme="minorHAnsi"/>
          <w:b/>
          <w:sz w:val="40"/>
          <w:lang w:eastAsia="es-AR"/>
        </w:rPr>
      </w:pPr>
      <w:r w:rsidRPr="009D5F53">
        <w:rPr>
          <w:rFonts w:eastAsia="Times New Roman" w:cstheme="minorHAnsi"/>
          <w:b/>
          <w:sz w:val="40"/>
          <w:lang w:eastAsia="es-AR"/>
        </w:rPr>
        <w:lastRenderedPageBreak/>
        <w:t>LA PALABRA DE DIOS EN LOS DOMINGOS</w:t>
      </w:r>
    </w:p>
    <w:p w:rsidR="00AD1A2C" w:rsidRDefault="00AD1A2C" w:rsidP="00AD1A2C">
      <w:pPr>
        <w:spacing w:after="0" w:line="240" w:lineRule="auto"/>
        <w:ind w:left="284"/>
        <w:jc w:val="center"/>
        <w:rPr>
          <w:rFonts w:eastAsia="Times New Roman" w:cstheme="minorHAnsi"/>
          <w:lang w:eastAsia="es-AR"/>
        </w:rPr>
      </w:pPr>
      <w:r>
        <w:rPr>
          <w:rFonts w:eastAsia="Times New Roman" w:cstheme="minorHAnsi"/>
          <w:lang w:eastAsia="es-AR"/>
        </w:rPr>
        <w:t xml:space="preserve">La riqueza de este tiempo fuerte la encontramos sobre todo en las </w:t>
      </w:r>
      <w:r w:rsidRPr="00433D59">
        <w:rPr>
          <w:rFonts w:eastAsia="Times New Roman" w:cstheme="minorHAnsi"/>
          <w:b/>
          <w:lang w:eastAsia="es-AR"/>
        </w:rPr>
        <w:t>LECTURAS DOMINICALES</w:t>
      </w:r>
      <w:r>
        <w:rPr>
          <w:rFonts w:eastAsia="Times New Roman" w:cstheme="minorHAnsi"/>
          <w:lang w:eastAsia="es-AR"/>
        </w:rPr>
        <w:t>, podemos descubrir una unidad profunda y presentarla en tres etapas:</w:t>
      </w:r>
    </w:p>
    <w:p w:rsidR="00AD1A2C" w:rsidRPr="00701EF0" w:rsidRDefault="00AD1A2C" w:rsidP="00AD1A2C">
      <w:pPr>
        <w:spacing w:after="0" w:line="240" w:lineRule="auto"/>
        <w:ind w:left="284"/>
        <w:jc w:val="center"/>
        <w:rPr>
          <w:rFonts w:eastAsia="Times New Roman" w:cstheme="minorHAnsi"/>
          <w:sz w:val="10"/>
          <w:lang w:eastAsia="es-AR"/>
        </w:rPr>
      </w:pPr>
      <w:r>
        <w:rPr>
          <w:rFonts w:eastAsia="Times New Roman" w:cstheme="minorHAnsi"/>
          <w:b/>
          <w:i/>
          <w:noProof/>
          <w:sz w:val="10"/>
          <w:lang w:eastAsia="es-AR"/>
        </w:rPr>
        <mc:AlternateContent>
          <mc:Choice Requires="wps">
            <w:drawing>
              <wp:anchor distT="0" distB="0" distL="71755" distR="71755" simplePos="0" relativeHeight="251680768" behindDoc="1" locked="0" layoutInCell="1" allowOverlap="1">
                <wp:simplePos x="0" y="0"/>
                <wp:positionH relativeFrom="column">
                  <wp:posOffset>4598035</wp:posOffset>
                </wp:positionH>
                <wp:positionV relativeFrom="paragraph">
                  <wp:posOffset>86360</wp:posOffset>
                </wp:positionV>
                <wp:extent cx="1859915" cy="8144510"/>
                <wp:effectExtent l="12700" t="12700" r="13335" b="24765"/>
                <wp:wrapTight wrapText="bothSides">
                  <wp:wrapPolygon edited="0">
                    <wp:start x="-88" y="-83"/>
                    <wp:lineTo x="-88" y="21765"/>
                    <wp:lineTo x="21688" y="21765"/>
                    <wp:lineTo x="21688" y="-83"/>
                    <wp:lineTo x="-88" y="-83"/>
                  </wp:wrapPolygon>
                </wp:wrapTight>
                <wp:docPr id="4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814451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AD1A2C" w:rsidRPr="00BB7C9E" w:rsidRDefault="00AD1A2C" w:rsidP="00AD1A2C">
                            <w:pPr>
                              <w:pStyle w:val="Estilo"/>
                              <w:jc w:val="center"/>
                              <w:rPr>
                                <w:rFonts w:asciiTheme="minorHAnsi" w:hAnsiTheme="minorHAnsi" w:cstheme="minorHAnsi"/>
                                <w:b/>
                                <w:sz w:val="22"/>
                                <w:szCs w:val="22"/>
                                <w:lang w:val="es-AR"/>
                              </w:rPr>
                            </w:pPr>
                            <w:r w:rsidRPr="00BB7C9E">
                              <w:rPr>
                                <w:rFonts w:asciiTheme="minorHAnsi" w:hAnsiTheme="minorHAnsi" w:cstheme="minorHAnsi"/>
                                <w:b/>
                                <w:sz w:val="22"/>
                                <w:szCs w:val="22"/>
                                <w:lang w:val="es-AR"/>
                              </w:rPr>
                              <w:t>TIEMPO DE PURIFICACIÓN E ILUMINACIÓN Y SUS RITOS</w:t>
                            </w:r>
                          </w:p>
                          <w:p w:rsidR="00AD1A2C" w:rsidRPr="00BB7C9E" w:rsidRDefault="00AD1A2C" w:rsidP="00AD1A2C">
                            <w:pPr>
                              <w:pStyle w:val="Estilo"/>
                              <w:ind w:firstLine="284"/>
                              <w:jc w:val="both"/>
                              <w:rPr>
                                <w:rFonts w:asciiTheme="minorHAnsi" w:hAnsiTheme="minorHAnsi" w:cstheme="minorHAnsi"/>
                                <w:iCs/>
                                <w:spacing w:val="-2"/>
                                <w:sz w:val="22"/>
                                <w:szCs w:val="22"/>
                                <w:lang w:val="es-AR"/>
                              </w:rPr>
                            </w:pPr>
                            <w:r w:rsidRPr="00BB7C9E">
                              <w:rPr>
                                <w:rFonts w:asciiTheme="minorHAnsi" w:hAnsiTheme="minorHAnsi" w:cstheme="minorHAnsi"/>
                                <w:spacing w:val="-2"/>
                                <w:sz w:val="22"/>
                                <w:szCs w:val="22"/>
                                <w:lang w:val="es-AR"/>
                              </w:rPr>
                              <w:t>En la propuesta orgánica de</w:t>
                            </w:r>
                            <w:r>
                              <w:rPr>
                                <w:rFonts w:asciiTheme="minorHAnsi" w:hAnsiTheme="minorHAnsi" w:cstheme="minorHAnsi"/>
                                <w:spacing w:val="-2"/>
                                <w:sz w:val="22"/>
                                <w:szCs w:val="22"/>
                                <w:lang w:val="es-AR"/>
                              </w:rPr>
                              <w:t xml:space="preserve"> la iniciación cristiana de </w:t>
                            </w:r>
                            <w:r w:rsidRPr="00BB7C9E">
                              <w:rPr>
                                <w:rFonts w:asciiTheme="minorHAnsi" w:hAnsiTheme="minorHAnsi" w:cstheme="minorHAnsi"/>
                                <w:spacing w:val="-2"/>
                                <w:sz w:val="22"/>
                                <w:szCs w:val="22"/>
                                <w:lang w:val="es-AR"/>
                              </w:rPr>
                              <w:t xml:space="preserve">adultos, la Cuaresma constituye la </w:t>
                            </w:r>
                            <w:r w:rsidRPr="00BB7C9E">
                              <w:rPr>
                                <w:rFonts w:asciiTheme="minorHAnsi" w:hAnsiTheme="minorHAnsi" w:cstheme="minorHAnsi"/>
                                <w:i/>
                                <w:iCs/>
                                <w:spacing w:val="-2"/>
                                <w:sz w:val="22"/>
                                <w:szCs w:val="22"/>
                                <w:lang w:val="es-AR"/>
                              </w:rPr>
                              <w:t>tercera etapa</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w:t>
                            </w:r>
                            <w:r>
                              <w:rPr>
                                <w:rFonts w:asciiTheme="minorHAnsi" w:hAnsiTheme="minorHAnsi" w:cstheme="minorHAnsi"/>
                                <w:spacing w:val="-2"/>
                                <w:sz w:val="22"/>
                                <w:szCs w:val="22"/>
                                <w:lang w:val="es-AR"/>
                              </w:rPr>
                              <w:t>luego</w:t>
                            </w:r>
                            <w:r w:rsidRPr="00BB7C9E">
                              <w:rPr>
                                <w:rFonts w:asciiTheme="minorHAnsi" w:hAnsiTheme="minorHAnsi" w:cstheme="minorHAnsi"/>
                                <w:spacing w:val="-2"/>
                                <w:sz w:val="22"/>
                                <w:szCs w:val="22"/>
                                <w:lang w:val="es-AR"/>
                              </w:rPr>
                              <w:t xml:space="preserve"> del pre-catecumenado y catecumenado) y antes de la celebración de los </w:t>
                            </w:r>
                            <w:r w:rsidRPr="00BB7C9E">
                              <w:rPr>
                                <w:rFonts w:asciiTheme="minorHAnsi" w:hAnsiTheme="minorHAnsi" w:cstheme="minorHAnsi"/>
                                <w:b/>
                                <w:i/>
                                <w:iCs/>
                                <w:spacing w:val="-2"/>
                                <w:sz w:val="22"/>
                                <w:szCs w:val="22"/>
                                <w:lang w:val="es-AR"/>
                              </w:rPr>
                              <w:t>sacramentos pascuales</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 xml:space="preserve">y del tiempo de la </w:t>
                            </w:r>
                            <w:r w:rsidRPr="00BB7C9E">
                              <w:rPr>
                                <w:rFonts w:asciiTheme="minorHAnsi" w:hAnsiTheme="minorHAnsi" w:cstheme="minorHAnsi"/>
                                <w:b/>
                                <w:i/>
                                <w:iCs/>
                                <w:spacing w:val="-2"/>
                                <w:sz w:val="22"/>
                                <w:szCs w:val="22"/>
                                <w:lang w:val="es-AR"/>
                              </w:rPr>
                              <w:t>mistagogía</w:t>
                            </w:r>
                            <w:r w:rsidRPr="00BB7C9E">
                              <w:rPr>
                                <w:rFonts w:asciiTheme="minorHAnsi" w:hAnsiTheme="minorHAnsi" w:cstheme="minorHAnsi"/>
                                <w:iCs/>
                                <w:spacing w:val="-2"/>
                                <w:sz w:val="22"/>
                                <w:szCs w:val="22"/>
                                <w:lang w:val="es-AR"/>
                              </w:rPr>
                              <w:t xml:space="preserve">. </w:t>
                            </w:r>
                          </w:p>
                          <w:p w:rsidR="00AD1A2C" w:rsidRPr="00BB7C9E" w:rsidRDefault="00AD1A2C" w:rsidP="00AD1A2C">
                            <w:pPr>
                              <w:pStyle w:val="Estilo"/>
                              <w:ind w:firstLine="284"/>
                              <w:jc w:val="both"/>
                              <w:rPr>
                                <w:rFonts w:asciiTheme="minorHAnsi" w:hAnsiTheme="minorHAnsi" w:cstheme="minorHAnsi"/>
                                <w:spacing w:val="-2"/>
                                <w:sz w:val="22"/>
                                <w:szCs w:val="22"/>
                                <w:lang w:val="es-AR"/>
                              </w:rPr>
                            </w:pPr>
                            <w:r w:rsidRPr="00BB7C9E">
                              <w:rPr>
                                <w:rFonts w:asciiTheme="minorHAnsi" w:hAnsiTheme="minorHAnsi" w:cstheme="minorHAnsi"/>
                                <w:spacing w:val="-2"/>
                                <w:sz w:val="22"/>
                                <w:szCs w:val="22"/>
                                <w:lang w:val="es-AR"/>
                              </w:rPr>
                              <w:t xml:space="preserve">Este tiempo es llamado, con una terminología sacramental y espiritual, tiempo de </w:t>
                            </w:r>
                            <w:r w:rsidRPr="00BB7C9E">
                              <w:rPr>
                                <w:rFonts w:asciiTheme="minorHAnsi" w:hAnsiTheme="minorHAnsi" w:cstheme="minorHAnsi"/>
                                <w:b/>
                                <w:i/>
                                <w:spacing w:val="-2"/>
                                <w:sz w:val="22"/>
                                <w:szCs w:val="22"/>
                                <w:lang w:val="es-AR"/>
                              </w:rPr>
                              <w:t>purificación</w:t>
                            </w:r>
                            <w:r w:rsidRPr="00BB7C9E">
                              <w:rPr>
                                <w:rFonts w:asciiTheme="minorHAnsi" w:hAnsiTheme="minorHAnsi" w:cstheme="minorHAnsi"/>
                                <w:spacing w:val="-2"/>
                                <w:sz w:val="22"/>
                                <w:szCs w:val="22"/>
                                <w:lang w:val="es-AR"/>
                              </w:rPr>
                              <w:t xml:space="preserve"> e </w:t>
                            </w:r>
                            <w:r w:rsidRPr="00BB7C9E">
                              <w:rPr>
                                <w:rFonts w:asciiTheme="minorHAnsi" w:hAnsiTheme="minorHAnsi" w:cstheme="minorHAnsi"/>
                                <w:b/>
                                <w:i/>
                                <w:spacing w:val="-2"/>
                                <w:sz w:val="22"/>
                                <w:szCs w:val="22"/>
                                <w:lang w:val="es-AR"/>
                              </w:rPr>
                              <w:t>iluminación</w:t>
                            </w:r>
                            <w:r w:rsidRPr="00BB7C9E">
                              <w:rPr>
                                <w:rFonts w:asciiTheme="minorHAnsi" w:hAnsiTheme="minorHAnsi" w:cstheme="minorHAnsi"/>
                                <w:spacing w:val="-2"/>
                                <w:sz w:val="22"/>
                                <w:szCs w:val="22"/>
                                <w:lang w:val="es-AR"/>
                              </w:rPr>
                              <w:t>. La palabra y la oración, el conocimiento de Cristo y la penitencia son de hecho capaces de purificar e iluminar al mismo tiempo, tanto a los catecúmenos como a la comunidad</w:t>
                            </w:r>
                            <w:r>
                              <w:rPr>
                                <w:rFonts w:asciiTheme="minorHAnsi" w:hAnsiTheme="minorHAnsi" w:cstheme="minorHAnsi"/>
                                <w:spacing w:val="-2"/>
                                <w:sz w:val="22"/>
                                <w:szCs w:val="22"/>
                                <w:lang w:val="es-AR"/>
                              </w:rPr>
                              <w:t>,</w:t>
                            </w:r>
                            <w:r w:rsidRPr="00BB7C9E">
                              <w:rPr>
                                <w:rFonts w:asciiTheme="minorHAnsi" w:hAnsiTheme="minorHAnsi" w:cstheme="minorHAnsi"/>
                                <w:spacing w:val="-2"/>
                                <w:sz w:val="22"/>
                                <w:szCs w:val="22"/>
                                <w:lang w:val="es-AR"/>
                              </w:rPr>
                              <w:t xml:space="preserve"> </w:t>
                            </w:r>
                            <w:r>
                              <w:rPr>
                                <w:rFonts w:asciiTheme="minorHAnsi" w:hAnsiTheme="minorHAnsi" w:cstheme="minorHAnsi"/>
                                <w:spacing w:val="-2"/>
                                <w:sz w:val="22"/>
                                <w:szCs w:val="22"/>
                                <w:lang w:val="es-AR"/>
                              </w:rPr>
                              <w:t>disponiéndolos</w:t>
                            </w:r>
                            <w:r w:rsidRPr="00BB7C9E">
                              <w:rPr>
                                <w:rFonts w:asciiTheme="minorHAnsi" w:hAnsiTheme="minorHAnsi" w:cstheme="minorHAnsi"/>
                                <w:spacing w:val="-2"/>
                                <w:sz w:val="22"/>
                                <w:szCs w:val="22"/>
                                <w:lang w:val="es-AR"/>
                              </w:rPr>
                              <w:t xml:space="preserve"> a la celebración del Misterio Pascual, en cuya realidad los su</w:t>
                            </w:r>
                            <w:r w:rsidRPr="00BB7C9E">
                              <w:rPr>
                                <w:rFonts w:asciiTheme="minorHAnsi" w:hAnsiTheme="minorHAnsi" w:cstheme="minorHAnsi"/>
                                <w:spacing w:val="-2"/>
                                <w:sz w:val="22"/>
                                <w:szCs w:val="22"/>
                                <w:lang w:val="es-AR"/>
                              </w:rPr>
                              <w:softHyphen/>
                              <w:t xml:space="preserve">merge la celebración de los sacramentos de la iniciación cristiana (Cfr. RICA 21). </w:t>
                            </w:r>
                          </w:p>
                          <w:p w:rsidR="00AD1A2C" w:rsidRPr="00BB7C9E" w:rsidRDefault="00AD1A2C" w:rsidP="00AD1A2C">
                            <w:pPr>
                              <w:pStyle w:val="Estilo"/>
                              <w:ind w:firstLine="284"/>
                              <w:jc w:val="both"/>
                              <w:rPr>
                                <w:rFonts w:asciiTheme="minorHAnsi" w:hAnsiTheme="minorHAnsi" w:cstheme="minorHAnsi"/>
                                <w:spacing w:val="-2"/>
                                <w:sz w:val="22"/>
                                <w:szCs w:val="22"/>
                                <w:lang w:val="es-AR"/>
                              </w:rPr>
                            </w:pPr>
                            <w:r w:rsidRPr="00BB7C9E">
                              <w:rPr>
                                <w:rFonts w:asciiTheme="minorHAnsi" w:hAnsiTheme="minorHAnsi" w:cstheme="minorHAnsi"/>
                                <w:spacing w:val="-2"/>
                                <w:sz w:val="22"/>
                                <w:szCs w:val="22"/>
                                <w:lang w:val="es-AR"/>
                              </w:rPr>
                              <w:t xml:space="preserve">Son </w:t>
                            </w:r>
                            <w:r w:rsidRPr="00BB7C9E">
                              <w:rPr>
                                <w:rFonts w:asciiTheme="minorHAnsi" w:hAnsiTheme="minorHAnsi" w:cstheme="minorHAnsi"/>
                                <w:b/>
                                <w:spacing w:val="-2"/>
                                <w:sz w:val="22"/>
                                <w:szCs w:val="22"/>
                                <w:lang w:val="es-AR"/>
                              </w:rPr>
                              <w:t>ritos</w:t>
                            </w:r>
                            <w:r w:rsidRPr="00BB7C9E">
                              <w:rPr>
                                <w:rFonts w:asciiTheme="minorHAnsi" w:hAnsiTheme="minorHAnsi" w:cstheme="minorHAnsi"/>
                                <w:spacing w:val="-2"/>
                                <w:sz w:val="22"/>
                                <w:szCs w:val="22"/>
                                <w:lang w:val="es-AR"/>
                              </w:rPr>
                              <w:t xml:space="preserve"> característicos de este período: la </w:t>
                            </w:r>
                            <w:r w:rsidRPr="00BB7C9E">
                              <w:rPr>
                                <w:rFonts w:asciiTheme="minorHAnsi" w:hAnsiTheme="minorHAnsi" w:cstheme="minorHAnsi"/>
                                <w:i/>
                                <w:iCs/>
                                <w:spacing w:val="-2"/>
                                <w:sz w:val="22"/>
                                <w:szCs w:val="22"/>
                                <w:lang w:val="es-AR"/>
                              </w:rPr>
                              <w:t>elección</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 xml:space="preserve">de los catecúmenos para el Bautismo; los </w:t>
                            </w:r>
                            <w:r w:rsidRPr="00BB7C9E">
                              <w:rPr>
                                <w:rFonts w:asciiTheme="minorHAnsi" w:hAnsiTheme="minorHAnsi" w:cstheme="minorHAnsi"/>
                                <w:i/>
                                <w:iCs/>
                                <w:spacing w:val="-2"/>
                                <w:sz w:val="22"/>
                                <w:szCs w:val="22"/>
                                <w:lang w:val="es-AR"/>
                              </w:rPr>
                              <w:t>escrutinios</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 xml:space="preserve">acompañados de lecturas, celebraciones, oraciones; la </w:t>
                            </w:r>
                            <w:r w:rsidRPr="00BB7C9E">
                              <w:rPr>
                                <w:rFonts w:asciiTheme="minorHAnsi" w:hAnsiTheme="minorHAnsi" w:cstheme="minorHAnsi"/>
                                <w:i/>
                                <w:iCs/>
                                <w:spacing w:val="-2"/>
                                <w:sz w:val="22"/>
                                <w:szCs w:val="22"/>
                                <w:lang w:val="es-AR"/>
                              </w:rPr>
                              <w:t>entrega</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 xml:space="preserve">y </w:t>
                            </w:r>
                            <w:r w:rsidRPr="00BB7C9E">
                              <w:rPr>
                                <w:rFonts w:asciiTheme="minorHAnsi" w:hAnsiTheme="minorHAnsi" w:cstheme="minorHAnsi"/>
                                <w:i/>
                                <w:iCs/>
                                <w:spacing w:val="-2"/>
                                <w:sz w:val="22"/>
                                <w:szCs w:val="22"/>
                                <w:lang w:val="es-AR"/>
                              </w:rPr>
                              <w:t>devolución</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 xml:space="preserve">del Símbolo (síntesis de la fe) y del Padre nuestro (síntesis de la oración). </w:t>
                            </w:r>
                          </w:p>
                          <w:p w:rsidR="00AD1A2C" w:rsidRPr="00BB7C9E" w:rsidRDefault="00AD1A2C" w:rsidP="00AD1A2C">
                            <w:pPr>
                              <w:pStyle w:val="Estilo"/>
                              <w:ind w:firstLine="284"/>
                              <w:jc w:val="both"/>
                              <w:rPr>
                                <w:rFonts w:asciiTheme="minorHAnsi" w:hAnsiTheme="minorHAnsi" w:cstheme="minorHAnsi"/>
                                <w:spacing w:val="-2"/>
                                <w:sz w:val="22"/>
                                <w:szCs w:val="22"/>
                                <w:lang w:val="es-AR"/>
                              </w:rPr>
                            </w:pPr>
                            <w:r w:rsidRPr="00BB7C9E">
                              <w:rPr>
                                <w:rFonts w:asciiTheme="minorHAnsi" w:hAnsiTheme="minorHAnsi" w:cstheme="minorHAnsi"/>
                                <w:spacing w:val="-2"/>
                                <w:sz w:val="22"/>
                                <w:szCs w:val="22"/>
                                <w:lang w:val="es-AR"/>
                              </w:rPr>
                              <w:t xml:space="preserve">Los </w:t>
                            </w:r>
                            <w:r w:rsidRPr="00BB7C9E">
                              <w:rPr>
                                <w:rFonts w:asciiTheme="minorHAnsi" w:hAnsiTheme="minorHAnsi" w:cstheme="minorHAnsi"/>
                                <w:i/>
                                <w:iCs/>
                                <w:spacing w:val="-2"/>
                                <w:sz w:val="22"/>
                                <w:szCs w:val="22"/>
                                <w:lang w:val="es-AR"/>
                              </w:rPr>
                              <w:t>escrutinios</w:t>
                            </w:r>
                            <w:r w:rsidRPr="00BB7C9E">
                              <w:rPr>
                                <w:rFonts w:asciiTheme="minorHAnsi" w:hAnsiTheme="minorHAnsi" w:cstheme="minorHAnsi"/>
                                <w:spacing w:val="-2"/>
                                <w:sz w:val="22"/>
                                <w:szCs w:val="22"/>
                                <w:lang w:val="es-AR"/>
                              </w:rPr>
                              <w:t xml:space="preserve"> ponen al hombre delante de Cristo, mediante la luz de la Palabra (como la</w:t>
                            </w:r>
                            <w:r>
                              <w:rPr>
                                <w:rFonts w:asciiTheme="minorHAnsi" w:hAnsiTheme="minorHAnsi" w:cstheme="minorHAnsi"/>
                                <w:spacing w:val="-2"/>
                                <w:sz w:val="22"/>
                                <w:szCs w:val="22"/>
                                <w:lang w:val="es-AR"/>
                              </w:rPr>
                              <w:t xml:space="preserve"> samaritana, el ciego y Lázaro </w:t>
                            </w:r>
                            <w:r w:rsidRPr="00BB7C9E">
                              <w:rPr>
                                <w:rFonts w:asciiTheme="minorHAnsi" w:hAnsiTheme="minorHAnsi" w:cstheme="minorHAnsi"/>
                                <w:spacing w:val="-2"/>
                                <w:sz w:val="22"/>
                                <w:szCs w:val="22"/>
                                <w:lang w:val="es-AR"/>
                              </w:rPr>
                              <w:t>que se han encontrado con Él</w:t>
                            </w:r>
                            <w:r>
                              <w:rPr>
                                <w:rFonts w:asciiTheme="minorHAnsi" w:hAnsiTheme="minorHAnsi" w:cstheme="minorHAnsi"/>
                                <w:spacing w:val="-2"/>
                                <w:sz w:val="22"/>
                                <w:szCs w:val="22"/>
                                <w:lang w:val="es-AR"/>
                              </w:rPr>
                              <w:t xml:space="preserve">, </w:t>
                            </w:r>
                            <w:r w:rsidRPr="00BB7C9E">
                              <w:rPr>
                                <w:rFonts w:asciiTheme="minorHAnsi" w:hAnsiTheme="minorHAnsi" w:cstheme="minorHAnsi"/>
                                <w:spacing w:val="-2"/>
                                <w:sz w:val="22"/>
                                <w:szCs w:val="22"/>
                                <w:lang w:val="es-AR"/>
                              </w:rPr>
                              <w:t xml:space="preserve">ciclo A) y de la oración de la Iglesia en una progresiva experiencia de salvación.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4" o:spid="_x0000_s1049" type="#_x0000_t202" style="position:absolute;left:0;text-align:left;margin-left:362.05pt;margin-top:6.8pt;width:146.45pt;height:641.3pt;z-index:-251599872;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" fillcolor="white [3201]" strokecolor="#d99594 [1941]" strokeweight="1pt">
                <v:fill color2="#e5b8b7 [1301]" focus="100%" type="gradient"/>
                <v:shadow on="t" color="#622423 [1605]" opacity=".5" offset="1pt"/>
                <v:textbox>
                  <w:txbxContent>
                    <w:p w:rsidR="00AD1A2C" w:rsidRPr="00BB7C9E" w:rsidRDefault="00AD1A2C" w:rsidP="00AD1A2C">
                      <w:pPr>
                        <w:pStyle w:val="Estilo"/>
                        <w:jc w:val="center"/>
                        <w:rPr>
                          <w:rFonts w:asciiTheme="minorHAnsi" w:hAnsiTheme="minorHAnsi" w:cstheme="minorHAnsi"/>
                          <w:b/>
                          <w:sz w:val="22"/>
                          <w:szCs w:val="22"/>
                          <w:lang w:val="es-AR"/>
                        </w:rPr>
                      </w:pPr>
                      <w:r w:rsidRPr="00BB7C9E">
                        <w:rPr>
                          <w:rFonts w:asciiTheme="minorHAnsi" w:hAnsiTheme="minorHAnsi" w:cstheme="minorHAnsi"/>
                          <w:b/>
                          <w:sz w:val="22"/>
                          <w:szCs w:val="22"/>
                          <w:lang w:val="es-AR"/>
                        </w:rPr>
                        <w:t>TIEMPO DE PURIFICACIÓN E ILUMINACIÓN Y SUS RITOS</w:t>
                      </w:r>
                    </w:p>
                    <w:p w:rsidR="00AD1A2C" w:rsidRPr="00BB7C9E" w:rsidRDefault="00AD1A2C" w:rsidP="00AD1A2C">
                      <w:pPr>
                        <w:pStyle w:val="Estilo"/>
                        <w:ind w:firstLine="284"/>
                        <w:jc w:val="both"/>
                        <w:rPr>
                          <w:rFonts w:asciiTheme="minorHAnsi" w:hAnsiTheme="minorHAnsi" w:cstheme="minorHAnsi"/>
                          <w:iCs/>
                          <w:spacing w:val="-2"/>
                          <w:sz w:val="22"/>
                          <w:szCs w:val="22"/>
                          <w:lang w:val="es-AR"/>
                        </w:rPr>
                      </w:pPr>
                      <w:r w:rsidRPr="00BB7C9E">
                        <w:rPr>
                          <w:rFonts w:asciiTheme="minorHAnsi" w:hAnsiTheme="minorHAnsi" w:cstheme="minorHAnsi"/>
                          <w:spacing w:val="-2"/>
                          <w:sz w:val="22"/>
                          <w:szCs w:val="22"/>
                          <w:lang w:val="es-AR"/>
                        </w:rPr>
                        <w:t>En la propuesta orgánica de</w:t>
                      </w:r>
                      <w:r>
                        <w:rPr>
                          <w:rFonts w:asciiTheme="minorHAnsi" w:hAnsiTheme="minorHAnsi" w:cstheme="minorHAnsi"/>
                          <w:spacing w:val="-2"/>
                          <w:sz w:val="22"/>
                          <w:szCs w:val="22"/>
                          <w:lang w:val="es-AR"/>
                        </w:rPr>
                        <w:t xml:space="preserve"> la iniciación cristiana de </w:t>
                      </w:r>
                      <w:r w:rsidRPr="00BB7C9E">
                        <w:rPr>
                          <w:rFonts w:asciiTheme="minorHAnsi" w:hAnsiTheme="minorHAnsi" w:cstheme="minorHAnsi"/>
                          <w:spacing w:val="-2"/>
                          <w:sz w:val="22"/>
                          <w:szCs w:val="22"/>
                          <w:lang w:val="es-AR"/>
                        </w:rPr>
                        <w:t xml:space="preserve">adultos, la Cuaresma constituye la </w:t>
                      </w:r>
                      <w:r w:rsidRPr="00BB7C9E">
                        <w:rPr>
                          <w:rFonts w:asciiTheme="minorHAnsi" w:hAnsiTheme="minorHAnsi" w:cstheme="minorHAnsi"/>
                          <w:i/>
                          <w:iCs/>
                          <w:spacing w:val="-2"/>
                          <w:sz w:val="22"/>
                          <w:szCs w:val="22"/>
                          <w:lang w:val="es-AR"/>
                        </w:rPr>
                        <w:t>tercera etapa</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w:t>
                      </w:r>
                      <w:r>
                        <w:rPr>
                          <w:rFonts w:asciiTheme="minorHAnsi" w:hAnsiTheme="minorHAnsi" w:cstheme="minorHAnsi"/>
                          <w:spacing w:val="-2"/>
                          <w:sz w:val="22"/>
                          <w:szCs w:val="22"/>
                          <w:lang w:val="es-AR"/>
                        </w:rPr>
                        <w:t>luego</w:t>
                      </w:r>
                      <w:r w:rsidRPr="00BB7C9E">
                        <w:rPr>
                          <w:rFonts w:asciiTheme="minorHAnsi" w:hAnsiTheme="minorHAnsi" w:cstheme="minorHAnsi"/>
                          <w:spacing w:val="-2"/>
                          <w:sz w:val="22"/>
                          <w:szCs w:val="22"/>
                          <w:lang w:val="es-AR"/>
                        </w:rPr>
                        <w:t xml:space="preserve"> del pre-catecumenado y catecumenado) y antes de la celebración de los </w:t>
                      </w:r>
                      <w:r w:rsidRPr="00BB7C9E">
                        <w:rPr>
                          <w:rFonts w:asciiTheme="minorHAnsi" w:hAnsiTheme="minorHAnsi" w:cstheme="minorHAnsi"/>
                          <w:b/>
                          <w:i/>
                          <w:iCs/>
                          <w:spacing w:val="-2"/>
                          <w:sz w:val="22"/>
                          <w:szCs w:val="22"/>
                          <w:lang w:val="es-AR"/>
                        </w:rPr>
                        <w:t>sacramentos pascuales</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 xml:space="preserve">y del tiempo de la </w:t>
                      </w:r>
                      <w:proofErr w:type="spellStart"/>
                      <w:r w:rsidRPr="00BB7C9E">
                        <w:rPr>
                          <w:rFonts w:asciiTheme="minorHAnsi" w:hAnsiTheme="minorHAnsi" w:cstheme="minorHAnsi"/>
                          <w:b/>
                          <w:i/>
                          <w:iCs/>
                          <w:spacing w:val="-2"/>
                          <w:sz w:val="22"/>
                          <w:szCs w:val="22"/>
                          <w:lang w:val="es-AR"/>
                        </w:rPr>
                        <w:t>mistagogía</w:t>
                      </w:r>
                      <w:proofErr w:type="spellEnd"/>
                      <w:r w:rsidRPr="00BB7C9E">
                        <w:rPr>
                          <w:rFonts w:asciiTheme="minorHAnsi" w:hAnsiTheme="minorHAnsi" w:cstheme="minorHAnsi"/>
                          <w:iCs/>
                          <w:spacing w:val="-2"/>
                          <w:sz w:val="22"/>
                          <w:szCs w:val="22"/>
                          <w:lang w:val="es-AR"/>
                        </w:rPr>
                        <w:t xml:space="preserve">. </w:t>
                      </w:r>
                    </w:p>
                    <w:p w:rsidR="00AD1A2C" w:rsidRPr="00BB7C9E" w:rsidRDefault="00AD1A2C" w:rsidP="00AD1A2C">
                      <w:pPr>
                        <w:pStyle w:val="Estilo"/>
                        <w:ind w:firstLine="284"/>
                        <w:jc w:val="both"/>
                        <w:rPr>
                          <w:rFonts w:asciiTheme="minorHAnsi" w:hAnsiTheme="minorHAnsi" w:cstheme="minorHAnsi"/>
                          <w:spacing w:val="-2"/>
                          <w:sz w:val="22"/>
                          <w:szCs w:val="22"/>
                          <w:lang w:val="es-AR"/>
                        </w:rPr>
                      </w:pPr>
                      <w:r w:rsidRPr="00BB7C9E">
                        <w:rPr>
                          <w:rFonts w:asciiTheme="minorHAnsi" w:hAnsiTheme="minorHAnsi" w:cstheme="minorHAnsi"/>
                          <w:spacing w:val="-2"/>
                          <w:sz w:val="22"/>
                          <w:szCs w:val="22"/>
                          <w:lang w:val="es-AR"/>
                        </w:rPr>
                        <w:t xml:space="preserve">Este tiempo es llamado, con una terminología sacramental y espiritual, tiempo de </w:t>
                      </w:r>
                      <w:r w:rsidRPr="00BB7C9E">
                        <w:rPr>
                          <w:rFonts w:asciiTheme="minorHAnsi" w:hAnsiTheme="minorHAnsi" w:cstheme="minorHAnsi"/>
                          <w:b/>
                          <w:i/>
                          <w:spacing w:val="-2"/>
                          <w:sz w:val="22"/>
                          <w:szCs w:val="22"/>
                          <w:lang w:val="es-AR"/>
                        </w:rPr>
                        <w:t>purificación</w:t>
                      </w:r>
                      <w:r w:rsidRPr="00BB7C9E">
                        <w:rPr>
                          <w:rFonts w:asciiTheme="minorHAnsi" w:hAnsiTheme="minorHAnsi" w:cstheme="minorHAnsi"/>
                          <w:spacing w:val="-2"/>
                          <w:sz w:val="22"/>
                          <w:szCs w:val="22"/>
                          <w:lang w:val="es-AR"/>
                        </w:rPr>
                        <w:t xml:space="preserve"> e </w:t>
                      </w:r>
                      <w:r w:rsidRPr="00BB7C9E">
                        <w:rPr>
                          <w:rFonts w:asciiTheme="minorHAnsi" w:hAnsiTheme="minorHAnsi" w:cstheme="minorHAnsi"/>
                          <w:b/>
                          <w:i/>
                          <w:spacing w:val="-2"/>
                          <w:sz w:val="22"/>
                          <w:szCs w:val="22"/>
                          <w:lang w:val="es-AR"/>
                        </w:rPr>
                        <w:t>iluminación</w:t>
                      </w:r>
                      <w:r w:rsidRPr="00BB7C9E">
                        <w:rPr>
                          <w:rFonts w:asciiTheme="minorHAnsi" w:hAnsiTheme="minorHAnsi" w:cstheme="minorHAnsi"/>
                          <w:spacing w:val="-2"/>
                          <w:sz w:val="22"/>
                          <w:szCs w:val="22"/>
                          <w:lang w:val="es-AR"/>
                        </w:rPr>
                        <w:t>. La palabra y la oración, el conocimiento de Cristo y la penitencia son de hecho capaces de purificar e iluminar al mismo tiempo, tanto a los catecúmenos como a la comunidad</w:t>
                      </w:r>
                      <w:r>
                        <w:rPr>
                          <w:rFonts w:asciiTheme="minorHAnsi" w:hAnsiTheme="minorHAnsi" w:cstheme="minorHAnsi"/>
                          <w:spacing w:val="-2"/>
                          <w:sz w:val="22"/>
                          <w:szCs w:val="22"/>
                          <w:lang w:val="es-AR"/>
                        </w:rPr>
                        <w:t>,</w:t>
                      </w:r>
                      <w:r w:rsidRPr="00BB7C9E">
                        <w:rPr>
                          <w:rFonts w:asciiTheme="minorHAnsi" w:hAnsiTheme="minorHAnsi" w:cstheme="minorHAnsi"/>
                          <w:spacing w:val="-2"/>
                          <w:sz w:val="22"/>
                          <w:szCs w:val="22"/>
                          <w:lang w:val="es-AR"/>
                        </w:rPr>
                        <w:t xml:space="preserve"> </w:t>
                      </w:r>
                      <w:r>
                        <w:rPr>
                          <w:rFonts w:asciiTheme="minorHAnsi" w:hAnsiTheme="minorHAnsi" w:cstheme="minorHAnsi"/>
                          <w:spacing w:val="-2"/>
                          <w:sz w:val="22"/>
                          <w:szCs w:val="22"/>
                          <w:lang w:val="es-AR"/>
                        </w:rPr>
                        <w:t>disponiéndolos</w:t>
                      </w:r>
                      <w:r w:rsidRPr="00BB7C9E">
                        <w:rPr>
                          <w:rFonts w:asciiTheme="minorHAnsi" w:hAnsiTheme="minorHAnsi" w:cstheme="minorHAnsi"/>
                          <w:spacing w:val="-2"/>
                          <w:sz w:val="22"/>
                          <w:szCs w:val="22"/>
                          <w:lang w:val="es-AR"/>
                        </w:rPr>
                        <w:t xml:space="preserve"> a la celebración del Misterio Pascual, en cuya realidad los su</w:t>
                      </w:r>
                      <w:r w:rsidRPr="00BB7C9E">
                        <w:rPr>
                          <w:rFonts w:asciiTheme="minorHAnsi" w:hAnsiTheme="minorHAnsi" w:cstheme="minorHAnsi"/>
                          <w:spacing w:val="-2"/>
                          <w:sz w:val="22"/>
                          <w:szCs w:val="22"/>
                          <w:lang w:val="es-AR"/>
                        </w:rPr>
                        <w:softHyphen/>
                        <w:t xml:space="preserve">merge la celebración de los sacramentos de la iniciación cristiana (Cfr. RICA 21). </w:t>
                      </w:r>
                    </w:p>
                    <w:p w:rsidR="00AD1A2C" w:rsidRPr="00BB7C9E" w:rsidRDefault="00AD1A2C" w:rsidP="00AD1A2C">
                      <w:pPr>
                        <w:pStyle w:val="Estilo"/>
                        <w:ind w:firstLine="284"/>
                        <w:jc w:val="both"/>
                        <w:rPr>
                          <w:rFonts w:asciiTheme="minorHAnsi" w:hAnsiTheme="minorHAnsi" w:cstheme="minorHAnsi"/>
                          <w:spacing w:val="-2"/>
                          <w:sz w:val="22"/>
                          <w:szCs w:val="22"/>
                          <w:lang w:val="es-AR"/>
                        </w:rPr>
                      </w:pPr>
                      <w:r w:rsidRPr="00BB7C9E">
                        <w:rPr>
                          <w:rFonts w:asciiTheme="minorHAnsi" w:hAnsiTheme="minorHAnsi" w:cstheme="minorHAnsi"/>
                          <w:spacing w:val="-2"/>
                          <w:sz w:val="22"/>
                          <w:szCs w:val="22"/>
                          <w:lang w:val="es-AR"/>
                        </w:rPr>
                        <w:t xml:space="preserve">Son </w:t>
                      </w:r>
                      <w:r w:rsidRPr="00BB7C9E">
                        <w:rPr>
                          <w:rFonts w:asciiTheme="minorHAnsi" w:hAnsiTheme="minorHAnsi" w:cstheme="minorHAnsi"/>
                          <w:b/>
                          <w:spacing w:val="-2"/>
                          <w:sz w:val="22"/>
                          <w:szCs w:val="22"/>
                          <w:lang w:val="es-AR"/>
                        </w:rPr>
                        <w:t>ritos</w:t>
                      </w:r>
                      <w:r w:rsidRPr="00BB7C9E">
                        <w:rPr>
                          <w:rFonts w:asciiTheme="minorHAnsi" w:hAnsiTheme="minorHAnsi" w:cstheme="minorHAnsi"/>
                          <w:spacing w:val="-2"/>
                          <w:sz w:val="22"/>
                          <w:szCs w:val="22"/>
                          <w:lang w:val="es-AR"/>
                        </w:rPr>
                        <w:t xml:space="preserve"> característicos de este período: la </w:t>
                      </w:r>
                      <w:r w:rsidRPr="00BB7C9E">
                        <w:rPr>
                          <w:rFonts w:asciiTheme="minorHAnsi" w:hAnsiTheme="minorHAnsi" w:cstheme="minorHAnsi"/>
                          <w:i/>
                          <w:iCs/>
                          <w:spacing w:val="-2"/>
                          <w:sz w:val="22"/>
                          <w:szCs w:val="22"/>
                          <w:lang w:val="es-AR"/>
                        </w:rPr>
                        <w:t>elección</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 xml:space="preserve">de los catecúmenos para el Bautismo; los </w:t>
                      </w:r>
                      <w:r w:rsidRPr="00BB7C9E">
                        <w:rPr>
                          <w:rFonts w:asciiTheme="minorHAnsi" w:hAnsiTheme="minorHAnsi" w:cstheme="minorHAnsi"/>
                          <w:i/>
                          <w:iCs/>
                          <w:spacing w:val="-2"/>
                          <w:sz w:val="22"/>
                          <w:szCs w:val="22"/>
                          <w:lang w:val="es-AR"/>
                        </w:rPr>
                        <w:t>escrutinios</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 xml:space="preserve">acompañados de lecturas, celebraciones, oraciones; la </w:t>
                      </w:r>
                      <w:r w:rsidRPr="00BB7C9E">
                        <w:rPr>
                          <w:rFonts w:asciiTheme="minorHAnsi" w:hAnsiTheme="minorHAnsi" w:cstheme="minorHAnsi"/>
                          <w:i/>
                          <w:iCs/>
                          <w:spacing w:val="-2"/>
                          <w:sz w:val="22"/>
                          <w:szCs w:val="22"/>
                          <w:lang w:val="es-AR"/>
                        </w:rPr>
                        <w:t>entrega</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 xml:space="preserve">y </w:t>
                      </w:r>
                      <w:r w:rsidRPr="00BB7C9E">
                        <w:rPr>
                          <w:rFonts w:asciiTheme="minorHAnsi" w:hAnsiTheme="minorHAnsi" w:cstheme="minorHAnsi"/>
                          <w:i/>
                          <w:iCs/>
                          <w:spacing w:val="-2"/>
                          <w:sz w:val="22"/>
                          <w:szCs w:val="22"/>
                          <w:lang w:val="es-AR"/>
                        </w:rPr>
                        <w:t>devolución</w:t>
                      </w:r>
                      <w:r w:rsidRPr="00BB7C9E">
                        <w:rPr>
                          <w:rFonts w:asciiTheme="minorHAnsi" w:hAnsiTheme="minorHAnsi" w:cstheme="minorHAnsi"/>
                          <w:iCs/>
                          <w:spacing w:val="-2"/>
                          <w:sz w:val="22"/>
                          <w:szCs w:val="22"/>
                          <w:lang w:val="es-AR"/>
                        </w:rPr>
                        <w:t xml:space="preserve"> </w:t>
                      </w:r>
                      <w:r w:rsidRPr="00BB7C9E">
                        <w:rPr>
                          <w:rFonts w:asciiTheme="minorHAnsi" w:hAnsiTheme="minorHAnsi" w:cstheme="minorHAnsi"/>
                          <w:spacing w:val="-2"/>
                          <w:sz w:val="22"/>
                          <w:szCs w:val="22"/>
                          <w:lang w:val="es-AR"/>
                        </w:rPr>
                        <w:t xml:space="preserve">del Símbolo (síntesis de la fe) y del Padre nuestro (síntesis de la oración). </w:t>
                      </w:r>
                    </w:p>
                    <w:p w:rsidR="00AD1A2C" w:rsidRPr="00BB7C9E" w:rsidRDefault="00AD1A2C" w:rsidP="00AD1A2C">
                      <w:pPr>
                        <w:pStyle w:val="Estilo"/>
                        <w:ind w:firstLine="284"/>
                        <w:jc w:val="both"/>
                        <w:rPr>
                          <w:rFonts w:asciiTheme="minorHAnsi" w:hAnsiTheme="minorHAnsi" w:cstheme="minorHAnsi"/>
                          <w:spacing w:val="-2"/>
                          <w:sz w:val="22"/>
                          <w:szCs w:val="22"/>
                          <w:lang w:val="es-AR"/>
                        </w:rPr>
                      </w:pPr>
                      <w:r w:rsidRPr="00BB7C9E">
                        <w:rPr>
                          <w:rFonts w:asciiTheme="minorHAnsi" w:hAnsiTheme="minorHAnsi" w:cstheme="minorHAnsi"/>
                          <w:spacing w:val="-2"/>
                          <w:sz w:val="22"/>
                          <w:szCs w:val="22"/>
                          <w:lang w:val="es-AR"/>
                        </w:rPr>
                        <w:t xml:space="preserve">Los </w:t>
                      </w:r>
                      <w:r w:rsidRPr="00BB7C9E">
                        <w:rPr>
                          <w:rFonts w:asciiTheme="minorHAnsi" w:hAnsiTheme="minorHAnsi" w:cstheme="minorHAnsi"/>
                          <w:i/>
                          <w:iCs/>
                          <w:spacing w:val="-2"/>
                          <w:sz w:val="22"/>
                          <w:szCs w:val="22"/>
                          <w:lang w:val="es-AR"/>
                        </w:rPr>
                        <w:t>escrutinios</w:t>
                      </w:r>
                      <w:r w:rsidRPr="00BB7C9E">
                        <w:rPr>
                          <w:rFonts w:asciiTheme="minorHAnsi" w:hAnsiTheme="minorHAnsi" w:cstheme="minorHAnsi"/>
                          <w:spacing w:val="-2"/>
                          <w:sz w:val="22"/>
                          <w:szCs w:val="22"/>
                          <w:lang w:val="es-AR"/>
                        </w:rPr>
                        <w:t xml:space="preserve"> ponen al hombre delante de Cristo, mediante la luz de la Palabra (como la</w:t>
                      </w:r>
                      <w:r>
                        <w:rPr>
                          <w:rFonts w:asciiTheme="minorHAnsi" w:hAnsiTheme="minorHAnsi" w:cstheme="minorHAnsi"/>
                          <w:spacing w:val="-2"/>
                          <w:sz w:val="22"/>
                          <w:szCs w:val="22"/>
                          <w:lang w:val="es-AR"/>
                        </w:rPr>
                        <w:t xml:space="preserve"> samaritana, el ciego y Lázaro </w:t>
                      </w:r>
                      <w:r w:rsidRPr="00BB7C9E">
                        <w:rPr>
                          <w:rFonts w:asciiTheme="minorHAnsi" w:hAnsiTheme="minorHAnsi" w:cstheme="minorHAnsi"/>
                          <w:spacing w:val="-2"/>
                          <w:sz w:val="22"/>
                          <w:szCs w:val="22"/>
                          <w:lang w:val="es-AR"/>
                        </w:rPr>
                        <w:t>que se han encontrado con Él</w:t>
                      </w:r>
                      <w:r>
                        <w:rPr>
                          <w:rFonts w:asciiTheme="minorHAnsi" w:hAnsiTheme="minorHAnsi" w:cstheme="minorHAnsi"/>
                          <w:spacing w:val="-2"/>
                          <w:sz w:val="22"/>
                          <w:szCs w:val="22"/>
                          <w:lang w:val="es-AR"/>
                        </w:rPr>
                        <w:t xml:space="preserve">, </w:t>
                      </w:r>
                      <w:r w:rsidRPr="00BB7C9E">
                        <w:rPr>
                          <w:rFonts w:asciiTheme="minorHAnsi" w:hAnsiTheme="minorHAnsi" w:cstheme="minorHAnsi"/>
                          <w:spacing w:val="-2"/>
                          <w:sz w:val="22"/>
                          <w:szCs w:val="22"/>
                          <w:lang w:val="es-AR"/>
                        </w:rPr>
                        <w:t xml:space="preserve">ciclo A) y de la oración de la Iglesia en una progresiva experiencia de salvación. </w:t>
                      </w:r>
                    </w:p>
                  </w:txbxContent>
                </v:textbox>
                <w10:wrap type="tight"/>
              </v:shape>
            </w:pict>
          </mc:Fallback>
        </mc:AlternateContent>
      </w:r>
      <w:r>
        <w:rPr>
          <w:rFonts w:eastAsia="Times New Roman" w:cstheme="minorHAnsi"/>
          <w:b/>
          <w:i/>
          <w:noProof/>
          <w:sz w:val="10"/>
          <w:lang w:eastAsia="es-AR"/>
        </w:rPr>
        <mc:AlternateContent>
          <mc:Choice Requires="wps">
            <w:drawing>
              <wp:anchor distT="0" distB="0" distL="71755" distR="71755" simplePos="0" relativeHeight="251679744" behindDoc="1" locked="0" layoutInCell="1" allowOverlap="1">
                <wp:simplePos x="0" y="0"/>
                <wp:positionH relativeFrom="column">
                  <wp:posOffset>-332740</wp:posOffset>
                </wp:positionH>
                <wp:positionV relativeFrom="paragraph">
                  <wp:posOffset>86360</wp:posOffset>
                </wp:positionV>
                <wp:extent cx="1813560" cy="8357235"/>
                <wp:effectExtent l="6350" t="12700" r="8890" b="12065"/>
                <wp:wrapTight wrapText="bothSides">
                  <wp:wrapPolygon edited="0">
                    <wp:start x="-83" y="-30"/>
                    <wp:lineTo x="-83" y="21570"/>
                    <wp:lineTo x="21683" y="21570"/>
                    <wp:lineTo x="21683" y="-30"/>
                    <wp:lineTo x="-83" y="-30"/>
                  </wp:wrapPolygon>
                </wp:wrapTight>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8357235"/>
                        </a:xfrm>
                        <a:prstGeom prst="rect">
                          <a:avLst/>
                        </a:prstGeom>
                        <a:solidFill>
                          <a:srgbClr val="FFFFFF"/>
                        </a:solidFill>
                        <a:ln w="9525">
                          <a:solidFill>
                            <a:srgbClr val="000000"/>
                          </a:solidFill>
                          <a:miter lim="800000"/>
                          <a:headEnd/>
                          <a:tailEnd/>
                        </a:ln>
                      </wps:spPr>
                      <wps:txbx>
                        <w:txbxContent>
                          <w:p w:rsidR="00AD1A2C" w:rsidRPr="00E01B9A" w:rsidRDefault="00AD1A2C" w:rsidP="00AD1A2C">
                            <w:pPr>
                              <w:pStyle w:val="NormalWeb"/>
                              <w:shd w:val="clear" w:color="auto" w:fill="E5DFEC" w:themeFill="accent4" w:themeFillTint="33"/>
                              <w:spacing w:before="0" w:beforeAutospacing="0" w:after="0" w:afterAutospacing="0" w:line="276" w:lineRule="auto"/>
                              <w:ind w:left="284" w:hanging="284"/>
                              <w:jc w:val="center"/>
                              <w:rPr>
                                <w:rFonts w:asciiTheme="minorHAnsi" w:hAnsiTheme="minorHAnsi" w:cstheme="minorHAnsi"/>
                                <w:color w:val="auto"/>
                                <w:sz w:val="22"/>
                                <w:szCs w:val="22"/>
                              </w:rPr>
                            </w:pPr>
                            <w:r w:rsidRPr="00E01B9A">
                              <w:rPr>
                                <w:rFonts w:asciiTheme="minorHAnsi" w:hAnsiTheme="minorHAnsi" w:cstheme="minorHAnsi"/>
                                <w:b/>
                                <w:bCs/>
                                <w:color w:val="auto"/>
                                <w:sz w:val="22"/>
                                <w:szCs w:val="22"/>
                              </w:rPr>
                              <w:t>PALABRAS Y ACCIONES</w:t>
                            </w:r>
                          </w:p>
                          <w:p w:rsidR="00AD1A2C" w:rsidRPr="00E01B9A" w:rsidRDefault="00AD1A2C" w:rsidP="00AD1A2C">
                            <w:pPr>
                              <w:pStyle w:val="NormalWeb"/>
                              <w:shd w:val="clear" w:color="auto" w:fill="E5DFEC" w:themeFill="accent4" w:themeFillTint="33"/>
                              <w:spacing w:before="0" w:beforeAutospacing="0" w:after="0" w:afterAutospacing="0"/>
                              <w:ind w:firstLine="284"/>
                              <w:jc w:val="both"/>
                              <w:rPr>
                                <w:rFonts w:asciiTheme="minorHAnsi" w:hAnsiTheme="minorHAnsi" w:cstheme="minorHAnsi"/>
                                <w:color w:val="auto"/>
                                <w:sz w:val="22"/>
                                <w:szCs w:val="22"/>
                              </w:rPr>
                            </w:pPr>
                            <w:r w:rsidRPr="00E01B9A">
                              <w:rPr>
                                <w:rFonts w:asciiTheme="minorHAnsi" w:hAnsiTheme="minorHAnsi" w:cstheme="minorHAnsi"/>
                                <w:color w:val="auto"/>
                                <w:sz w:val="22"/>
                                <w:szCs w:val="22"/>
                              </w:rPr>
                              <w:t>Toda celebración sacramental es un encuentro de los hijos de Dios con su Padre, en Cristo y en el Espíritu Santo, y este encuentro se expresa como un diálogo a través de acciones y de palabras. (</w:t>
                            </w:r>
                            <w:r>
                              <w:rPr>
                                <w:rFonts w:asciiTheme="minorHAnsi" w:hAnsiTheme="minorHAnsi" w:cstheme="minorHAnsi"/>
                                <w:color w:val="auto"/>
                                <w:sz w:val="22"/>
                                <w:szCs w:val="22"/>
                              </w:rPr>
                              <w:t xml:space="preserve">CEC </w:t>
                            </w:r>
                            <w:r w:rsidRPr="00E01B9A">
                              <w:rPr>
                                <w:rFonts w:asciiTheme="minorHAnsi" w:hAnsiTheme="minorHAnsi" w:cstheme="minorHAnsi"/>
                                <w:color w:val="auto"/>
                                <w:sz w:val="22"/>
                                <w:szCs w:val="22"/>
                              </w:rPr>
                              <w:t>1153)</w:t>
                            </w:r>
                          </w:p>
                          <w:p w:rsidR="00AD1A2C" w:rsidRPr="00E01B9A" w:rsidRDefault="00AD1A2C" w:rsidP="00AD1A2C">
                            <w:pPr>
                              <w:pStyle w:val="NormalWeb"/>
                              <w:shd w:val="clear" w:color="auto" w:fill="E5DFEC" w:themeFill="accent4" w:themeFillTint="33"/>
                              <w:spacing w:before="0" w:beforeAutospacing="0" w:after="0" w:afterAutospacing="0"/>
                              <w:ind w:firstLine="284"/>
                              <w:jc w:val="both"/>
                              <w:rPr>
                                <w:rFonts w:asciiTheme="minorHAnsi" w:hAnsiTheme="minorHAnsi" w:cstheme="minorHAnsi"/>
                                <w:color w:val="auto"/>
                                <w:sz w:val="22"/>
                                <w:szCs w:val="22"/>
                              </w:rPr>
                            </w:pPr>
                            <w:r w:rsidRPr="00E01B9A">
                              <w:rPr>
                                <w:rFonts w:asciiTheme="minorHAnsi" w:hAnsiTheme="minorHAnsi" w:cstheme="minorHAnsi"/>
                                <w:color w:val="auto"/>
                                <w:sz w:val="22"/>
                                <w:szCs w:val="22"/>
                              </w:rPr>
                              <w:t xml:space="preserve">La </w:t>
                            </w:r>
                            <w:r w:rsidRPr="00E01B9A">
                              <w:rPr>
                                <w:rFonts w:asciiTheme="minorHAnsi" w:hAnsiTheme="minorHAnsi" w:cstheme="minorHAnsi"/>
                                <w:i/>
                                <w:iCs/>
                                <w:color w:val="auto"/>
                                <w:sz w:val="22"/>
                                <w:szCs w:val="22"/>
                              </w:rPr>
                              <w:t>liturgia de la Palabra</w:t>
                            </w:r>
                            <w:r w:rsidRPr="00E01B9A">
                              <w:rPr>
                                <w:rFonts w:asciiTheme="minorHAnsi" w:hAnsiTheme="minorHAnsi" w:cstheme="minorHAnsi"/>
                                <w:color w:val="auto"/>
                                <w:sz w:val="22"/>
                                <w:szCs w:val="22"/>
                              </w:rPr>
                              <w:t xml:space="preserve"> es parte integrante de las celebraciones sacramentales. Para nutrir la fe de los fieles, los signos de la Palabra de Dios deben ser puestos de relieve: el libro de la Palabra (leccionario o evangeliario), su veneración (procesión, incienso, luz), el lugar de su anuncio (ambón), su lectura audible e inteligible, la homilía del ministro, la cual prolonga su proclamación, y las respuestas de la asamblea (aclamaciones, salmos de meditación, letanías, confesión de fe...). (</w:t>
                            </w:r>
                            <w:r>
                              <w:rPr>
                                <w:rFonts w:asciiTheme="minorHAnsi" w:hAnsiTheme="minorHAnsi" w:cstheme="minorHAnsi"/>
                                <w:color w:val="auto"/>
                                <w:sz w:val="22"/>
                                <w:szCs w:val="22"/>
                              </w:rPr>
                              <w:t xml:space="preserve">CEC </w:t>
                            </w:r>
                            <w:r w:rsidRPr="00E01B9A">
                              <w:rPr>
                                <w:rFonts w:asciiTheme="minorHAnsi" w:hAnsiTheme="minorHAnsi" w:cstheme="minorHAnsi"/>
                                <w:color w:val="auto"/>
                                <w:sz w:val="22"/>
                                <w:szCs w:val="22"/>
                              </w:rPr>
                              <w:t>1154)</w:t>
                            </w:r>
                          </w:p>
                          <w:p w:rsidR="00AD1A2C" w:rsidRPr="00E01B9A" w:rsidRDefault="00AD1A2C" w:rsidP="00AD1A2C">
                            <w:pPr>
                              <w:pStyle w:val="NormalWeb"/>
                              <w:shd w:val="clear" w:color="auto" w:fill="E5DFEC" w:themeFill="accent4" w:themeFillTint="33"/>
                              <w:spacing w:before="0" w:beforeAutospacing="0" w:after="0" w:afterAutospacing="0"/>
                              <w:ind w:firstLine="284"/>
                              <w:jc w:val="both"/>
                              <w:rPr>
                                <w:rFonts w:asciiTheme="minorHAnsi" w:hAnsiTheme="minorHAnsi" w:cstheme="minorHAnsi"/>
                                <w:color w:val="auto"/>
                                <w:sz w:val="22"/>
                                <w:szCs w:val="22"/>
                              </w:rPr>
                            </w:pPr>
                            <w:r w:rsidRPr="00E01B9A">
                              <w:rPr>
                                <w:rFonts w:asciiTheme="minorHAnsi" w:hAnsiTheme="minorHAnsi" w:cstheme="minorHAnsi"/>
                                <w:color w:val="auto"/>
                                <w:sz w:val="22"/>
                                <w:szCs w:val="22"/>
                              </w:rPr>
                              <w:t>La palabra y la acción litúrgica, indisociables en cuanto signos y enseñanza, lo son también en cuanto que realizan lo que significan. El Espíritu Santo, al suscitar la fe, no solamente procura una inteligencia de la Palabra de Dios suscitando la fe, sino que también mediante los sacramentos realiza las "maravillas" de Dios que son anunciadas por la misma Palabra: hace presente y comunica la obra del Padre realizada por el Hijo amado. (</w:t>
                            </w:r>
                            <w:r>
                              <w:rPr>
                                <w:rFonts w:asciiTheme="minorHAnsi" w:hAnsiTheme="minorHAnsi" w:cstheme="minorHAnsi"/>
                                <w:color w:val="auto"/>
                                <w:sz w:val="22"/>
                                <w:szCs w:val="22"/>
                              </w:rPr>
                              <w:t xml:space="preserve">CEC </w:t>
                            </w:r>
                            <w:r w:rsidRPr="00E01B9A">
                              <w:rPr>
                                <w:rFonts w:asciiTheme="minorHAnsi" w:hAnsiTheme="minorHAnsi" w:cstheme="minorHAnsi"/>
                                <w:color w:val="auto"/>
                                <w:sz w:val="22"/>
                                <w:szCs w:val="22"/>
                              </w:rPr>
                              <w:t>1155)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3" o:spid="_x0000_s1050" type="#_x0000_t202" style="position:absolute;left:0;text-align:left;margin-left:-26.2pt;margin-top:6.8pt;width:142.8pt;height:658.05pt;z-index:-251600896;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">
                <v:textbox>
                  <w:txbxContent>
                    <w:p w:rsidR="00AD1A2C" w:rsidRPr="00E01B9A" w:rsidRDefault="00AD1A2C" w:rsidP="00AD1A2C">
                      <w:pPr>
                        <w:pStyle w:val="NormalWeb"/>
                        <w:shd w:val="clear" w:color="auto" w:fill="E5DFEC" w:themeFill="accent4" w:themeFillTint="33"/>
                        <w:spacing w:before="0" w:beforeAutospacing="0" w:after="0" w:afterAutospacing="0" w:line="276" w:lineRule="auto"/>
                        <w:ind w:left="284" w:hanging="284"/>
                        <w:jc w:val="center"/>
                        <w:rPr>
                          <w:rFonts w:asciiTheme="minorHAnsi" w:hAnsiTheme="minorHAnsi" w:cstheme="minorHAnsi"/>
                          <w:color w:val="auto"/>
                          <w:sz w:val="22"/>
                          <w:szCs w:val="22"/>
                        </w:rPr>
                      </w:pPr>
                      <w:r w:rsidRPr="00E01B9A">
                        <w:rPr>
                          <w:rFonts w:asciiTheme="minorHAnsi" w:hAnsiTheme="minorHAnsi" w:cstheme="minorHAnsi"/>
                          <w:b/>
                          <w:bCs/>
                          <w:color w:val="auto"/>
                          <w:sz w:val="22"/>
                          <w:szCs w:val="22"/>
                        </w:rPr>
                        <w:t>PALABRAS Y ACCIONES</w:t>
                      </w:r>
                    </w:p>
                    <w:p w:rsidR="00AD1A2C" w:rsidRPr="00E01B9A" w:rsidRDefault="00AD1A2C" w:rsidP="00AD1A2C">
                      <w:pPr>
                        <w:pStyle w:val="NormalWeb"/>
                        <w:shd w:val="clear" w:color="auto" w:fill="E5DFEC" w:themeFill="accent4" w:themeFillTint="33"/>
                        <w:spacing w:before="0" w:beforeAutospacing="0" w:after="0" w:afterAutospacing="0"/>
                        <w:ind w:firstLine="284"/>
                        <w:jc w:val="both"/>
                        <w:rPr>
                          <w:rFonts w:asciiTheme="minorHAnsi" w:hAnsiTheme="minorHAnsi" w:cstheme="minorHAnsi"/>
                          <w:color w:val="auto"/>
                          <w:sz w:val="22"/>
                          <w:szCs w:val="22"/>
                        </w:rPr>
                      </w:pPr>
                      <w:r w:rsidRPr="00E01B9A">
                        <w:rPr>
                          <w:rFonts w:asciiTheme="minorHAnsi" w:hAnsiTheme="minorHAnsi" w:cstheme="minorHAnsi"/>
                          <w:color w:val="auto"/>
                          <w:sz w:val="22"/>
                          <w:szCs w:val="22"/>
                        </w:rPr>
                        <w:t>Toda celebración sacramental es un encuentro de los hijos de Dios con su Padre, en Cristo y en el Espíritu Santo, y este encuentro se expresa como un diálogo a través de acciones y de palabras. (</w:t>
                      </w:r>
                      <w:r>
                        <w:rPr>
                          <w:rFonts w:asciiTheme="minorHAnsi" w:hAnsiTheme="minorHAnsi" w:cstheme="minorHAnsi"/>
                          <w:color w:val="auto"/>
                          <w:sz w:val="22"/>
                          <w:szCs w:val="22"/>
                        </w:rPr>
                        <w:t xml:space="preserve">CEC </w:t>
                      </w:r>
                      <w:r w:rsidRPr="00E01B9A">
                        <w:rPr>
                          <w:rFonts w:asciiTheme="minorHAnsi" w:hAnsiTheme="minorHAnsi" w:cstheme="minorHAnsi"/>
                          <w:color w:val="auto"/>
                          <w:sz w:val="22"/>
                          <w:szCs w:val="22"/>
                        </w:rPr>
                        <w:t>1153)</w:t>
                      </w:r>
                    </w:p>
                    <w:p w:rsidR="00AD1A2C" w:rsidRPr="00E01B9A" w:rsidRDefault="00AD1A2C" w:rsidP="00AD1A2C">
                      <w:pPr>
                        <w:pStyle w:val="NormalWeb"/>
                        <w:shd w:val="clear" w:color="auto" w:fill="E5DFEC" w:themeFill="accent4" w:themeFillTint="33"/>
                        <w:spacing w:before="0" w:beforeAutospacing="0" w:after="0" w:afterAutospacing="0"/>
                        <w:ind w:firstLine="284"/>
                        <w:jc w:val="both"/>
                        <w:rPr>
                          <w:rFonts w:asciiTheme="minorHAnsi" w:hAnsiTheme="minorHAnsi" w:cstheme="minorHAnsi"/>
                          <w:color w:val="auto"/>
                          <w:sz w:val="22"/>
                          <w:szCs w:val="22"/>
                        </w:rPr>
                      </w:pPr>
                      <w:r w:rsidRPr="00E01B9A">
                        <w:rPr>
                          <w:rFonts w:asciiTheme="minorHAnsi" w:hAnsiTheme="minorHAnsi" w:cstheme="minorHAnsi"/>
                          <w:color w:val="auto"/>
                          <w:sz w:val="22"/>
                          <w:szCs w:val="22"/>
                        </w:rPr>
                        <w:t xml:space="preserve">La </w:t>
                      </w:r>
                      <w:r w:rsidRPr="00E01B9A">
                        <w:rPr>
                          <w:rFonts w:asciiTheme="minorHAnsi" w:hAnsiTheme="minorHAnsi" w:cstheme="minorHAnsi"/>
                          <w:i/>
                          <w:iCs/>
                          <w:color w:val="auto"/>
                          <w:sz w:val="22"/>
                          <w:szCs w:val="22"/>
                        </w:rPr>
                        <w:t>liturgia de la Palabra</w:t>
                      </w:r>
                      <w:r w:rsidRPr="00E01B9A">
                        <w:rPr>
                          <w:rFonts w:asciiTheme="minorHAnsi" w:hAnsiTheme="minorHAnsi" w:cstheme="minorHAnsi"/>
                          <w:color w:val="auto"/>
                          <w:sz w:val="22"/>
                          <w:szCs w:val="22"/>
                        </w:rPr>
                        <w:t xml:space="preserve"> es parte integrante de las celebraciones sacramentales. Para nutrir la fe de los fieles, los signos de la Palabra de Dios deben ser puestos de relieve: el libro de la Palabra (leccionario o evangeliario), su veneración (procesión, incienso, luz), el lugar de su anuncio (ambón), su lectura audible e inteligible, la homilía del ministro, la cual prolonga su proclamación, y las respuestas de la asamblea (aclamaciones, salmos de meditación, letanías, confesión de fe...). (</w:t>
                      </w:r>
                      <w:r>
                        <w:rPr>
                          <w:rFonts w:asciiTheme="minorHAnsi" w:hAnsiTheme="minorHAnsi" w:cstheme="minorHAnsi"/>
                          <w:color w:val="auto"/>
                          <w:sz w:val="22"/>
                          <w:szCs w:val="22"/>
                        </w:rPr>
                        <w:t xml:space="preserve">CEC </w:t>
                      </w:r>
                      <w:r w:rsidRPr="00E01B9A">
                        <w:rPr>
                          <w:rFonts w:asciiTheme="minorHAnsi" w:hAnsiTheme="minorHAnsi" w:cstheme="minorHAnsi"/>
                          <w:color w:val="auto"/>
                          <w:sz w:val="22"/>
                          <w:szCs w:val="22"/>
                        </w:rPr>
                        <w:t>1154)</w:t>
                      </w:r>
                    </w:p>
                    <w:p w:rsidR="00AD1A2C" w:rsidRPr="00E01B9A" w:rsidRDefault="00AD1A2C" w:rsidP="00AD1A2C">
                      <w:pPr>
                        <w:pStyle w:val="NormalWeb"/>
                        <w:shd w:val="clear" w:color="auto" w:fill="E5DFEC" w:themeFill="accent4" w:themeFillTint="33"/>
                        <w:spacing w:before="0" w:beforeAutospacing="0" w:after="0" w:afterAutospacing="0"/>
                        <w:ind w:firstLine="284"/>
                        <w:jc w:val="both"/>
                        <w:rPr>
                          <w:rFonts w:asciiTheme="minorHAnsi" w:hAnsiTheme="minorHAnsi" w:cstheme="minorHAnsi"/>
                          <w:color w:val="auto"/>
                          <w:sz w:val="22"/>
                          <w:szCs w:val="22"/>
                        </w:rPr>
                      </w:pPr>
                      <w:r w:rsidRPr="00E01B9A">
                        <w:rPr>
                          <w:rFonts w:asciiTheme="minorHAnsi" w:hAnsiTheme="minorHAnsi" w:cstheme="minorHAnsi"/>
                          <w:color w:val="auto"/>
                          <w:sz w:val="22"/>
                          <w:szCs w:val="22"/>
                        </w:rPr>
                        <w:t>La palabra y la acción litúrgica, indisociables en cuanto signos y enseñanza, lo son también en cuanto que realizan lo que significan. El Espíritu Santo, al suscitar la fe, no solamente procura una inteligencia de la Palabra de Dios suscitando la fe, sino que también mediante los sacramentos realiza las "maravillas" de Dios que son anunciadas por la misma Palabra: hace presente y comunica la obra del Padre realizada por el Hijo amado. (</w:t>
                      </w:r>
                      <w:r>
                        <w:rPr>
                          <w:rFonts w:asciiTheme="minorHAnsi" w:hAnsiTheme="minorHAnsi" w:cstheme="minorHAnsi"/>
                          <w:color w:val="auto"/>
                          <w:sz w:val="22"/>
                          <w:szCs w:val="22"/>
                        </w:rPr>
                        <w:t xml:space="preserve">CEC </w:t>
                      </w:r>
                      <w:r w:rsidRPr="00E01B9A">
                        <w:rPr>
                          <w:rFonts w:asciiTheme="minorHAnsi" w:hAnsiTheme="minorHAnsi" w:cstheme="minorHAnsi"/>
                          <w:color w:val="auto"/>
                          <w:sz w:val="22"/>
                          <w:szCs w:val="22"/>
                        </w:rPr>
                        <w:t>1155)</w:t>
                      </w:r>
                    </w:p>
                  </w:txbxContent>
                </v:textbox>
                <w10:wrap type="tight"/>
              </v:shape>
            </w:pict>
          </mc:Fallback>
        </mc:AlternateContent>
      </w:r>
    </w:p>
    <w:p w:rsidR="00AD1A2C" w:rsidRDefault="00AD1A2C" w:rsidP="00AD1A2C">
      <w:pPr>
        <w:spacing w:after="0" w:line="240" w:lineRule="auto"/>
        <w:ind w:left="284"/>
        <w:rPr>
          <w:rFonts w:eastAsia="Times New Roman" w:cstheme="minorHAnsi"/>
          <w:b/>
          <w:i/>
          <w:lang w:eastAsia="es-AR"/>
        </w:rPr>
      </w:pPr>
      <w:r w:rsidRPr="000873E5">
        <w:rPr>
          <w:rFonts w:eastAsia="Times New Roman" w:cstheme="minorHAnsi"/>
          <w:b/>
          <w:i/>
          <w:lang w:eastAsia="es-AR"/>
        </w:rPr>
        <w:t>1</w:t>
      </w:r>
      <w:r w:rsidRPr="000873E5">
        <w:rPr>
          <w:rFonts w:eastAsia="Times New Roman" w:cstheme="minorHAnsi"/>
          <w:b/>
          <w:i/>
          <w:vertAlign w:val="superscript"/>
          <w:lang w:eastAsia="es-AR"/>
        </w:rPr>
        <w:t>ra</w:t>
      </w:r>
      <w:r w:rsidRPr="000873E5">
        <w:rPr>
          <w:rFonts w:eastAsia="Times New Roman" w:cstheme="minorHAnsi"/>
          <w:b/>
          <w:i/>
          <w:lang w:eastAsia="es-AR"/>
        </w:rPr>
        <w:t xml:space="preserve"> etapa: primera y segunda semana</w:t>
      </w:r>
    </w:p>
    <w:p w:rsidR="00AD1A2C" w:rsidRDefault="00AD1A2C" w:rsidP="00AD1A2C">
      <w:pPr>
        <w:tabs>
          <w:tab w:val="left" w:pos="284"/>
        </w:tabs>
        <w:spacing w:after="0" w:line="240" w:lineRule="auto"/>
        <w:ind w:left="0" w:firstLine="284"/>
        <w:rPr>
          <w:rFonts w:eastAsia="Times New Roman" w:cstheme="minorHAnsi"/>
          <w:lang w:eastAsia="es-AR"/>
        </w:rPr>
      </w:pPr>
      <w:r>
        <w:rPr>
          <w:rFonts w:eastAsia="Times New Roman" w:cstheme="minorHAnsi"/>
          <w:lang w:eastAsia="es-AR"/>
        </w:rPr>
        <w:t>Domingo I y II: Se ha conservado el tema (desde el tiempo de san León Magno): Jesús es conducido por el Espíritu al desierto y su Transfiguración. Estos dos hechos se proponen bajo la versión de cada uno de los tres sinópticos, de acuerdo al ciclo.</w:t>
      </w:r>
    </w:p>
    <w:p w:rsidR="00AD1A2C" w:rsidRDefault="00AD1A2C" w:rsidP="00AD1A2C">
      <w:pPr>
        <w:tabs>
          <w:tab w:val="left" w:pos="284"/>
        </w:tabs>
        <w:spacing w:after="0" w:line="240" w:lineRule="auto"/>
        <w:ind w:left="0" w:firstLine="284"/>
        <w:rPr>
          <w:rFonts w:eastAsia="Times New Roman" w:cstheme="minorHAnsi"/>
          <w:lang w:eastAsia="es-AR"/>
        </w:rPr>
      </w:pPr>
      <w:r>
        <w:rPr>
          <w:rFonts w:eastAsia="Times New Roman" w:cstheme="minorHAnsi"/>
          <w:lang w:eastAsia="es-AR"/>
        </w:rPr>
        <w:t>El tema de los 40 días da el tono a toda la Cuaresma. Los 40 días que pasó Cristo en el desierto está en relación directa con el tiempo que pasó también en el desierto el pueblo escogido. El número 40 no es solo simbólico sino constitutivo: manifiesta la estrecha relación que existe entre Biblia y liturgia.</w:t>
      </w:r>
    </w:p>
    <w:p w:rsidR="00AD1A2C" w:rsidRPr="00701EF0" w:rsidRDefault="00AD1A2C" w:rsidP="00AD1A2C">
      <w:pPr>
        <w:tabs>
          <w:tab w:val="left" w:pos="284"/>
        </w:tabs>
        <w:spacing w:after="0" w:line="240" w:lineRule="auto"/>
        <w:ind w:left="0" w:firstLine="284"/>
        <w:rPr>
          <w:rFonts w:eastAsia="Times New Roman" w:cstheme="minorHAnsi"/>
          <w:sz w:val="10"/>
          <w:lang w:eastAsia="es-AR"/>
        </w:rPr>
      </w:pPr>
    </w:p>
    <w:p w:rsidR="00AD1A2C" w:rsidRDefault="00AD1A2C" w:rsidP="00AD1A2C">
      <w:pPr>
        <w:spacing w:after="0" w:line="240" w:lineRule="auto"/>
        <w:ind w:left="284"/>
        <w:rPr>
          <w:rFonts w:eastAsia="Times New Roman" w:cstheme="minorHAnsi"/>
          <w:b/>
          <w:i/>
          <w:lang w:eastAsia="es-AR"/>
        </w:rPr>
      </w:pPr>
      <w:r w:rsidRPr="000873E5">
        <w:rPr>
          <w:rFonts w:eastAsia="Times New Roman" w:cstheme="minorHAnsi"/>
          <w:b/>
          <w:i/>
          <w:lang w:eastAsia="es-AR"/>
        </w:rPr>
        <w:t>2</w:t>
      </w:r>
      <w:r w:rsidRPr="000873E5">
        <w:rPr>
          <w:rFonts w:eastAsia="Times New Roman" w:cstheme="minorHAnsi"/>
          <w:b/>
          <w:i/>
          <w:vertAlign w:val="superscript"/>
          <w:lang w:eastAsia="es-AR"/>
        </w:rPr>
        <w:t>da</w:t>
      </w:r>
      <w:r w:rsidRPr="000873E5">
        <w:rPr>
          <w:rFonts w:eastAsia="Times New Roman" w:cstheme="minorHAnsi"/>
          <w:b/>
          <w:i/>
          <w:lang w:eastAsia="es-AR"/>
        </w:rPr>
        <w:t xml:space="preserve"> etapa: tercera, cuarta y quinta semana</w:t>
      </w:r>
    </w:p>
    <w:p w:rsidR="00AD1A2C" w:rsidRDefault="00AD1A2C" w:rsidP="00AD1A2C">
      <w:pPr>
        <w:spacing w:after="0" w:line="240" w:lineRule="auto"/>
        <w:ind w:left="0" w:firstLine="284"/>
        <w:rPr>
          <w:rFonts w:eastAsia="Times New Roman" w:cstheme="minorHAnsi"/>
          <w:lang w:eastAsia="es-AR"/>
        </w:rPr>
      </w:pPr>
      <w:r>
        <w:rPr>
          <w:rFonts w:eastAsia="Times New Roman" w:cstheme="minorHAnsi"/>
          <w:lang w:eastAsia="es-AR"/>
        </w:rPr>
        <w:t>Los tres domingos que siguen han recuperado los Evangelios (en el ciclo A) con los cuales nació la Cuaresma más primitiva. Son, en la patrística y en la liturgia, los temas catequísticos bautismales. La SC 109 recuerda que Cuaresma es tiempo bautismal por excelencia, por lo tanto, se propone que en los ciclos B y C se proclamen los Evangelios del ciclo A e incluso las lecturas, y además si hay catecúmenos.</w:t>
      </w:r>
    </w:p>
    <w:p w:rsidR="00AD1A2C" w:rsidRDefault="00AD1A2C" w:rsidP="00AD1A2C">
      <w:pPr>
        <w:spacing w:after="0" w:line="240" w:lineRule="auto"/>
        <w:ind w:left="0" w:firstLine="284"/>
        <w:rPr>
          <w:rFonts w:ascii="Arial" w:hAnsi="Arial" w:cs="Arial"/>
          <w:sz w:val="20"/>
          <w:szCs w:val="20"/>
        </w:rPr>
      </w:pPr>
      <w:r>
        <w:rPr>
          <w:rFonts w:eastAsia="Times New Roman" w:cstheme="minorHAnsi"/>
          <w:lang w:eastAsia="es-AR"/>
        </w:rPr>
        <w:t>Las lecturas del AT forman cada año un todo catequético, independiente de los Evangelios.</w:t>
      </w:r>
      <w:r w:rsidRPr="00A01DE1">
        <w:rPr>
          <w:rFonts w:ascii="Arial" w:hAnsi="Arial" w:cs="Arial"/>
          <w:sz w:val="20"/>
          <w:szCs w:val="20"/>
        </w:rPr>
        <w:t xml:space="preserve"> </w:t>
      </w:r>
    </w:p>
    <w:p w:rsidR="00AD1A2C" w:rsidRPr="00701EF0" w:rsidRDefault="00AD1A2C" w:rsidP="00AD1A2C">
      <w:pPr>
        <w:spacing w:after="0" w:line="240" w:lineRule="auto"/>
        <w:ind w:left="0" w:firstLine="284"/>
        <w:rPr>
          <w:rFonts w:eastAsia="Times New Roman" w:cstheme="minorHAnsi"/>
          <w:sz w:val="10"/>
          <w:lang w:eastAsia="es-AR"/>
        </w:rPr>
      </w:pPr>
    </w:p>
    <w:p w:rsidR="00AD1A2C" w:rsidRDefault="00AD1A2C" w:rsidP="00AD1A2C">
      <w:pPr>
        <w:spacing w:after="0" w:line="240" w:lineRule="auto"/>
        <w:ind w:left="284"/>
        <w:rPr>
          <w:rFonts w:eastAsia="Times New Roman" w:cstheme="minorHAnsi"/>
          <w:b/>
          <w:i/>
          <w:lang w:eastAsia="es-AR"/>
        </w:rPr>
      </w:pPr>
      <w:r w:rsidRPr="000873E5">
        <w:rPr>
          <w:rFonts w:eastAsia="Times New Roman" w:cstheme="minorHAnsi"/>
          <w:b/>
          <w:i/>
          <w:lang w:eastAsia="es-AR"/>
        </w:rPr>
        <w:t>3</w:t>
      </w:r>
      <w:r w:rsidRPr="000873E5">
        <w:rPr>
          <w:rFonts w:eastAsia="Times New Roman" w:cstheme="minorHAnsi"/>
          <w:b/>
          <w:i/>
          <w:vertAlign w:val="superscript"/>
          <w:lang w:eastAsia="es-AR"/>
        </w:rPr>
        <w:t>ra</w:t>
      </w:r>
      <w:r w:rsidRPr="000873E5">
        <w:rPr>
          <w:rFonts w:eastAsia="Times New Roman" w:cstheme="minorHAnsi"/>
          <w:b/>
          <w:i/>
          <w:lang w:eastAsia="es-AR"/>
        </w:rPr>
        <w:t xml:space="preserve"> etapa: Semana Santa</w:t>
      </w:r>
    </w:p>
    <w:p w:rsidR="00AD1A2C" w:rsidRDefault="00AD1A2C" w:rsidP="00AD1A2C">
      <w:pPr>
        <w:spacing w:after="0" w:line="240" w:lineRule="auto"/>
        <w:ind w:left="0" w:firstLine="284"/>
        <w:rPr>
          <w:rFonts w:eastAsia="Times New Roman" w:cstheme="minorHAnsi"/>
          <w:lang w:eastAsia="es-AR"/>
        </w:rPr>
      </w:pPr>
      <w:r>
        <w:rPr>
          <w:rFonts w:eastAsia="Times New Roman" w:cstheme="minorHAnsi"/>
          <w:lang w:eastAsia="es-AR"/>
        </w:rPr>
        <w:t xml:space="preserve">Con el </w:t>
      </w:r>
      <w:r w:rsidRPr="00131FF7">
        <w:rPr>
          <w:rFonts w:eastAsia="Times New Roman" w:cstheme="minorHAnsi"/>
          <w:b/>
          <w:lang w:eastAsia="es-AR"/>
        </w:rPr>
        <w:t>Domingo de Ramos en la Pasión del Señor</w:t>
      </w:r>
      <w:r>
        <w:rPr>
          <w:rFonts w:eastAsia="Times New Roman" w:cstheme="minorHAnsi"/>
          <w:lang w:eastAsia="es-AR"/>
        </w:rPr>
        <w:t xml:space="preserve"> se abre de manera solemne la Semana Santa que tiene su culmen en el Triduo Pascual. La quinta semana sin dejar de ser Cuaresma, es propiamente semana de la Pasión, preparando la gloria de la cruz.</w:t>
      </w:r>
    </w:p>
    <w:p w:rsidR="00AD1A2C" w:rsidRDefault="00AD1A2C" w:rsidP="00AD1A2C">
      <w:pPr>
        <w:spacing w:after="0" w:line="240" w:lineRule="auto"/>
        <w:ind w:left="0" w:firstLine="284"/>
        <w:rPr>
          <w:rFonts w:eastAsia="Times New Roman" w:cstheme="minorHAnsi"/>
          <w:lang w:eastAsia="es-AR"/>
        </w:rPr>
      </w:pPr>
      <w:r>
        <w:rPr>
          <w:rFonts w:eastAsia="Times New Roman" w:cstheme="minorHAnsi"/>
          <w:lang w:eastAsia="es-AR"/>
        </w:rPr>
        <w:t>Las lecturas de la Misa hablan de la Pasión del Señor. Los Evangelios que relatan</w:t>
      </w:r>
      <w:r w:rsidRPr="00131FF7">
        <w:rPr>
          <w:rFonts w:eastAsia="Times New Roman" w:cstheme="minorHAnsi"/>
          <w:lang w:eastAsia="es-AR"/>
        </w:rPr>
        <w:t xml:space="preserve"> </w:t>
      </w:r>
      <w:r>
        <w:rPr>
          <w:rFonts w:eastAsia="Times New Roman" w:cstheme="minorHAnsi"/>
          <w:lang w:eastAsia="es-AR"/>
        </w:rPr>
        <w:t xml:space="preserve">la entrada de Cristo en Jerusalén y la Pasión son de un sinóptico diferente de acuerdo al ciclo. </w:t>
      </w:r>
    </w:p>
    <w:p w:rsidR="00AD1A2C" w:rsidRDefault="00AD1A2C" w:rsidP="00AD1A2C">
      <w:pPr>
        <w:spacing w:after="0" w:line="240" w:lineRule="auto"/>
        <w:ind w:left="0" w:firstLine="284"/>
        <w:rPr>
          <w:rFonts w:eastAsia="Times New Roman" w:cstheme="minorHAnsi"/>
          <w:lang w:eastAsia="es-AR"/>
        </w:rPr>
      </w:pPr>
      <w:r>
        <w:rPr>
          <w:rFonts w:eastAsia="Times New Roman" w:cstheme="minorHAnsi"/>
          <w:lang w:eastAsia="es-AR"/>
        </w:rPr>
        <w:t>En las ferias se hace una lectura semicontinua del Evangelio de Juan, escogido por la lucha de Jesús contra el poder del mal. Los textos hacen referencia al Misterio Pascual de Cristo, conectando así con el Evangelio del Viernes Santo.</w:t>
      </w:r>
    </w:p>
    <w:p w:rsidR="00AD1A2C" w:rsidRPr="009634F5" w:rsidRDefault="00AD1A2C" w:rsidP="00AD1A2C">
      <w:pPr>
        <w:spacing w:after="0" w:line="240" w:lineRule="auto"/>
        <w:ind w:left="0" w:firstLine="284"/>
        <w:rPr>
          <w:rFonts w:eastAsia="Times New Roman" w:cstheme="minorHAnsi"/>
          <w:lang w:eastAsia="es-AR"/>
        </w:rPr>
      </w:pPr>
      <w:r>
        <w:rPr>
          <w:rFonts w:eastAsia="Times New Roman" w:cstheme="minorHAnsi"/>
          <w:lang w:eastAsia="es-AR"/>
        </w:rPr>
        <w:t xml:space="preserve">El Jueves Santo en la </w:t>
      </w:r>
      <w:r w:rsidRPr="00701EF0">
        <w:rPr>
          <w:rFonts w:eastAsia="Times New Roman" w:cstheme="minorHAnsi"/>
          <w:b/>
          <w:lang w:eastAsia="es-AR"/>
        </w:rPr>
        <w:t>Misa crismal</w:t>
      </w:r>
      <w:r>
        <w:rPr>
          <w:rFonts w:eastAsia="Times New Roman" w:cstheme="minorHAnsi"/>
          <w:lang w:eastAsia="es-AR"/>
        </w:rPr>
        <w:t xml:space="preserve"> el Obispo que concelebra con sus presbíteros, bendice los óleos y consagra el crisma, y renuevan las promesas sacerdotales. De este modo se manifiesta la relación de todos los sacramentos al Misterio Pascual, que se comienza a celebrar de forma solmene con la Conmemoración de la entrada mesiánica del Señor en Jerusalén.</w:t>
      </w: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65"/>
      </w:tblGrid>
      <w:tr w:rsidR="00AD1A2C" w:rsidRPr="001C520C" w:rsidTr="00E619E5">
        <w:trPr>
          <w:trHeight w:hRule="exact" w:val="1002"/>
          <w:jc w:val="center"/>
        </w:trPr>
        <w:tc>
          <w:tcPr>
            <w:tcW w:w="10265" w:type="dxa"/>
            <w:tcBorders>
              <w:top w:val="nil"/>
              <w:left w:val="nil"/>
              <w:bottom w:val="nil"/>
              <w:right w:val="nil"/>
            </w:tcBorders>
          </w:tcPr>
          <w:p w:rsidR="00AD1A2C" w:rsidRPr="009D5F53" w:rsidRDefault="00AD1A2C" w:rsidP="00E619E5">
            <w:pPr>
              <w:pStyle w:val="Estilo"/>
              <w:shd w:val="clear" w:color="auto" w:fill="000000"/>
              <w:jc w:val="center"/>
              <w:rPr>
                <w:rFonts w:ascii="Arial Black" w:hAnsi="Arial Black"/>
                <w:b/>
                <w:spacing w:val="40"/>
                <w:sz w:val="22"/>
                <w:szCs w:val="18"/>
                <w:lang w:val="es-AR"/>
              </w:rPr>
            </w:pPr>
            <w:r w:rsidRPr="009D5F53">
              <w:rPr>
                <w:rFonts w:ascii="Arial Black" w:hAnsi="Arial Black"/>
                <w:b/>
                <w:spacing w:val="40"/>
                <w:sz w:val="22"/>
                <w:szCs w:val="18"/>
                <w:lang w:val="es-AR"/>
              </w:rPr>
              <w:lastRenderedPageBreak/>
              <w:t>EL CICLO DOMINICAL A: EL CAMINO BAUTISMAL DE LA IGLESIA</w:t>
            </w:r>
          </w:p>
          <w:p w:rsidR="00AD1A2C" w:rsidRPr="009D5F53" w:rsidRDefault="00AD1A2C" w:rsidP="00E619E5">
            <w:pPr>
              <w:pStyle w:val="Estilo"/>
              <w:shd w:val="clear" w:color="auto" w:fill="000000"/>
              <w:jc w:val="center"/>
              <w:rPr>
                <w:rFonts w:ascii="Arial Black" w:hAnsi="Arial Black"/>
                <w:b/>
                <w:spacing w:val="40"/>
                <w:sz w:val="22"/>
                <w:szCs w:val="18"/>
                <w:lang w:val="es-AR"/>
              </w:rPr>
            </w:pPr>
            <w:r w:rsidRPr="009D5F53">
              <w:rPr>
                <w:rFonts w:ascii="Arial Black" w:hAnsi="Arial Black"/>
                <w:b/>
                <w:spacing w:val="40"/>
                <w:sz w:val="22"/>
                <w:szCs w:val="18"/>
                <w:lang w:val="es-AR"/>
              </w:rPr>
              <w:t>«Cuaresma de los catecúmenos»</w:t>
            </w:r>
          </w:p>
          <w:p w:rsidR="00AD1A2C" w:rsidRPr="004C7EF4" w:rsidRDefault="00AD1A2C" w:rsidP="00E619E5">
            <w:pPr>
              <w:pStyle w:val="Estilo"/>
              <w:jc w:val="center"/>
              <w:rPr>
                <w:rFonts w:ascii="Arial Narrow" w:hAnsi="Arial Narrow"/>
                <w:b/>
                <w:sz w:val="10"/>
                <w:szCs w:val="18"/>
                <w:lang w:val="es-AR"/>
              </w:rPr>
            </w:pPr>
          </w:p>
          <w:p w:rsidR="00AD1A2C" w:rsidRPr="001C520C" w:rsidRDefault="00AD1A2C" w:rsidP="00E619E5">
            <w:pPr>
              <w:pStyle w:val="Estilo"/>
              <w:jc w:val="center"/>
              <w:rPr>
                <w:rFonts w:ascii="Arial Narrow" w:hAnsi="Arial Narrow"/>
                <w:sz w:val="18"/>
                <w:szCs w:val="18"/>
                <w:lang w:val="es-AR"/>
              </w:rPr>
            </w:pPr>
            <w:r w:rsidRPr="004C7EF4">
              <w:rPr>
                <w:rFonts w:ascii="Arial Narrow" w:hAnsi="Arial Narrow"/>
                <w:b/>
                <w:sz w:val="20"/>
                <w:szCs w:val="18"/>
                <w:lang w:val="es-AR"/>
              </w:rPr>
              <w:t>Miércoles de ceniza:</w:t>
            </w:r>
            <w:r w:rsidRPr="004C7EF4">
              <w:rPr>
                <w:rFonts w:ascii="Arial Narrow" w:hAnsi="Arial Narrow"/>
                <w:sz w:val="20"/>
                <w:szCs w:val="18"/>
                <w:lang w:val="es-AR"/>
              </w:rPr>
              <w:t xml:space="preserve"> “Conviértete y cree en el Evangelio” (Mc 1,15) “Acuérdate de que eres polvo y al polvo volverás” (Cf Gn 3,19)</w:t>
            </w:r>
          </w:p>
        </w:tc>
      </w:tr>
    </w:tbl>
    <w:p w:rsidR="00AD1A2C" w:rsidRPr="004C7EF4" w:rsidRDefault="00AD1A2C" w:rsidP="00AD1A2C">
      <w:pPr>
        <w:pStyle w:val="Estilo"/>
        <w:ind w:firstLine="284"/>
        <w:rPr>
          <w:rFonts w:ascii="Trebuchet MS" w:hAnsi="Trebuchet MS"/>
          <w:sz w:val="2"/>
          <w:szCs w:val="22"/>
          <w:lang w:val="es-AR"/>
        </w:rPr>
      </w:pPr>
    </w:p>
    <w:tbl>
      <w:tblPr>
        <w:tblW w:w="10380" w:type="dxa"/>
        <w:jc w:val="center"/>
        <w:tblInd w:w="1482"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1701"/>
        <w:gridCol w:w="1675"/>
        <w:gridCol w:w="1701"/>
        <w:gridCol w:w="1699"/>
        <w:gridCol w:w="2640"/>
      </w:tblGrid>
      <w:tr w:rsidR="00AD1A2C" w:rsidRPr="00A7685F" w:rsidTr="00E619E5">
        <w:trPr>
          <w:trHeight w:hRule="exact" w:val="323"/>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sz w:val="22"/>
                <w:szCs w:val="22"/>
                <w:lang w:val="es-AR"/>
              </w:rPr>
            </w:pPr>
          </w:p>
        </w:tc>
        <w:tc>
          <w:tcPr>
            <w:tcW w:w="1701" w:type="dxa"/>
            <w:shd w:val="clear" w:color="auto" w:fill="CCC0D9" w:themeFill="accent4" w:themeFillTint="66"/>
            <w:vAlign w:val="center"/>
          </w:tcPr>
          <w:p w:rsidR="00AD1A2C" w:rsidRPr="00A7685F" w:rsidRDefault="00AD1A2C" w:rsidP="00E619E5">
            <w:pPr>
              <w:pStyle w:val="Estilo"/>
              <w:jc w:val="center"/>
              <w:rPr>
                <w:rFonts w:ascii="Arial Narrow" w:hAnsi="Arial Narrow"/>
                <w:b/>
                <w:bCs/>
                <w:sz w:val="22"/>
                <w:szCs w:val="22"/>
                <w:lang w:val="es-AR"/>
              </w:rPr>
            </w:pPr>
            <w:r w:rsidRPr="00A7685F">
              <w:rPr>
                <w:rFonts w:ascii="Arial Narrow" w:hAnsi="Arial Narrow"/>
                <w:b/>
                <w:bCs/>
                <w:sz w:val="22"/>
                <w:szCs w:val="22"/>
                <w:lang w:val="es-AR"/>
              </w:rPr>
              <w:t>AT</w:t>
            </w:r>
          </w:p>
        </w:tc>
        <w:tc>
          <w:tcPr>
            <w:tcW w:w="1675"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SALMO</w:t>
            </w:r>
          </w:p>
        </w:tc>
        <w:tc>
          <w:tcPr>
            <w:tcW w:w="1701"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APÓSTOL</w:t>
            </w:r>
          </w:p>
        </w:tc>
        <w:tc>
          <w:tcPr>
            <w:tcW w:w="1699"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EVANGELIO</w:t>
            </w:r>
          </w:p>
        </w:tc>
        <w:tc>
          <w:tcPr>
            <w:tcW w:w="2640" w:type="dxa"/>
            <w:shd w:val="clear" w:color="auto" w:fill="FDE9D9" w:themeFill="accent6" w:themeFillTint="33"/>
            <w:vAlign w:val="center"/>
          </w:tcPr>
          <w:p w:rsidR="00AD1A2C" w:rsidRPr="00915DD9" w:rsidRDefault="00AD1A2C" w:rsidP="00E619E5">
            <w:pPr>
              <w:pStyle w:val="Estilo"/>
              <w:jc w:val="center"/>
              <w:rPr>
                <w:rFonts w:ascii="Arial Narrow" w:hAnsi="Arial Narrow"/>
                <w:b/>
                <w:iCs/>
                <w:sz w:val="20"/>
                <w:szCs w:val="20"/>
                <w:lang w:val="es-AR"/>
              </w:rPr>
            </w:pPr>
            <w:r w:rsidRPr="00915DD9">
              <w:rPr>
                <w:rFonts w:ascii="Arial Narrow" w:hAnsi="Arial Narrow"/>
                <w:b/>
                <w:iCs/>
                <w:sz w:val="20"/>
                <w:szCs w:val="20"/>
                <w:lang w:val="es-AR"/>
              </w:rPr>
              <w:t>Lectura horizontal:</w:t>
            </w:r>
          </w:p>
          <w:p w:rsidR="00AD1A2C" w:rsidRPr="00915DD9" w:rsidRDefault="00AD1A2C" w:rsidP="00E619E5">
            <w:pPr>
              <w:pStyle w:val="Estilo"/>
              <w:jc w:val="center"/>
              <w:rPr>
                <w:rFonts w:ascii="Arial Narrow" w:hAnsi="Arial Narrow"/>
                <w:b/>
                <w:sz w:val="20"/>
                <w:szCs w:val="20"/>
                <w:lang w:val="es-AR"/>
              </w:rPr>
            </w:pPr>
          </w:p>
        </w:tc>
      </w:tr>
      <w:tr w:rsidR="00AD1A2C" w:rsidRPr="00A7685F" w:rsidTr="00E619E5">
        <w:trPr>
          <w:trHeight w:val="1212"/>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I</w:t>
            </w:r>
          </w:p>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Domingo</w:t>
            </w:r>
          </w:p>
        </w:tc>
        <w:tc>
          <w:tcPr>
            <w:tcW w:w="1701"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Gn 2,7-9; 3,1-7</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Creación y</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pecado</w:t>
            </w:r>
          </w:p>
        </w:tc>
        <w:tc>
          <w:tcPr>
            <w:tcW w:w="1675"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50</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Piedad, Señor, pecamos</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contra Ti</w:t>
            </w:r>
          </w:p>
        </w:tc>
        <w:tc>
          <w:tcPr>
            <w:tcW w:w="1701"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Rm 5,12-19</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Donde abundó</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el pecado sobreabundó</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la gracia</w:t>
            </w:r>
          </w:p>
        </w:tc>
        <w:tc>
          <w:tcPr>
            <w:tcW w:w="1699"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Mt 4,1-11</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Ayuno y</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tentación</w:t>
            </w:r>
          </w:p>
        </w:tc>
        <w:tc>
          <w:tcPr>
            <w:tcW w:w="2640" w:type="dxa"/>
            <w:shd w:val="clear" w:color="auto" w:fill="FDE9D9" w:themeFill="accent6" w:themeFillTint="33"/>
            <w:vAlign w:val="center"/>
          </w:tcPr>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Creación y caída (AT);</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misterio del pecado y de</w:t>
            </w:r>
          </w:p>
          <w:p w:rsidR="00AD1A2C" w:rsidRPr="00915DD9" w:rsidRDefault="00AD1A2C" w:rsidP="00E619E5">
            <w:pPr>
              <w:pStyle w:val="Estilo"/>
              <w:jc w:val="center"/>
              <w:rPr>
                <w:rFonts w:ascii="Arial Narrow" w:hAnsi="Arial Narrow"/>
                <w:sz w:val="20"/>
                <w:szCs w:val="20"/>
                <w:lang w:val="es-AR"/>
              </w:rPr>
            </w:pPr>
            <w:smartTag w:uri="urn:schemas-microsoft-com:office:smarttags" w:element="PersonName">
              <w:smartTagPr>
                <w:attr w:name="ProductID" w:val="la Redenci￳n"/>
              </w:smartTagPr>
              <w:r w:rsidRPr="00915DD9">
                <w:rPr>
                  <w:rFonts w:ascii="Arial Narrow" w:hAnsi="Arial Narrow"/>
                  <w:sz w:val="20"/>
                  <w:szCs w:val="20"/>
                  <w:lang w:val="es-AR"/>
                </w:rPr>
                <w:t>la Redención</w:t>
              </w:r>
            </w:smartTag>
            <w:r w:rsidRPr="00915DD9">
              <w:rPr>
                <w:rFonts w:ascii="Arial Narrow" w:hAnsi="Arial Narrow"/>
                <w:sz w:val="20"/>
                <w:szCs w:val="20"/>
                <w:lang w:val="es-AR"/>
              </w:rPr>
              <w:t xml:space="preserve"> (Ap);</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Cristo nuevo Adán es tentado</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y vence (Ev).</w:t>
            </w:r>
          </w:p>
        </w:tc>
      </w:tr>
      <w:tr w:rsidR="00AD1A2C" w:rsidRPr="00A7685F" w:rsidTr="00E619E5">
        <w:trPr>
          <w:trHeight w:val="836"/>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II</w:t>
            </w:r>
          </w:p>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Domingo</w:t>
            </w:r>
          </w:p>
        </w:tc>
        <w:tc>
          <w:tcPr>
            <w:tcW w:w="1701"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Gn 12,1-4</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Vocación de Abraham</w:t>
            </w:r>
          </w:p>
        </w:tc>
        <w:tc>
          <w:tcPr>
            <w:tcW w:w="1675"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32</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Señor, que descienda tu amor sobre nosotros</w:t>
            </w:r>
          </w:p>
        </w:tc>
        <w:tc>
          <w:tcPr>
            <w:tcW w:w="1701"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2 Tim 1,8-190</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Vocación e</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iluminación</w:t>
            </w:r>
          </w:p>
        </w:tc>
        <w:tc>
          <w:tcPr>
            <w:tcW w:w="1699"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Mt 17,1-9</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La transfiguración</w:t>
            </w:r>
          </w:p>
        </w:tc>
        <w:tc>
          <w:tcPr>
            <w:tcW w:w="2640" w:type="dxa"/>
            <w:shd w:val="clear" w:color="auto" w:fill="FDE9D9" w:themeFill="accent6" w:themeFillTint="33"/>
            <w:vAlign w:val="center"/>
          </w:tcPr>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La vocación de Abrahán (AT);</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nuestra vocación cristiana (Ap);</w:t>
            </w:r>
          </w:p>
          <w:p w:rsidR="00AD1A2C"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Cristo transfigurado es palabra</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que hay que escuchar (Ev).</w:t>
            </w:r>
          </w:p>
        </w:tc>
      </w:tr>
      <w:tr w:rsidR="00AD1A2C" w:rsidRPr="00A7685F" w:rsidTr="00E619E5">
        <w:trPr>
          <w:trHeight w:val="1112"/>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III</w:t>
            </w:r>
          </w:p>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Domingo</w:t>
            </w:r>
          </w:p>
        </w:tc>
        <w:tc>
          <w:tcPr>
            <w:tcW w:w="1701"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Ex 17,3-7</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El agua de</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la roca</w:t>
            </w:r>
          </w:p>
        </w:tc>
        <w:tc>
          <w:tcPr>
            <w:tcW w:w="1675"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94</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Señor, haz que escuchemos</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tu voz</w:t>
            </w:r>
          </w:p>
        </w:tc>
        <w:tc>
          <w:tcPr>
            <w:tcW w:w="1701"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Rm 5,1-2.5-8</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El Espíritu derramado</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en los corazones</w:t>
            </w:r>
          </w:p>
        </w:tc>
        <w:tc>
          <w:tcPr>
            <w:tcW w:w="1699"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Jn 4,5-42</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La samaritana</w:t>
            </w:r>
          </w:p>
        </w:tc>
        <w:tc>
          <w:tcPr>
            <w:tcW w:w="2640" w:type="dxa"/>
            <w:shd w:val="clear" w:color="auto" w:fill="FDE9D9" w:themeFill="accent6" w:themeFillTint="33"/>
            <w:vAlign w:val="center"/>
          </w:tcPr>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El desierto y la sed (AT);</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el Espíritu en nuestros corazones es el agua viva (Ap);</w:t>
            </w:r>
          </w:p>
          <w:p w:rsidR="00AD1A2C" w:rsidRPr="00915DD9" w:rsidRDefault="00AD1A2C" w:rsidP="00E619E5">
            <w:pPr>
              <w:pStyle w:val="Estilo"/>
              <w:jc w:val="center"/>
              <w:rPr>
                <w:rFonts w:ascii="Arial Narrow" w:hAnsi="Arial Narrow"/>
                <w:sz w:val="20"/>
                <w:szCs w:val="20"/>
                <w:lang w:val="es-AR"/>
              </w:rPr>
            </w:pPr>
            <w:smartTag w:uri="urn:schemas-microsoft-com:office:smarttags" w:element="PersonName">
              <w:smartTagPr>
                <w:attr w:name="ProductID" w:val="la Samaritana"/>
              </w:smartTagPr>
              <w:r w:rsidRPr="00915DD9">
                <w:rPr>
                  <w:rFonts w:ascii="Arial Narrow" w:hAnsi="Arial Narrow"/>
                  <w:sz w:val="20"/>
                  <w:szCs w:val="20"/>
                  <w:lang w:val="es-AR"/>
                </w:rPr>
                <w:t>la Samaritana</w:t>
              </w:r>
            </w:smartTag>
            <w:r w:rsidRPr="00915DD9">
              <w:rPr>
                <w:rFonts w:ascii="Arial Narrow" w:hAnsi="Arial Narrow"/>
                <w:sz w:val="20"/>
                <w:szCs w:val="20"/>
                <w:lang w:val="es-AR"/>
              </w:rPr>
              <w:t xml:space="preserve"> sedienta y saciada por Cristo (Ev).</w:t>
            </w:r>
          </w:p>
        </w:tc>
      </w:tr>
      <w:tr w:rsidR="00AD1A2C" w:rsidRPr="00A7685F" w:rsidTr="00E619E5">
        <w:trPr>
          <w:trHeight w:val="962"/>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IV</w:t>
            </w:r>
          </w:p>
          <w:p w:rsidR="00AD1A2C"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Domingo</w:t>
            </w:r>
          </w:p>
          <w:p w:rsidR="00AD1A2C" w:rsidRPr="00A7685F" w:rsidRDefault="00AD1A2C" w:rsidP="00E619E5">
            <w:pPr>
              <w:pStyle w:val="Estilo"/>
              <w:jc w:val="center"/>
              <w:rPr>
                <w:rFonts w:ascii="Arial Narrow" w:hAnsi="Arial Narrow"/>
                <w:b/>
                <w:sz w:val="22"/>
                <w:szCs w:val="22"/>
                <w:lang w:val="es-AR"/>
              </w:rPr>
            </w:pPr>
            <w:r w:rsidRPr="00C64204">
              <w:rPr>
                <w:rFonts w:ascii="Arial Narrow" w:hAnsi="Arial Narrow"/>
                <w:i/>
                <w:sz w:val="22"/>
                <w:szCs w:val="22"/>
                <w:lang w:val="es-AR"/>
              </w:rPr>
              <w:t>«Laetare»</w:t>
            </w:r>
          </w:p>
        </w:tc>
        <w:tc>
          <w:tcPr>
            <w:tcW w:w="1701"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1 Sam 16, 1b.6-7.10.13</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La unción</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de David</w:t>
            </w:r>
          </w:p>
        </w:tc>
        <w:tc>
          <w:tcPr>
            <w:tcW w:w="1675"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22</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El Señor es mi pastor, nada me puede faltar</w:t>
            </w:r>
          </w:p>
        </w:tc>
        <w:tc>
          <w:tcPr>
            <w:tcW w:w="1701"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Ef 5,8-14</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Cristo</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te iluminará</w:t>
            </w:r>
          </w:p>
          <w:p w:rsidR="00AD1A2C" w:rsidRPr="00A7685F" w:rsidRDefault="00AD1A2C" w:rsidP="00E619E5">
            <w:pPr>
              <w:pStyle w:val="Estilo"/>
              <w:jc w:val="center"/>
              <w:rPr>
                <w:rFonts w:ascii="Arial Narrow" w:hAnsi="Arial Narrow"/>
                <w:sz w:val="22"/>
                <w:szCs w:val="22"/>
                <w:lang w:val="es-AR"/>
              </w:rPr>
            </w:pPr>
          </w:p>
        </w:tc>
        <w:tc>
          <w:tcPr>
            <w:tcW w:w="1699"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Jn 9,1-41</w:t>
            </w:r>
          </w:p>
          <w:p w:rsidR="00AD1A2C"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Ciego de</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 xml:space="preserve"> nacimiento</w:t>
            </w:r>
          </w:p>
        </w:tc>
        <w:tc>
          <w:tcPr>
            <w:tcW w:w="2640" w:type="dxa"/>
            <w:shd w:val="clear" w:color="auto" w:fill="FDE9D9" w:themeFill="accent6" w:themeFillTint="33"/>
            <w:vAlign w:val="center"/>
          </w:tcPr>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La unción de David (AT);</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el cristiano despertado</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e iluminado (Ap);</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el ciego iluminado y curado</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por Jesús</w:t>
            </w:r>
            <w:r>
              <w:rPr>
                <w:rFonts w:ascii="Arial Narrow" w:hAnsi="Arial Narrow"/>
                <w:sz w:val="20"/>
                <w:szCs w:val="20"/>
                <w:lang w:val="es-AR"/>
              </w:rPr>
              <w:t>,</w:t>
            </w:r>
            <w:r w:rsidRPr="00915DD9">
              <w:rPr>
                <w:rFonts w:ascii="Arial Narrow" w:hAnsi="Arial Narrow"/>
                <w:sz w:val="20"/>
                <w:szCs w:val="20"/>
                <w:lang w:val="es-AR"/>
              </w:rPr>
              <w:t xml:space="preserve"> luz del mundo (Ev).</w:t>
            </w:r>
          </w:p>
        </w:tc>
      </w:tr>
      <w:tr w:rsidR="00AD1A2C" w:rsidRPr="00A7685F" w:rsidTr="00E619E5">
        <w:trPr>
          <w:trHeight w:val="962"/>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V</w:t>
            </w:r>
          </w:p>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Domingo</w:t>
            </w:r>
          </w:p>
        </w:tc>
        <w:tc>
          <w:tcPr>
            <w:tcW w:w="1701"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Ez 37,12-14</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Promesa de vida</w:t>
            </w:r>
          </w:p>
        </w:tc>
        <w:tc>
          <w:tcPr>
            <w:tcW w:w="1675"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129</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El Señor es bondadoso y compasivo</w:t>
            </w:r>
          </w:p>
        </w:tc>
        <w:tc>
          <w:tcPr>
            <w:tcW w:w="1701"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Rom 8,8-11</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El Espíritu que</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habita en ustedes</w:t>
            </w:r>
          </w:p>
        </w:tc>
        <w:tc>
          <w:tcPr>
            <w:tcW w:w="1699"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Jn 11,1-45</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Lázaro resucitado</w:t>
            </w:r>
          </w:p>
        </w:tc>
        <w:tc>
          <w:tcPr>
            <w:tcW w:w="2640" w:type="dxa"/>
            <w:shd w:val="clear" w:color="auto" w:fill="FDE9D9" w:themeFill="accent6" w:themeFillTint="33"/>
            <w:vAlign w:val="center"/>
          </w:tcPr>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Promesa de resurrección (AT);</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el Espíritu del Resucitado</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habita ya en el cristiano (Ap);</w:t>
            </w:r>
          </w:p>
          <w:p w:rsidR="00AD1A2C"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Lázaro resucitado por Jesús,</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que es Resurrec</w:t>
            </w:r>
            <w:r>
              <w:rPr>
                <w:rFonts w:ascii="Arial Narrow" w:hAnsi="Arial Narrow"/>
                <w:sz w:val="20"/>
                <w:szCs w:val="20"/>
                <w:lang w:val="es-AR"/>
              </w:rPr>
              <w:t>ción</w:t>
            </w:r>
            <w:r w:rsidRPr="00915DD9">
              <w:rPr>
                <w:rFonts w:ascii="Arial Narrow" w:hAnsi="Arial Narrow"/>
                <w:sz w:val="20"/>
                <w:szCs w:val="20"/>
                <w:lang w:val="es-AR"/>
              </w:rPr>
              <w:t xml:space="preserve"> y Vida (Ev).</w:t>
            </w:r>
          </w:p>
        </w:tc>
      </w:tr>
      <w:tr w:rsidR="00AD1A2C" w:rsidRPr="00A7685F" w:rsidTr="00E619E5">
        <w:trPr>
          <w:trHeight w:val="350"/>
          <w:jc w:val="center"/>
        </w:trPr>
        <w:tc>
          <w:tcPr>
            <w:tcW w:w="964" w:type="dxa"/>
            <w:shd w:val="clear" w:color="auto" w:fill="D6E3BC" w:themeFill="accent3" w:themeFillTint="66"/>
            <w:vAlign w:val="center"/>
          </w:tcPr>
          <w:p w:rsidR="00AD1A2C" w:rsidRPr="00915DD9" w:rsidRDefault="00AD1A2C" w:rsidP="00E619E5">
            <w:pPr>
              <w:pStyle w:val="Estilo"/>
              <w:jc w:val="center"/>
              <w:rPr>
                <w:rFonts w:ascii="Arial Narrow" w:hAnsi="Arial Narrow"/>
                <w:i/>
                <w:sz w:val="20"/>
                <w:szCs w:val="20"/>
                <w:lang w:val="es-AR"/>
              </w:rPr>
            </w:pPr>
          </w:p>
          <w:p w:rsidR="00AD1A2C" w:rsidRPr="00915DD9" w:rsidRDefault="00AD1A2C" w:rsidP="00E619E5">
            <w:pPr>
              <w:pStyle w:val="Estilo"/>
              <w:jc w:val="center"/>
              <w:rPr>
                <w:rFonts w:ascii="Arial Narrow" w:hAnsi="Arial Narrow"/>
                <w:b/>
                <w:sz w:val="20"/>
                <w:szCs w:val="20"/>
                <w:lang w:val="es-AR"/>
              </w:rPr>
            </w:pPr>
            <w:r w:rsidRPr="00915DD9">
              <w:rPr>
                <w:rFonts w:ascii="Arial Narrow" w:hAnsi="Arial Narrow"/>
                <w:b/>
                <w:sz w:val="20"/>
                <w:szCs w:val="20"/>
                <w:lang w:val="es-AR"/>
              </w:rPr>
              <w:t>Lectura vertical:</w:t>
            </w:r>
          </w:p>
          <w:p w:rsidR="00AD1A2C" w:rsidRPr="00915DD9" w:rsidRDefault="00AD1A2C" w:rsidP="00E619E5">
            <w:pPr>
              <w:pStyle w:val="Estilo"/>
              <w:jc w:val="center"/>
              <w:rPr>
                <w:rFonts w:ascii="Arial Narrow" w:hAnsi="Arial Narrow"/>
                <w:b/>
                <w:sz w:val="20"/>
                <w:szCs w:val="20"/>
                <w:lang w:val="es-AR"/>
              </w:rPr>
            </w:pPr>
          </w:p>
        </w:tc>
        <w:tc>
          <w:tcPr>
            <w:tcW w:w="1701" w:type="dxa"/>
            <w:shd w:val="clear" w:color="auto" w:fill="D6E3BC" w:themeFill="accent3" w:themeFillTint="66"/>
            <w:vAlign w:val="center"/>
          </w:tcPr>
          <w:p w:rsidR="00AD1A2C"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Momentos</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 xml:space="preserve"> progresivos de</w:t>
            </w:r>
            <w:r>
              <w:rPr>
                <w:rFonts w:ascii="Arial Narrow" w:hAnsi="Arial Narrow"/>
                <w:sz w:val="20"/>
                <w:szCs w:val="20"/>
                <w:lang w:val="es-AR"/>
              </w:rPr>
              <w:t xml:space="preserve"> </w:t>
            </w:r>
            <w:r w:rsidRPr="00915DD9">
              <w:rPr>
                <w:rFonts w:ascii="Arial Narrow" w:hAnsi="Arial Narrow"/>
                <w:sz w:val="20"/>
                <w:szCs w:val="20"/>
                <w:lang w:val="es-AR"/>
              </w:rPr>
              <w:t>la historia de</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la salvación.</w:t>
            </w:r>
          </w:p>
        </w:tc>
        <w:tc>
          <w:tcPr>
            <w:tcW w:w="1675" w:type="dxa"/>
            <w:shd w:val="clear" w:color="auto" w:fill="D6E3BC" w:themeFill="accent3" w:themeFillTint="66"/>
            <w:vAlign w:val="center"/>
          </w:tcPr>
          <w:p w:rsidR="00AD1A2C" w:rsidRPr="00915DD9" w:rsidRDefault="00AD1A2C" w:rsidP="00E619E5">
            <w:pPr>
              <w:pStyle w:val="Estilo"/>
              <w:jc w:val="center"/>
              <w:rPr>
                <w:rFonts w:ascii="Arial Narrow" w:hAnsi="Arial Narrow"/>
                <w:sz w:val="20"/>
                <w:szCs w:val="20"/>
                <w:lang w:val="es-AR"/>
              </w:rPr>
            </w:pPr>
          </w:p>
        </w:tc>
        <w:tc>
          <w:tcPr>
            <w:tcW w:w="1701" w:type="dxa"/>
            <w:shd w:val="clear" w:color="auto" w:fill="D6E3BC" w:themeFill="accent3" w:themeFillTint="66"/>
            <w:vAlign w:val="center"/>
          </w:tcPr>
          <w:p w:rsidR="00AD1A2C"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 xml:space="preserve">Catequesis </w:t>
            </w:r>
          </w:p>
          <w:p w:rsidR="00AD1A2C"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 xml:space="preserve">progresiva </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en relación con</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el Evangelio.</w:t>
            </w:r>
          </w:p>
        </w:tc>
        <w:tc>
          <w:tcPr>
            <w:tcW w:w="1699" w:type="dxa"/>
            <w:shd w:val="clear" w:color="auto" w:fill="D6E3BC" w:themeFill="accent3" w:themeFillTint="66"/>
            <w:vAlign w:val="center"/>
          </w:tcPr>
          <w:p w:rsidR="00AD1A2C"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Misterio de Cristo;</w:t>
            </w:r>
          </w:p>
          <w:p w:rsidR="00AD1A2C"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 xml:space="preserve">el hombre </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confrontado</w:t>
            </w:r>
          </w:p>
          <w:p w:rsidR="00AD1A2C" w:rsidRPr="00915DD9" w:rsidRDefault="00AD1A2C" w:rsidP="00E619E5">
            <w:pPr>
              <w:pStyle w:val="Estilo"/>
              <w:jc w:val="center"/>
              <w:rPr>
                <w:rFonts w:ascii="Arial Narrow" w:hAnsi="Arial Narrow"/>
                <w:sz w:val="20"/>
                <w:szCs w:val="20"/>
                <w:lang w:val="es-AR"/>
              </w:rPr>
            </w:pPr>
            <w:r w:rsidRPr="00915DD9">
              <w:rPr>
                <w:rFonts w:ascii="Arial Narrow" w:hAnsi="Arial Narrow"/>
                <w:sz w:val="20"/>
                <w:szCs w:val="20"/>
                <w:lang w:val="es-AR"/>
              </w:rPr>
              <w:t>con Cristo.</w:t>
            </w:r>
          </w:p>
        </w:tc>
        <w:tc>
          <w:tcPr>
            <w:tcW w:w="2640" w:type="dxa"/>
            <w:shd w:val="clear" w:color="auto" w:fill="E5DFEC" w:themeFill="accent4" w:themeFillTint="33"/>
            <w:vAlign w:val="center"/>
          </w:tcPr>
          <w:p w:rsidR="00AD1A2C" w:rsidRPr="00AF301B" w:rsidRDefault="00AD1A2C" w:rsidP="00E619E5">
            <w:pPr>
              <w:pStyle w:val="Estilo"/>
              <w:ind w:left="227" w:hanging="170"/>
              <w:jc w:val="center"/>
              <w:rPr>
                <w:rFonts w:ascii="Arial Narrow" w:hAnsi="Arial Narrow"/>
                <w:b/>
                <w:sz w:val="20"/>
                <w:szCs w:val="18"/>
              </w:rPr>
            </w:pPr>
            <w:r w:rsidRPr="00AF301B">
              <w:rPr>
                <w:rFonts w:ascii="Arial Narrow" w:hAnsi="Arial Narrow"/>
                <w:b/>
                <w:sz w:val="20"/>
                <w:szCs w:val="18"/>
              </w:rPr>
              <w:t>RITOS DEL CATECUMENADO</w:t>
            </w:r>
          </w:p>
          <w:p w:rsidR="00AD1A2C" w:rsidRPr="00AF301B" w:rsidRDefault="00AD1A2C" w:rsidP="00E619E5">
            <w:pPr>
              <w:pStyle w:val="Estilo"/>
              <w:ind w:left="227" w:hanging="170"/>
              <w:jc w:val="center"/>
              <w:rPr>
                <w:rFonts w:ascii="Arial Narrow" w:hAnsi="Arial Narrow"/>
                <w:b/>
                <w:sz w:val="20"/>
                <w:szCs w:val="18"/>
              </w:rPr>
            </w:pPr>
            <w:r w:rsidRPr="00AF301B">
              <w:rPr>
                <w:rFonts w:ascii="Arial Narrow" w:hAnsi="Arial Narrow"/>
                <w:sz w:val="20"/>
                <w:szCs w:val="18"/>
              </w:rPr>
              <w:t>I Domingo: Inscripción del nombre</w:t>
            </w:r>
          </w:p>
          <w:p w:rsidR="00AD1A2C" w:rsidRPr="00AF301B" w:rsidRDefault="00AD1A2C" w:rsidP="00E619E5">
            <w:pPr>
              <w:pStyle w:val="Estilo"/>
              <w:ind w:left="227" w:hanging="170"/>
              <w:jc w:val="center"/>
              <w:rPr>
                <w:rFonts w:ascii="Arial Narrow" w:hAnsi="Arial Narrow"/>
                <w:b/>
                <w:sz w:val="20"/>
                <w:szCs w:val="18"/>
              </w:rPr>
            </w:pPr>
            <w:r w:rsidRPr="00AF301B">
              <w:rPr>
                <w:rFonts w:ascii="Arial Narrow" w:hAnsi="Arial Narrow"/>
                <w:sz w:val="20"/>
                <w:szCs w:val="18"/>
              </w:rPr>
              <w:t>III y IV Domingos: Escrutinios</w:t>
            </w:r>
          </w:p>
          <w:p w:rsidR="00AD1A2C" w:rsidRPr="00AF301B" w:rsidRDefault="00AD1A2C" w:rsidP="00E619E5">
            <w:pPr>
              <w:pStyle w:val="Estilo"/>
              <w:ind w:left="227" w:hanging="170"/>
              <w:jc w:val="center"/>
              <w:rPr>
                <w:rFonts w:ascii="Arial Narrow" w:hAnsi="Arial Narrow"/>
                <w:i/>
                <w:sz w:val="20"/>
                <w:szCs w:val="18"/>
              </w:rPr>
            </w:pPr>
            <w:r w:rsidRPr="00AF301B">
              <w:rPr>
                <w:rFonts w:ascii="Arial Narrow" w:hAnsi="Arial Narrow"/>
                <w:sz w:val="20"/>
                <w:szCs w:val="18"/>
              </w:rPr>
              <w:t xml:space="preserve">V Domingo: Entrega de </w:t>
            </w:r>
            <w:r w:rsidRPr="00AF301B">
              <w:rPr>
                <w:rFonts w:ascii="Arial Narrow" w:hAnsi="Arial Narrow"/>
                <w:i/>
                <w:sz w:val="20"/>
                <w:szCs w:val="18"/>
              </w:rPr>
              <w:t>Traditio</w:t>
            </w:r>
          </w:p>
          <w:p w:rsidR="00AD1A2C" w:rsidRPr="002D47A0" w:rsidRDefault="00AD1A2C" w:rsidP="00E619E5">
            <w:pPr>
              <w:pStyle w:val="Estilo"/>
              <w:ind w:left="227" w:hanging="170"/>
              <w:jc w:val="center"/>
              <w:rPr>
                <w:rFonts w:ascii="Arial Narrow" w:hAnsi="Arial Narrow"/>
                <w:i/>
                <w:sz w:val="18"/>
                <w:szCs w:val="18"/>
              </w:rPr>
            </w:pPr>
            <w:r w:rsidRPr="00AF301B">
              <w:rPr>
                <w:rFonts w:ascii="Arial Narrow" w:hAnsi="Arial Narrow"/>
                <w:i/>
                <w:sz w:val="20"/>
                <w:szCs w:val="18"/>
              </w:rPr>
              <w:t>y Pater noster</w:t>
            </w:r>
          </w:p>
        </w:tc>
      </w:tr>
    </w:tbl>
    <w:p w:rsidR="00AD1A2C" w:rsidRDefault="00AD1A2C" w:rsidP="00AD1A2C">
      <w:pPr>
        <w:spacing w:after="0" w:line="240" w:lineRule="auto"/>
        <w:ind w:left="0" w:firstLine="0"/>
        <w:rPr>
          <w:b/>
          <w:sz w:val="24"/>
        </w:rPr>
      </w:pPr>
      <w:r w:rsidRPr="000C185B">
        <w:rPr>
          <w:b/>
          <w:sz w:val="24"/>
        </w:rPr>
        <w:t>SEMANA SANTA</w:t>
      </w:r>
    </w:p>
    <w:p w:rsidR="00AD1A2C" w:rsidRPr="004C7EF4" w:rsidRDefault="00AD1A2C" w:rsidP="00AD1A2C">
      <w:pPr>
        <w:shd w:val="clear" w:color="auto" w:fill="F2DBDB" w:themeFill="accent2" w:themeFillTint="33"/>
        <w:spacing w:after="0" w:line="240" w:lineRule="auto"/>
        <w:ind w:left="0" w:firstLine="0"/>
        <w:rPr>
          <w:b/>
        </w:rPr>
      </w:pPr>
      <w:r w:rsidRPr="004C7EF4">
        <w:rPr>
          <w:b/>
        </w:rPr>
        <w:t>Domingo de ramos en la Pasión del Señor</w:t>
      </w:r>
    </w:p>
    <w:tbl>
      <w:tblPr>
        <w:tblW w:w="9688" w:type="dxa"/>
        <w:jc w:val="center"/>
        <w:tblInd w:w="1507"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6"/>
        <w:gridCol w:w="1701"/>
        <w:gridCol w:w="1701"/>
        <w:gridCol w:w="1701"/>
        <w:gridCol w:w="1701"/>
        <w:gridCol w:w="2268"/>
      </w:tblGrid>
      <w:tr w:rsidR="00AD1A2C" w:rsidRPr="00A7685F" w:rsidTr="00E619E5">
        <w:trPr>
          <w:trHeight w:val="350"/>
          <w:jc w:val="center"/>
        </w:trPr>
        <w:tc>
          <w:tcPr>
            <w:tcW w:w="616" w:type="dxa"/>
            <w:tcBorders>
              <w:top w:val="nil"/>
              <w:left w:val="nil"/>
              <w:bottom w:val="single" w:sz="4" w:space="0" w:color="auto"/>
              <w:right w:val="nil"/>
            </w:tcBorders>
            <w:shd w:val="clear" w:color="auto" w:fill="auto"/>
            <w:vAlign w:val="center"/>
          </w:tcPr>
          <w:p w:rsidR="00AD1A2C" w:rsidRPr="00745B27" w:rsidRDefault="00AD1A2C" w:rsidP="00E619E5">
            <w:pPr>
              <w:pStyle w:val="Estilo"/>
              <w:jc w:val="center"/>
              <w:rPr>
                <w:rFonts w:ascii="Arial Narrow" w:hAnsi="Arial Narrow"/>
                <w:b/>
                <w:i/>
                <w:smallCaps/>
                <w:sz w:val="20"/>
                <w:szCs w:val="18"/>
                <w:highlight w:val="yellow"/>
                <w:lang w:val="es-AR"/>
              </w:rPr>
            </w:pPr>
          </w:p>
        </w:tc>
        <w:tc>
          <w:tcPr>
            <w:tcW w:w="1701" w:type="dxa"/>
            <w:tcBorders>
              <w:top w:val="nil"/>
              <w:left w:val="nil"/>
              <w:bottom w:val="single" w:sz="4" w:space="0" w:color="auto"/>
              <w:right w:val="nil"/>
            </w:tcBorders>
            <w:shd w:val="clear" w:color="auto" w:fill="auto"/>
            <w:vAlign w:val="center"/>
          </w:tcPr>
          <w:p w:rsidR="00AD1A2C" w:rsidRPr="002A47D1" w:rsidRDefault="00AD1A2C" w:rsidP="00E619E5">
            <w:pPr>
              <w:pStyle w:val="misa"/>
              <w:ind w:left="0" w:firstLine="0"/>
              <w:jc w:val="center"/>
              <w:rPr>
                <w:rFonts w:ascii="Arial Narrow" w:hAnsi="Arial Narrow" w:cs="Arial"/>
                <w:color w:val="auto"/>
                <w:sz w:val="18"/>
                <w:szCs w:val="18"/>
              </w:rPr>
            </w:pPr>
          </w:p>
          <w:p w:rsidR="00AD1A2C" w:rsidRPr="002A47D1" w:rsidRDefault="00AD1A2C" w:rsidP="00E619E5">
            <w:pPr>
              <w:pStyle w:val="misa"/>
              <w:ind w:left="0" w:firstLine="0"/>
              <w:jc w:val="center"/>
              <w:rPr>
                <w:rFonts w:ascii="Arial Narrow" w:hAnsi="Arial Narrow" w:cs="Arial"/>
                <w:color w:val="auto"/>
                <w:sz w:val="18"/>
                <w:szCs w:val="18"/>
              </w:rPr>
            </w:pPr>
            <w:r w:rsidRPr="002A47D1">
              <w:rPr>
                <w:rFonts w:ascii="Arial Narrow" w:hAnsi="Arial Narrow" w:cs="Arial"/>
                <w:color w:val="auto"/>
                <w:sz w:val="18"/>
                <w:szCs w:val="18"/>
              </w:rPr>
              <w:t>Is 50,4-7</w:t>
            </w:r>
          </w:p>
          <w:p w:rsidR="00AD1A2C" w:rsidRPr="002A47D1" w:rsidRDefault="00AD1A2C" w:rsidP="00E619E5">
            <w:pPr>
              <w:pStyle w:val="misa"/>
              <w:ind w:left="0" w:firstLine="0"/>
              <w:jc w:val="center"/>
              <w:rPr>
                <w:rFonts w:ascii="Arial Narrow" w:hAnsi="Arial Narrow" w:cs="Arial"/>
                <w:color w:val="auto"/>
                <w:sz w:val="18"/>
                <w:szCs w:val="18"/>
              </w:rPr>
            </w:pPr>
            <w:r w:rsidRPr="002A47D1">
              <w:rPr>
                <w:rFonts w:ascii="Arial Narrow" w:hAnsi="Arial Narrow" w:cs="Arial"/>
                <w:color w:val="auto"/>
                <w:sz w:val="18"/>
                <w:szCs w:val="18"/>
              </w:rPr>
              <w:t>El Siervo de Dios</w:t>
            </w:r>
          </w:p>
          <w:p w:rsidR="00AD1A2C" w:rsidRPr="002A47D1" w:rsidRDefault="00AD1A2C" w:rsidP="00E619E5">
            <w:pPr>
              <w:pStyle w:val="misa"/>
              <w:ind w:left="0" w:firstLine="0"/>
              <w:jc w:val="center"/>
              <w:rPr>
                <w:rFonts w:ascii="Arial Narrow" w:hAnsi="Arial Narrow" w:cs="Arial"/>
                <w:color w:val="auto"/>
                <w:sz w:val="18"/>
                <w:szCs w:val="18"/>
              </w:rPr>
            </w:pPr>
          </w:p>
        </w:tc>
        <w:tc>
          <w:tcPr>
            <w:tcW w:w="1701" w:type="dxa"/>
            <w:tcBorders>
              <w:top w:val="nil"/>
              <w:left w:val="nil"/>
              <w:bottom w:val="single" w:sz="4" w:space="0" w:color="auto"/>
              <w:right w:val="nil"/>
            </w:tcBorders>
            <w:shd w:val="clear" w:color="auto" w:fill="auto"/>
            <w:vAlign w:val="center"/>
          </w:tcPr>
          <w:p w:rsidR="00AD1A2C" w:rsidRPr="002A47D1" w:rsidRDefault="00AD1A2C" w:rsidP="00E619E5">
            <w:pPr>
              <w:pStyle w:val="Estilo"/>
              <w:jc w:val="center"/>
              <w:rPr>
                <w:rFonts w:ascii="Arial Narrow" w:hAnsi="Arial Narrow"/>
                <w:sz w:val="18"/>
                <w:szCs w:val="18"/>
              </w:rPr>
            </w:pPr>
            <w:r w:rsidRPr="002A47D1">
              <w:rPr>
                <w:rFonts w:ascii="Arial Narrow" w:hAnsi="Arial Narrow"/>
                <w:sz w:val="18"/>
                <w:szCs w:val="18"/>
              </w:rPr>
              <w:t>Sal 21</w:t>
            </w:r>
          </w:p>
          <w:p w:rsidR="00AD1A2C" w:rsidRDefault="00AD1A2C" w:rsidP="00E619E5">
            <w:pPr>
              <w:pStyle w:val="Estilo"/>
              <w:jc w:val="center"/>
              <w:rPr>
                <w:rFonts w:ascii="Arial Narrow" w:hAnsi="Arial Narrow"/>
                <w:sz w:val="18"/>
                <w:szCs w:val="18"/>
              </w:rPr>
            </w:pPr>
            <w:r w:rsidRPr="002A47D1">
              <w:rPr>
                <w:rFonts w:ascii="Arial Narrow" w:hAnsi="Arial Narrow"/>
                <w:sz w:val="18"/>
                <w:szCs w:val="18"/>
              </w:rPr>
              <w:t xml:space="preserve">Dios mío, Dios mío, </w:t>
            </w:r>
          </w:p>
          <w:p w:rsidR="00AD1A2C" w:rsidRPr="002A47D1" w:rsidRDefault="00AD1A2C" w:rsidP="00E619E5">
            <w:pPr>
              <w:pStyle w:val="Estilo"/>
              <w:jc w:val="center"/>
              <w:rPr>
                <w:rFonts w:ascii="Arial Narrow" w:hAnsi="Arial Narrow"/>
                <w:sz w:val="18"/>
                <w:szCs w:val="18"/>
              </w:rPr>
            </w:pPr>
            <w:r w:rsidRPr="002A47D1">
              <w:rPr>
                <w:rFonts w:ascii="Arial Narrow" w:hAnsi="Arial Narrow"/>
                <w:sz w:val="18"/>
                <w:szCs w:val="18"/>
              </w:rPr>
              <w:t>¿Por qué me has abandonado?</w:t>
            </w:r>
          </w:p>
        </w:tc>
        <w:tc>
          <w:tcPr>
            <w:tcW w:w="1701" w:type="dxa"/>
            <w:tcBorders>
              <w:top w:val="nil"/>
              <w:left w:val="nil"/>
              <w:bottom w:val="single" w:sz="4" w:space="0" w:color="auto"/>
              <w:right w:val="nil"/>
            </w:tcBorders>
            <w:shd w:val="clear" w:color="auto" w:fill="auto"/>
            <w:vAlign w:val="center"/>
          </w:tcPr>
          <w:p w:rsidR="00AD1A2C" w:rsidRPr="002A47D1" w:rsidRDefault="00AD1A2C" w:rsidP="00E619E5">
            <w:pPr>
              <w:pStyle w:val="Estilo"/>
              <w:jc w:val="center"/>
              <w:rPr>
                <w:rFonts w:ascii="Arial Narrow" w:hAnsi="Arial Narrow"/>
                <w:sz w:val="18"/>
                <w:szCs w:val="18"/>
              </w:rPr>
            </w:pPr>
            <w:r w:rsidRPr="002A47D1">
              <w:rPr>
                <w:rFonts w:ascii="Arial Narrow" w:hAnsi="Arial Narrow"/>
                <w:sz w:val="18"/>
                <w:szCs w:val="18"/>
              </w:rPr>
              <w:t>Fil 2,6-11</w:t>
            </w:r>
          </w:p>
          <w:p w:rsidR="00AD1A2C" w:rsidRPr="002A47D1" w:rsidRDefault="00AD1A2C" w:rsidP="00E619E5">
            <w:pPr>
              <w:pStyle w:val="Estilo"/>
              <w:jc w:val="center"/>
              <w:rPr>
                <w:rFonts w:ascii="Arial Narrow" w:hAnsi="Arial Narrow"/>
                <w:sz w:val="18"/>
                <w:szCs w:val="18"/>
              </w:rPr>
            </w:pPr>
            <w:r w:rsidRPr="002A47D1">
              <w:rPr>
                <w:rFonts w:ascii="Arial Narrow" w:hAnsi="Arial Narrow"/>
                <w:sz w:val="18"/>
                <w:szCs w:val="18"/>
              </w:rPr>
              <w:t xml:space="preserve">Se rebajó a sí mismo; </w:t>
            </w:r>
          </w:p>
          <w:p w:rsidR="00AD1A2C" w:rsidRPr="002A47D1" w:rsidRDefault="00AD1A2C" w:rsidP="00E619E5">
            <w:pPr>
              <w:pStyle w:val="Estilo"/>
              <w:jc w:val="center"/>
              <w:rPr>
                <w:rFonts w:ascii="Arial Narrow" w:hAnsi="Arial Narrow"/>
                <w:i/>
                <w:sz w:val="18"/>
                <w:szCs w:val="18"/>
                <w:lang w:val="es-AR"/>
              </w:rPr>
            </w:pPr>
            <w:r w:rsidRPr="002A47D1">
              <w:rPr>
                <w:rFonts w:ascii="Arial Narrow" w:hAnsi="Arial Narrow"/>
                <w:sz w:val="18"/>
                <w:szCs w:val="18"/>
              </w:rPr>
              <w:t>por eso Dios lo exaltó sobre todo</w:t>
            </w:r>
          </w:p>
        </w:tc>
        <w:tc>
          <w:tcPr>
            <w:tcW w:w="1701" w:type="dxa"/>
            <w:tcBorders>
              <w:top w:val="nil"/>
              <w:left w:val="nil"/>
              <w:bottom w:val="single" w:sz="4" w:space="0" w:color="auto"/>
              <w:right w:val="nil"/>
            </w:tcBorders>
            <w:shd w:val="clear" w:color="auto" w:fill="auto"/>
            <w:vAlign w:val="center"/>
          </w:tcPr>
          <w:p w:rsidR="00AD1A2C" w:rsidRPr="00BC0024" w:rsidRDefault="00AD1A2C" w:rsidP="00E619E5">
            <w:pPr>
              <w:pStyle w:val="Estilo"/>
              <w:jc w:val="center"/>
              <w:rPr>
                <w:rFonts w:ascii="Arial Narrow" w:hAnsi="Arial Narrow"/>
                <w:sz w:val="20"/>
                <w:szCs w:val="22"/>
                <w:lang w:val="es-AR"/>
              </w:rPr>
            </w:pPr>
            <w:r>
              <w:rPr>
                <w:rFonts w:ascii="Arial Narrow" w:hAnsi="Arial Narrow"/>
                <w:sz w:val="20"/>
                <w:szCs w:val="22"/>
                <w:lang w:val="es-AR"/>
              </w:rPr>
              <w:t>Mt 26, 14—27,66</w:t>
            </w:r>
          </w:p>
        </w:tc>
        <w:tc>
          <w:tcPr>
            <w:tcW w:w="2268" w:type="dxa"/>
            <w:tcBorders>
              <w:top w:val="nil"/>
              <w:left w:val="nil"/>
              <w:bottom w:val="single" w:sz="4" w:space="0" w:color="auto"/>
              <w:right w:val="nil"/>
            </w:tcBorders>
            <w:shd w:val="clear" w:color="auto" w:fill="auto"/>
            <w:vAlign w:val="center"/>
          </w:tcPr>
          <w:p w:rsidR="00AD1A2C" w:rsidRPr="00A7685F" w:rsidRDefault="00AD1A2C" w:rsidP="00E619E5">
            <w:pPr>
              <w:pStyle w:val="Estilo"/>
              <w:ind w:left="-243" w:firstLine="243"/>
              <w:jc w:val="center"/>
              <w:rPr>
                <w:rFonts w:ascii="Arial Narrow" w:hAnsi="Arial Narrow"/>
                <w:sz w:val="22"/>
                <w:szCs w:val="22"/>
                <w:lang w:val="es-AR"/>
              </w:rPr>
            </w:pPr>
          </w:p>
        </w:tc>
      </w:tr>
      <w:tr w:rsidR="00AD1A2C" w:rsidRPr="00A7685F" w:rsidTr="00E619E5">
        <w:trPr>
          <w:trHeight w:val="905"/>
          <w:jc w:val="center"/>
        </w:trPr>
        <w:tc>
          <w:tcPr>
            <w:tcW w:w="2317" w:type="dxa"/>
            <w:gridSpan w:val="2"/>
            <w:tcBorders>
              <w:top w:val="single" w:sz="4" w:space="0" w:color="auto"/>
              <w:left w:val="nil"/>
              <w:bottom w:val="nil"/>
              <w:right w:val="nil"/>
            </w:tcBorders>
            <w:shd w:val="clear" w:color="auto" w:fill="auto"/>
          </w:tcPr>
          <w:p w:rsidR="00AD1A2C" w:rsidRPr="00745B27" w:rsidRDefault="00AD1A2C" w:rsidP="00E619E5">
            <w:pPr>
              <w:pStyle w:val="Estilo"/>
              <w:ind w:right="142"/>
              <w:jc w:val="right"/>
              <w:rPr>
                <w:rFonts w:ascii="Arial Narrow" w:hAnsi="Arial Narrow"/>
                <w:b/>
                <w:sz w:val="20"/>
                <w:szCs w:val="18"/>
                <w:lang w:val="es-AR"/>
              </w:rPr>
            </w:pPr>
            <w:r w:rsidRPr="00745B27">
              <w:rPr>
                <w:rFonts w:ascii="Arial Narrow" w:hAnsi="Arial Narrow"/>
                <w:b/>
                <w:sz w:val="20"/>
                <w:szCs w:val="18"/>
                <w:lang w:val="es-AR"/>
              </w:rPr>
              <w:t>Lunes Santo</w:t>
            </w:r>
          </w:p>
          <w:p w:rsidR="00AD1A2C" w:rsidRPr="00745B27" w:rsidRDefault="00AD1A2C" w:rsidP="00E619E5">
            <w:pPr>
              <w:pStyle w:val="Estilo"/>
              <w:ind w:right="142"/>
              <w:jc w:val="right"/>
              <w:rPr>
                <w:rFonts w:ascii="Arial Narrow" w:hAnsi="Arial Narrow"/>
                <w:b/>
                <w:sz w:val="20"/>
                <w:szCs w:val="18"/>
              </w:rPr>
            </w:pPr>
            <w:r w:rsidRPr="00745B27">
              <w:rPr>
                <w:rFonts w:ascii="Arial Narrow" w:hAnsi="Arial Narrow"/>
                <w:b/>
                <w:sz w:val="20"/>
                <w:szCs w:val="18"/>
              </w:rPr>
              <w:t>Martes Santo</w:t>
            </w:r>
          </w:p>
          <w:p w:rsidR="00AD1A2C" w:rsidRPr="00745B27" w:rsidRDefault="00AD1A2C" w:rsidP="00E619E5">
            <w:pPr>
              <w:pStyle w:val="Estilo"/>
              <w:ind w:right="142"/>
              <w:jc w:val="right"/>
              <w:rPr>
                <w:rFonts w:ascii="Arial Narrow" w:hAnsi="Arial Narrow"/>
                <w:b/>
                <w:sz w:val="20"/>
                <w:szCs w:val="18"/>
              </w:rPr>
            </w:pPr>
            <w:r w:rsidRPr="00745B27">
              <w:rPr>
                <w:rFonts w:ascii="Arial Narrow" w:hAnsi="Arial Narrow"/>
                <w:b/>
                <w:sz w:val="20"/>
                <w:szCs w:val="18"/>
              </w:rPr>
              <w:t>Miércoles Santo</w:t>
            </w:r>
          </w:p>
          <w:p w:rsidR="00AD1A2C" w:rsidRPr="00745B27" w:rsidRDefault="00AD1A2C" w:rsidP="00E619E5">
            <w:pPr>
              <w:pStyle w:val="Estilo"/>
              <w:ind w:right="142"/>
              <w:jc w:val="right"/>
              <w:rPr>
                <w:rFonts w:ascii="Arial Narrow" w:hAnsi="Arial Narrow"/>
                <w:sz w:val="20"/>
                <w:szCs w:val="20"/>
                <w:lang w:val="es-AR"/>
              </w:rPr>
            </w:pPr>
            <w:r w:rsidRPr="00745B27">
              <w:rPr>
                <w:rFonts w:ascii="Arial Narrow" w:hAnsi="Arial Narrow"/>
                <w:b/>
                <w:sz w:val="20"/>
                <w:szCs w:val="18"/>
              </w:rPr>
              <w:t>Jueves Santo</w:t>
            </w:r>
            <w:r w:rsidRPr="00745B27">
              <w:rPr>
                <w:rFonts w:ascii="Arial Narrow" w:hAnsi="Arial Narrow"/>
                <w:sz w:val="20"/>
                <w:szCs w:val="18"/>
              </w:rPr>
              <w:t xml:space="preserve"> Misa crismal</w:t>
            </w:r>
          </w:p>
        </w:tc>
        <w:tc>
          <w:tcPr>
            <w:tcW w:w="5103" w:type="dxa"/>
            <w:gridSpan w:val="3"/>
            <w:tcBorders>
              <w:top w:val="single" w:sz="4" w:space="0" w:color="auto"/>
              <w:left w:val="nil"/>
              <w:bottom w:val="nil"/>
              <w:right w:val="nil"/>
            </w:tcBorders>
            <w:shd w:val="clear" w:color="auto" w:fill="auto"/>
          </w:tcPr>
          <w:p w:rsidR="00AD1A2C" w:rsidRPr="00745B27" w:rsidRDefault="00AD1A2C" w:rsidP="00E619E5">
            <w:pPr>
              <w:pStyle w:val="Estilo"/>
              <w:rPr>
                <w:rFonts w:ascii="Arial Narrow" w:hAnsi="Arial Narrow"/>
                <w:sz w:val="20"/>
                <w:szCs w:val="18"/>
              </w:rPr>
            </w:pPr>
            <w:r w:rsidRPr="00745B27">
              <w:rPr>
                <w:rFonts w:ascii="Arial Narrow" w:hAnsi="Arial Narrow"/>
                <w:sz w:val="20"/>
                <w:szCs w:val="18"/>
              </w:rPr>
              <w:t>El día de la unción en Betania (</w:t>
            </w:r>
            <w:r>
              <w:rPr>
                <w:rFonts w:ascii="Arial Narrow" w:hAnsi="Arial Narrow"/>
                <w:sz w:val="20"/>
                <w:szCs w:val="18"/>
              </w:rPr>
              <w:t>J</w:t>
            </w:r>
            <w:r w:rsidRPr="00745B27">
              <w:rPr>
                <w:rFonts w:ascii="Arial Narrow" w:hAnsi="Arial Narrow"/>
                <w:sz w:val="20"/>
                <w:szCs w:val="18"/>
              </w:rPr>
              <w:t>n</w:t>
            </w:r>
            <w:r>
              <w:rPr>
                <w:rFonts w:ascii="Arial Narrow" w:hAnsi="Arial Narrow"/>
                <w:sz w:val="20"/>
                <w:szCs w:val="18"/>
              </w:rPr>
              <w:t xml:space="preserve"> 12,1-11</w:t>
            </w:r>
            <w:r w:rsidRPr="00745B27">
              <w:rPr>
                <w:rFonts w:ascii="Arial Narrow" w:hAnsi="Arial Narrow"/>
                <w:sz w:val="20"/>
                <w:szCs w:val="18"/>
              </w:rPr>
              <w:t>)</w:t>
            </w:r>
          </w:p>
          <w:p w:rsidR="00AD1A2C" w:rsidRPr="00745B27" w:rsidRDefault="00AD1A2C" w:rsidP="00E619E5">
            <w:pPr>
              <w:pStyle w:val="Estilo"/>
              <w:rPr>
                <w:rFonts w:ascii="Arial Narrow" w:hAnsi="Arial Narrow"/>
                <w:sz w:val="20"/>
                <w:szCs w:val="18"/>
              </w:rPr>
            </w:pPr>
            <w:r w:rsidRPr="00745B27">
              <w:rPr>
                <w:rFonts w:ascii="Arial Narrow" w:hAnsi="Arial Narrow"/>
                <w:sz w:val="20"/>
                <w:szCs w:val="18"/>
              </w:rPr>
              <w:t>El día de la traición</w:t>
            </w:r>
            <w:r>
              <w:rPr>
                <w:rFonts w:ascii="Arial Narrow" w:hAnsi="Arial Narrow"/>
                <w:sz w:val="20"/>
                <w:szCs w:val="18"/>
              </w:rPr>
              <w:t xml:space="preserve"> – La negación de Pedro (J</w:t>
            </w:r>
            <w:r w:rsidRPr="00745B27">
              <w:rPr>
                <w:rFonts w:ascii="Arial Narrow" w:hAnsi="Arial Narrow"/>
                <w:sz w:val="20"/>
                <w:szCs w:val="18"/>
              </w:rPr>
              <w:t>n</w:t>
            </w:r>
            <w:r>
              <w:rPr>
                <w:rFonts w:ascii="Arial Narrow" w:hAnsi="Arial Narrow"/>
                <w:sz w:val="20"/>
                <w:szCs w:val="18"/>
              </w:rPr>
              <w:t xml:space="preserve"> 13,21-33.36-38</w:t>
            </w:r>
            <w:r w:rsidRPr="00745B27">
              <w:rPr>
                <w:rFonts w:ascii="Arial Narrow" w:hAnsi="Arial Narrow"/>
                <w:sz w:val="20"/>
                <w:szCs w:val="18"/>
              </w:rPr>
              <w:t>)</w:t>
            </w:r>
          </w:p>
          <w:p w:rsidR="00AD1A2C" w:rsidRDefault="00AD1A2C" w:rsidP="00E619E5">
            <w:pPr>
              <w:pStyle w:val="Estilo"/>
              <w:rPr>
                <w:rFonts w:ascii="Arial Narrow" w:hAnsi="Arial Narrow"/>
                <w:sz w:val="20"/>
                <w:szCs w:val="18"/>
              </w:rPr>
            </w:pPr>
            <w:r>
              <w:rPr>
                <w:rFonts w:ascii="Arial Narrow" w:hAnsi="Arial Narrow"/>
                <w:sz w:val="20"/>
                <w:szCs w:val="18"/>
              </w:rPr>
              <w:t>El día de traición (Mt 26,14-25</w:t>
            </w:r>
            <w:r w:rsidRPr="00745B27">
              <w:rPr>
                <w:rFonts w:ascii="Arial Narrow" w:hAnsi="Arial Narrow"/>
                <w:sz w:val="20"/>
                <w:szCs w:val="18"/>
              </w:rPr>
              <w:t>)</w:t>
            </w:r>
          </w:p>
          <w:p w:rsidR="00AD1A2C" w:rsidRPr="00745B27" w:rsidRDefault="00AD1A2C" w:rsidP="00E619E5">
            <w:pPr>
              <w:pStyle w:val="Estilo"/>
              <w:ind w:right="142"/>
              <w:rPr>
                <w:rFonts w:ascii="Arial Narrow" w:hAnsi="Arial Narrow"/>
                <w:sz w:val="20"/>
                <w:szCs w:val="20"/>
                <w:lang w:val="es-AR"/>
              </w:rPr>
            </w:pPr>
            <w:r w:rsidRPr="00745B27">
              <w:rPr>
                <w:rFonts w:ascii="Arial Narrow" w:hAnsi="Arial Narrow"/>
                <w:sz w:val="20"/>
                <w:szCs w:val="18"/>
              </w:rPr>
              <w:t>“El Espíritu del Señor está sobre mí” (</w:t>
            </w:r>
            <w:r>
              <w:rPr>
                <w:rFonts w:ascii="Arial Narrow" w:hAnsi="Arial Narrow"/>
                <w:sz w:val="20"/>
                <w:szCs w:val="18"/>
              </w:rPr>
              <w:t>Lc 4,16-21</w:t>
            </w:r>
            <w:r w:rsidRPr="00745B27">
              <w:rPr>
                <w:rFonts w:ascii="Arial Narrow" w:hAnsi="Arial Narrow"/>
                <w:sz w:val="20"/>
                <w:szCs w:val="18"/>
              </w:rPr>
              <w:t>)</w:t>
            </w:r>
          </w:p>
        </w:tc>
        <w:tc>
          <w:tcPr>
            <w:tcW w:w="2268" w:type="dxa"/>
            <w:tcBorders>
              <w:top w:val="single" w:sz="4" w:space="0" w:color="auto"/>
              <w:left w:val="nil"/>
              <w:bottom w:val="nil"/>
              <w:right w:val="nil"/>
            </w:tcBorders>
            <w:shd w:val="clear" w:color="auto" w:fill="auto"/>
          </w:tcPr>
          <w:p w:rsidR="00AD1A2C" w:rsidRPr="002D47A0" w:rsidRDefault="00AD1A2C" w:rsidP="00E619E5">
            <w:pPr>
              <w:pStyle w:val="Estilo"/>
              <w:ind w:left="113"/>
              <w:rPr>
                <w:rFonts w:ascii="Arial Narrow" w:hAnsi="Arial Narrow"/>
                <w:sz w:val="18"/>
                <w:szCs w:val="18"/>
              </w:rPr>
            </w:pPr>
          </w:p>
        </w:tc>
      </w:tr>
    </w:tbl>
    <w:p w:rsidR="00AD1A2C" w:rsidRPr="004C7EF4" w:rsidRDefault="00AD1A2C" w:rsidP="00AD1A2C">
      <w:pPr>
        <w:pStyle w:val="Estilo"/>
        <w:rPr>
          <w:rFonts w:asciiTheme="minorHAnsi" w:hAnsiTheme="minorHAnsi" w:cstheme="minorHAnsi"/>
          <w:sz w:val="18"/>
          <w:szCs w:val="22"/>
          <w:lang w:val="es-AR" w:eastAsia="es-AR"/>
        </w:rPr>
      </w:pPr>
    </w:p>
    <w:p w:rsidR="00AD1A2C" w:rsidRPr="00745B27" w:rsidRDefault="00AD1A2C" w:rsidP="00AD1A2C">
      <w:pPr>
        <w:pStyle w:val="Estilo"/>
        <w:shd w:val="clear" w:color="auto" w:fill="E5DFEC" w:themeFill="accent4" w:themeFillTint="33"/>
        <w:rPr>
          <w:rFonts w:asciiTheme="minorHAnsi" w:hAnsiTheme="minorHAnsi" w:cstheme="minorHAnsi"/>
          <w:b/>
          <w:iCs/>
          <w:sz w:val="22"/>
          <w:szCs w:val="22"/>
          <w:lang w:val="es-AR"/>
        </w:rPr>
      </w:pPr>
      <w:r w:rsidRPr="002C65D6">
        <w:rPr>
          <w:rFonts w:asciiTheme="minorHAnsi" w:hAnsiTheme="minorHAnsi" w:cstheme="minorHAnsi"/>
          <w:b/>
          <w:iCs/>
          <w:sz w:val="22"/>
          <w:szCs w:val="22"/>
          <w:lang w:val="es-AR"/>
        </w:rPr>
        <w:t xml:space="preserve">Síntesis litúrgica y catequética </w:t>
      </w:r>
    </w:p>
    <w:p w:rsidR="00AD1A2C" w:rsidRPr="002C65D6" w:rsidRDefault="00AD1A2C" w:rsidP="00AD1A2C">
      <w:pPr>
        <w:pStyle w:val="Estilo"/>
        <w:ind w:firstLine="284"/>
        <w:jc w:val="both"/>
        <w:rPr>
          <w:rFonts w:asciiTheme="minorHAnsi" w:hAnsiTheme="minorHAnsi" w:cstheme="minorHAnsi"/>
          <w:sz w:val="22"/>
          <w:szCs w:val="22"/>
          <w:lang w:val="es-AR"/>
        </w:rPr>
      </w:pPr>
      <w:r w:rsidRPr="002C65D6">
        <w:rPr>
          <w:rFonts w:asciiTheme="minorHAnsi" w:hAnsiTheme="minorHAnsi" w:cstheme="minorHAnsi"/>
          <w:sz w:val="22"/>
          <w:szCs w:val="22"/>
          <w:lang w:val="es-AR"/>
        </w:rPr>
        <w:t>El ciclo dominical A</w:t>
      </w:r>
      <w:r w:rsidRPr="002C65D6">
        <w:rPr>
          <w:rFonts w:asciiTheme="minorHAnsi" w:hAnsiTheme="minorHAnsi" w:cstheme="minorHAnsi"/>
          <w:b/>
          <w:sz w:val="22"/>
          <w:szCs w:val="22"/>
          <w:lang w:val="es-AR"/>
        </w:rPr>
        <w:t xml:space="preserve"> </w:t>
      </w:r>
      <w:r w:rsidRPr="002C65D6">
        <w:rPr>
          <w:rFonts w:asciiTheme="minorHAnsi" w:hAnsiTheme="minorHAnsi" w:cstheme="minorHAnsi"/>
          <w:sz w:val="22"/>
          <w:szCs w:val="22"/>
          <w:lang w:val="es-AR"/>
        </w:rPr>
        <w:t xml:space="preserve">constituye una síntesis del </w:t>
      </w:r>
      <w:r w:rsidRPr="002C65D6">
        <w:rPr>
          <w:rFonts w:asciiTheme="minorHAnsi" w:hAnsiTheme="minorHAnsi" w:cstheme="minorHAnsi"/>
          <w:b/>
          <w:i/>
          <w:iCs/>
          <w:sz w:val="22"/>
          <w:szCs w:val="22"/>
          <w:lang w:val="es-AR"/>
        </w:rPr>
        <w:t xml:space="preserve">camino bautismal del cristiano en </w:t>
      </w:r>
      <w:smartTag w:uri="urn:schemas-microsoft-com:office:smarttags" w:element="PersonName">
        <w:smartTagPr>
          <w:attr w:name="ProductID" w:val="la Iglesia. Ante"/>
        </w:smartTagPr>
        <w:r w:rsidRPr="002C65D6">
          <w:rPr>
            <w:rFonts w:asciiTheme="minorHAnsi" w:hAnsiTheme="minorHAnsi" w:cstheme="minorHAnsi"/>
            <w:b/>
            <w:i/>
            <w:iCs/>
            <w:sz w:val="22"/>
            <w:szCs w:val="22"/>
            <w:lang w:val="es-AR"/>
          </w:rPr>
          <w:t>la Iglesia</w:t>
        </w:r>
        <w:r w:rsidRPr="002C65D6">
          <w:rPr>
            <w:rFonts w:asciiTheme="minorHAnsi" w:hAnsiTheme="minorHAnsi" w:cstheme="minorHAnsi"/>
            <w:iCs/>
            <w:sz w:val="22"/>
            <w:szCs w:val="22"/>
            <w:lang w:val="es-AR"/>
          </w:rPr>
          <w:t xml:space="preserve">. </w:t>
        </w:r>
        <w:r w:rsidRPr="002C65D6">
          <w:rPr>
            <w:rFonts w:asciiTheme="minorHAnsi" w:hAnsiTheme="minorHAnsi" w:cstheme="minorHAnsi"/>
            <w:sz w:val="22"/>
            <w:szCs w:val="22"/>
            <w:lang w:val="es-AR"/>
          </w:rPr>
          <w:t>Ante</w:t>
        </w:r>
      </w:smartTag>
      <w:r w:rsidRPr="002C65D6">
        <w:rPr>
          <w:rFonts w:asciiTheme="minorHAnsi" w:hAnsiTheme="minorHAnsi" w:cstheme="minorHAnsi"/>
          <w:sz w:val="22"/>
          <w:szCs w:val="22"/>
          <w:lang w:val="es-AR"/>
        </w:rPr>
        <w:t xml:space="preserve"> todo para los que viven el proceso catecumenal en este período de la purificación y de la iluminación que precede al bautismo, en cuanto las lecturas sintonizan con los momentos de los escrutinios y exorcismos prebautismales. Pero también para todos los cristianos, en cuanto que en ellos se despierta cada año su condición de catecúmenos-bautizados que se preparan a revivir el don del bautismo en la vigilia pascual con la renovación de las promesas bautismales. </w:t>
      </w:r>
    </w:p>
    <w:p w:rsidR="00AD1A2C" w:rsidRPr="002C65D6" w:rsidRDefault="00AD1A2C" w:rsidP="00AD1A2C">
      <w:pPr>
        <w:pStyle w:val="Estilo"/>
        <w:ind w:firstLine="284"/>
        <w:jc w:val="both"/>
        <w:rPr>
          <w:rFonts w:asciiTheme="minorHAnsi" w:hAnsiTheme="minorHAnsi" w:cstheme="minorHAnsi"/>
          <w:sz w:val="22"/>
          <w:szCs w:val="22"/>
          <w:lang w:val="es-AR"/>
        </w:rPr>
      </w:pPr>
      <w:r w:rsidRPr="002C65D6">
        <w:rPr>
          <w:rFonts w:asciiTheme="minorHAnsi" w:hAnsiTheme="minorHAnsi" w:cstheme="minorHAnsi"/>
          <w:sz w:val="22"/>
          <w:szCs w:val="22"/>
          <w:lang w:val="es-AR"/>
        </w:rPr>
        <w:t>E</w:t>
      </w:r>
      <w:r>
        <w:rPr>
          <w:rFonts w:asciiTheme="minorHAnsi" w:hAnsiTheme="minorHAnsi" w:cstheme="minorHAnsi"/>
          <w:sz w:val="22"/>
          <w:szCs w:val="22"/>
          <w:lang w:val="es-AR"/>
        </w:rPr>
        <w:t>n los</w:t>
      </w:r>
      <w:r w:rsidRPr="002C65D6">
        <w:rPr>
          <w:rFonts w:asciiTheme="minorHAnsi" w:hAnsiTheme="minorHAnsi" w:cstheme="minorHAnsi"/>
          <w:sz w:val="22"/>
          <w:szCs w:val="22"/>
          <w:lang w:val="es-AR"/>
        </w:rPr>
        <w:t xml:space="preserve"> </w:t>
      </w:r>
      <w:r w:rsidRPr="002C65D6">
        <w:rPr>
          <w:rFonts w:asciiTheme="minorHAnsi" w:hAnsiTheme="minorHAnsi" w:cstheme="minorHAnsi"/>
          <w:b/>
          <w:iCs/>
          <w:sz w:val="22"/>
          <w:szCs w:val="22"/>
          <w:lang w:val="es-AR"/>
        </w:rPr>
        <w:t>Evangelio</w:t>
      </w:r>
      <w:r>
        <w:rPr>
          <w:rFonts w:asciiTheme="minorHAnsi" w:hAnsiTheme="minorHAnsi" w:cstheme="minorHAnsi"/>
          <w:b/>
          <w:iCs/>
          <w:sz w:val="22"/>
          <w:szCs w:val="22"/>
          <w:lang w:val="es-AR"/>
        </w:rPr>
        <w:t xml:space="preserve">s </w:t>
      </w:r>
      <w:r w:rsidRPr="00BC3ABC">
        <w:rPr>
          <w:rFonts w:asciiTheme="minorHAnsi" w:hAnsiTheme="minorHAnsi" w:cstheme="minorHAnsi"/>
          <w:iCs/>
          <w:sz w:val="22"/>
          <w:szCs w:val="22"/>
          <w:lang w:val="es-AR"/>
        </w:rPr>
        <w:t>del Domingo I y II</w:t>
      </w:r>
      <w:r w:rsidRPr="002C65D6">
        <w:rPr>
          <w:rFonts w:asciiTheme="minorHAnsi" w:hAnsiTheme="minorHAnsi" w:cstheme="minorHAnsi"/>
          <w:iCs/>
          <w:sz w:val="22"/>
          <w:szCs w:val="22"/>
          <w:lang w:val="es-AR"/>
        </w:rPr>
        <w:t xml:space="preserve"> </w:t>
      </w:r>
      <w:r w:rsidRPr="002C65D6">
        <w:rPr>
          <w:rFonts w:asciiTheme="minorHAnsi" w:hAnsiTheme="minorHAnsi" w:cstheme="minorHAnsi"/>
          <w:sz w:val="22"/>
          <w:szCs w:val="22"/>
          <w:lang w:val="es-AR"/>
        </w:rPr>
        <w:t>tenemos una anticipación de la tentación y de la glo</w:t>
      </w:r>
      <w:r>
        <w:rPr>
          <w:rFonts w:asciiTheme="minorHAnsi" w:hAnsiTheme="minorHAnsi" w:cstheme="minorHAnsi"/>
          <w:sz w:val="22"/>
          <w:szCs w:val="22"/>
          <w:lang w:val="es-AR"/>
        </w:rPr>
        <w:t>rificación de Cristo, celebrada</w:t>
      </w:r>
      <w:r w:rsidRPr="002C65D6">
        <w:rPr>
          <w:rFonts w:asciiTheme="minorHAnsi" w:hAnsiTheme="minorHAnsi" w:cstheme="minorHAnsi"/>
          <w:sz w:val="22"/>
          <w:szCs w:val="22"/>
          <w:lang w:val="es-AR"/>
        </w:rPr>
        <w:t xml:space="preserve"> ahora por la Iglesia a la luz de la victoria de la cruz y de la resurrección. </w:t>
      </w:r>
    </w:p>
    <w:p w:rsidR="00AD1A2C" w:rsidRPr="002C65D6" w:rsidRDefault="00AD1A2C" w:rsidP="00AD1A2C">
      <w:pPr>
        <w:pStyle w:val="Estilo"/>
        <w:ind w:firstLine="284"/>
        <w:jc w:val="both"/>
        <w:rPr>
          <w:rFonts w:asciiTheme="minorHAnsi" w:hAnsiTheme="minorHAnsi" w:cstheme="minorHAnsi"/>
          <w:sz w:val="22"/>
          <w:szCs w:val="22"/>
          <w:lang w:val="es-AR"/>
        </w:rPr>
      </w:pPr>
      <w:r w:rsidRPr="002C65D6">
        <w:rPr>
          <w:rFonts w:asciiTheme="minorHAnsi" w:hAnsiTheme="minorHAnsi" w:cstheme="minorHAnsi"/>
          <w:sz w:val="22"/>
          <w:szCs w:val="22"/>
          <w:lang w:val="es-AR"/>
        </w:rPr>
        <w:t xml:space="preserve">En los tres domingos siguientes se han escogido tres perícopas del Evangelio de Juan que narran tres encuentros de hondo sabor cristológico en los que se desarrolla toda la fuerza de la revelación y de la salvación que emana del misterio de Cristo, la situación del hombre y la dimensión del bautismo. </w:t>
      </w:r>
    </w:p>
    <w:p w:rsidR="00AD1A2C" w:rsidRPr="00BC3ABC" w:rsidRDefault="00AD1A2C" w:rsidP="00AD1A2C">
      <w:pPr>
        <w:pStyle w:val="Estilo"/>
        <w:ind w:firstLine="284"/>
        <w:jc w:val="both"/>
        <w:rPr>
          <w:rFonts w:asciiTheme="minorHAnsi" w:hAnsiTheme="minorHAnsi" w:cstheme="minorHAnsi"/>
          <w:sz w:val="22"/>
          <w:szCs w:val="22"/>
          <w:lang w:val="es-AR"/>
        </w:rPr>
      </w:pPr>
      <w:r w:rsidRPr="002C65D6">
        <w:rPr>
          <w:rFonts w:asciiTheme="minorHAnsi" w:hAnsiTheme="minorHAnsi" w:cstheme="minorHAnsi"/>
          <w:sz w:val="22"/>
          <w:szCs w:val="22"/>
          <w:lang w:val="es-AR"/>
        </w:rPr>
        <w:t xml:space="preserve">Las </w:t>
      </w:r>
      <w:r w:rsidRPr="002C65D6">
        <w:rPr>
          <w:rFonts w:asciiTheme="minorHAnsi" w:hAnsiTheme="minorHAnsi" w:cstheme="minorHAnsi"/>
          <w:b/>
          <w:iCs/>
          <w:sz w:val="22"/>
          <w:szCs w:val="22"/>
          <w:lang w:val="es-AR"/>
        </w:rPr>
        <w:t>lecturas del NT</w:t>
      </w:r>
      <w:r w:rsidRPr="002C65D6">
        <w:rPr>
          <w:rFonts w:asciiTheme="minorHAnsi" w:hAnsiTheme="minorHAnsi" w:cstheme="minorHAnsi"/>
          <w:iCs/>
          <w:sz w:val="22"/>
          <w:szCs w:val="22"/>
          <w:lang w:val="es-AR"/>
        </w:rPr>
        <w:t xml:space="preserve"> </w:t>
      </w:r>
      <w:r w:rsidRPr="002C65D6">
        <w:rPr>
          <w:rFonts w:asciiTheme="minorHAnsi" w:hAnsiTheme="minorHAnsi" w:cstheme="minorHAnsi"/>
          <w:sz w:val="22"/>
          <w:szCs w:val="22"/>
          <w:lang w:val="es-AR"/>
        </w:rPr>
        <w:t xml:space="preserve">son catequesis apostólicas paulinas acerca de algunos aspectos de la vida cristiana con una referencia que concuerda con el Evangelio o con los textos del AT. </w:t>
      </w:r>
    </w:p>
    <w:tbl>
      <w:tblPr>
        <w:tblW w:w="10265" w:type="dxa"/>
        <w:jc w:val="center"/>
        <w:tblLayout w:type="fixed"/>
        <w:tblCellMar>
          <w:left w:w="0" w:type="dxa"/>
          <w:right w:w="0" w:type="dxa"/>
        </w:tblCellMar>
        <w:tblLook w:val="0000" w:firstRow="0" w:lastRow="0" w:firstColumn="0" w:lastColumn="0" w:noHBand="0" w:noVBand="0"/>
      </w:tblPr>
      <w:tblGrid>
        <w:gridCol w:w="10265"/>
      </w:tblGrid>
      <w:tr w:rsidR="00AD1A2C" w:rsidRPr="001C520C" w:rsidTr="00E619E5">
        <w:trPr>
          <w:trHeight w:hRule="exact" w:val="1002"/>
          <w:jc w:val="center"/>
        </w:trPr>
        <w:tc>
          <w:tcPr>
            <w:tcW w:w="10265" w:type="dxa"/>
          </w:tcPr>
          <w:p w:rsidR="00AD1A2C" w:rsidRPr="009D5F53" w:rsidRDefault="00AD1A2C" w:rsidP="00E619E5">
            <w:pPr>
              <w:pStyle w:val="Estilo"/>
              <w:shd w:val="clear" w:color="auto" w:fill="000000"/>
              <w:jc w:val="center"/>
              <w:rPr>
                <w:rFonts w:ascii="Arial Black" w:hAnsi="Arial Black"/>
                <w:b/>
                <w:spacing w:val="40"/>
                <w:sz w:val="22"/>
                <w:szCs w:val="18"/>
                <w:lang w:val="es-AR"/>
              </w:rPr>
            </w:pPr>
            <w:r w:rsidRPr="009D5F53">
              <w:rPr>
                <w:rFonts w:ascii="Arial Black" w:hAnsi="Arial Black"/>
                <w:b/>
                <w:spacing w:val="40"/>
                <w:sz w:val="22"/>
                <w:szCs w:val="18"/>
                <w:lang w:val="es-AR"/>
              </w:rPr>
              <w:lastRenderedPageBreak/>
              <w:t>EL CICLO DOMINICAL B: LA GLORIFICACIÓN DE CRISTO</w:t>
            </w:r>
          </w:p>
          <w:p w:rsidR="00AD1A2C" w:rsidRPr="009D5F53" w:rsidRDefault="00AD1A2C" w:rsidP="00E619E5">
            <w:pPr>
              <w:pStyle w:val="Estilo"/>
              <w:shd w:val="clear" w:color="auto" w:fill="000000"/>
              <w:jc w:val="center"/>
              <w:rPr>
                <w:rFonts w:ascii="Arial Black" w:hAnsi="Arial Black"/>
                <w:b/>
                <w:spacing w:val="40"/>
                <w:sz w:val="22"/>
                <w:szCs w:val="18"/>
                <w:lang w:val="es-AR"/>
              </w:rPr>
            </w:pPr>
            <w:r w:rsidRPr="009D5F53">
              <w:rPr>
                <w:rFonts w:ascii="Arial Black" w:hAnsi="Arial Black"/>
                <w:b/>
                <w:spacing w:val="40"/>
                <w:sz w:val="22"/>
                <w:szCs w:val="18"/>
                <w:lang w:val="es-AR"/>
              </w:rPr>
              <w:t xml:space="preserve">«Cuaresma de los bautizados» </w:t>
            </w:r>
          </w:p>
          <w:p w:rsidR="00AD1A2C" w:rsidRPr="0027049B" w:rsidRDefault="00AD1A2C" w:rsidP="00E619E5">
            <w:pPr>
              <w:pStyle w:val="Estilo"/>
              <w:jc w:val="center"/>
              <w:rPr>
                <w:rFonts w:ascii="Arial Narrow" w:hAnsi="Arial Narrow"/>
                <w:b/>
                <w:sz w:val="6"/>
                <w:szCs w:val="18"/>
                <w:lang w:val="es-AR"/>
              </w:rPr>
            </w:pPr>
          </w:p>
          <w:p w:rsidR="00AD1A2C" w:rsidRPr="004C7EF4" w:rsidRDefault="00AD1A2C" w:rsidP="00E619E5">
            <w:pPr>
              <w:pStyle w:val="Estilo"/>
              <w:jc w:val="center"/>
              <w:rPr>
                <w:rFonts w:ascii="Arial Narrow" w:hAnsi="Arial Narrow"/>
                <w:b/>
                <w:sz w:val="4"/>
                <w:szCs w:val="18"/>
                <w:lang w:val="es-AR"/>
              </w:rPr>
            </w:pPr>
          </w:p>
          <w:p w:rsidR="00AD1A2C" w:rsidRPr="001C520C" w:rsidRDefault="00AD1A2C" w:rsidP="00E619E5">
            <w:pPr>
              <w:pStyle w:val="Estilo"/>
              <w:jc w:val="center"/>
              <w:rPr>
                <w:rFonts w:ascii="Arial Narrow" w:hAnsi="Arial Narrow"/>
                <w:sz w:val="18"/>
                <w:szCs w:val="18"/>
                <w:lang w:val="es-AR"/>
              </w:rPr>
            </w:pPr>
            <w:r w:rsidRPr="006D04CD">
              <w:rPr>
                <w:rFonts w:ascii="Arial Narrow" w:hAnsi="Arial Narrow"/>
                <w:b/>
                <w:sz w:val="20"/>
                <w:szCs w:val="18"/>
                <w:lang w:val="es-AR"/>
              </w:rPr>
              <w:t>Miércoles de ceniza:</w:t>
            </w:r>
            <w:r w:rsidRPr="006D04CD">
              <w:rPr>
                <w:rFonts w:ascii="Arial Narrow" w:hAnsi="Arial Narrow"/>
                <w:sz w:val="20"/>
                <w:szCs w:val="18"/>
                <w:lang w:val="es-AR"/>
              </w:rPr>
              <w:t xml:space="preserve"> “Conviértete y cree en el Evangelio” (Mc 1,15) “Acuérdate de que eres pol</w:t>
            </w:r>
            <w:r>
              <w:rPr>
                <w:rFonts w:ascii="Arial Narrow" w:hAnsi="Arial Narrow"/>
                <w:sz w:val="20"/>
                <w:szCs w:val="18"/>
                <w:lang w:val="es-AR"/>
              </w:rPr>
              <w:t>v</w:t>
            </w:r>
            <w:r w:rsidRPr="006D04CD">
              <w:rPr>
                <w:rFonts w:ascii="Arial Narrow" w:hAnsi="Arial Narrow"/>
                <w:sz w:val="20"/>
                <w:szCs w:val="18"/>
                <w:lang w:val="es-AR"/>
              </w:rPr>
              <w:t>o y al polvo volverás” (Cf Gn 3,19)</w:t>
            </w:r>
          </w:p>
        </w:tc>
      </w:tr>
    </w:tbl>
    <w:p w:rsidR="00AD1A2C" w:rsidRPr="004C7EF4" w:rsidRDefault="00AD1A2C" w:rsidP="00AD1A2C">
      <w:pPr>
        <w:pStyle w:val="Estilo"/>
        <w:ind w:firstLine="284"/>
        <w:rPr>
          <w:rFonts w:ascii="Trebuchet MS" w:hAnsi="Trebuchet MS"/>
          <w:sz w:val="6"/>
          <w:szCs w:val="22"/>
          <w:lang w:val="es-AR"/>
        </w:rPr>
      </w:pPr>
    </w:p>
    <w:tbl>
      <w:tblPr>
        <w:tblW w:w="10389" w:type="dxa"/>
        <w:jc w:val="center"/>
        <w:tblInd w:w="17"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1762"/>
        <w:gridCol w:w="1530"/>
        <w:gridCol w:w="1640"/>
        <w:gridCol w:w="1842"/>
        <w:gridCol w:w="2651"/>
      </w:tblGrid>
      <w:tr w:rsidR="00AD1A2C" w:rsidRPr="00A7685F" w:rsidTr="00E619E5">
        <w:trPr>
          <w:trHeight w:hRule="exact" w:val="318"/>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sz w:val="22"/>
                <w:szCs w:val="22"/>
                <w:lang w:val="es-AR"/>
              </w:rPr>
            </w:pPr>
          </w:p>
        </w:tc>
        <w:tc>
          <w:tcPr>
            <w:tcW w:w="1762" w:type="dxa"/>
            <w:shd w:val="clear" w:color="auto" w:fill="CCC0D9" w:themeFill="accent4" w:themeFillTint="66"/>
            <w:vAlign w:val="center"/>
          </w:tcPr>
          <w:p w:rsidR="00AD1A2C" w:rsidRPr="00A7685F" w:rsidRDefault="00AD1A2C" w:rsidP="00E619E5">
            <w:pPr>
              <w:pStyle w:val="Estilo"/>
              <w:jc w:val="center"/>
              <w:rPr>
                <w:rFonts w:ascii="Arial Narrow" w:hAnsi="Arial Narrow"/>
                <w:b/>
                <w:bCs/>
                <w:sz w:val="22"/>
                <w:szCs w:val="22"/>
                <w:lang w:val="es-AR"/>
              </w:rPr>
            </w:pPr>
            <w:r w:rsidRPr="00A7685F">
              <w:rPr>
                <w:rFonts w:ascii="Arial Narrow" w:hAnsi="Arial Narrow"/>
                <w:b/>
                <w:bCs/>
                <w:sz w:val="22"/>
                <w:szCs w:val="22"/>
                <w:lang w:val="es-AR"/>
              </w:rPr>
              <w:t>AT</w:t>
            </w:r>
          </w:p>
        </w:tc>
        <w:tc>
          <w:tcPr>
            <w:tcW w:w="1530"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SALMO</w:t>
            </w:r>
          </w:p>
        </w:tc>
        <w:tc>
          <w:tcPr>
            <w:tcW w:w="1640"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APÓSTOL</w:t>
            </w:r>
          </w:p>
        </w:tc>
        <w:tc>
          <w:tcPr>
            <w:tcW w:w="1842"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EVANGELIO</w:t>
            </w:r>
          </w:p>
        </w:tc>
        <w:tc>
          <w:tcPr>
            <w:tcW w:w="2651" w:type="dxa"/>
            <w:shd w:val="clear" w:color="auto" w:fill="FDE9D9" w:themeFill="accent6" w:themeFillTint="33"/>
            <w:vAlign w:val="center"/>
          </w:tcPr>
          <w:p w:rsidR="00AD1A2C" w:rsidRPr="00915DD9" w:rsidRDefault="00AD1A2C" w:rsidP="00E619E5">
            <w:pPr>
              <w:pStyle w:val="Estilo"/>
              <w:jc w:val="center"/>
              <w:rPr>
                <w:rFonts w:ascii="Arial Narrow" w:hAnsi="Arial Narrow"/>
                <w:b/>
                <w:sz w:val="20"/>
                <w:szCs w:val="20"/>
                <w:lang w:val="es-AR"/>
              </w:rPr>
            </w:pPr>
            <w:r w:rsidRPr="00915DD9">
              <w:rPr>
                <w:rFonts w:ascii="Arial Narrow" w:hAnsi="Arial Narrow"/>
                <w:b/>
                <w:sz w:val="20"/>
                <w:szCs w:val="20"/>
                <w:lang w:val="es-AR"/>
              </w:rPr>
              <w:t>Lectura horizontal:</w:t>
            </w:r>
          </w:p>
          <w:p w:rsidR="00AD1A2C" w:rsidRPr="00A7685F" w:rsidRDefault="00AD1A2C" w:rsidP="00E619E5">
            <w:pPr>
              <w:pStyle w:val="Estilo"/>
              <w:jc w:val="center"/>
              <w:rPr>
                <w:rFonts w:ascii="Arial Narrow" w:hAnsi="Arial Narrow"/>
                <w:sz w:val="20"/>
                <w:szCs w:val="20"/>
                <w:lang w:val="es-AR"/>
              </w:rPr>
            </w:pPr>
          </w:p>
        </w:tc>
      </w:tr>
      <w:tr w:rsidR="00AD1A2C" w:rsidRPr="00A7685F" w:rsidTr="00E619E5">
        <w:trPr>
          <w:trHeight w:val="636"/>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I</w:t>
            </w:r>
          </w:p>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Domingo</w:t>
            </w:r>
          </w:p>
        </w:tc>
        <w:tc>
          <w:tcPr>
            <w:tcW w:w="1762"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Gn 9,8-15</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Diluvio</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y alianza</w:t>
            </w:r>
          </w:p>
        </w:tc>
        <w:tc>
          <w:tcPr>
            <w:tcW w:w="1530"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24</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Tu</w:t>
            </w:r>
            <w:r>
              <w:rPr>
                <w:rFonts w:ascii="Arial Narrow" w:hAnsi="Arial Narrow"/>
                <w:sz w:val="22"/>
                <w:szCs w:val="22"/>
                <w:lang w:val="es-AR"/>
              </w:rPr>
              <w:t>s</w:t>
            </w:r>
            <w:r w:rsidRPr="00A7685F">
              <w:rPr>
                <w:rFonts w:ascii="Arial Narrow" w:hAnsi="Arial Narrow"/>
                <w:sz w:val="22"/>
                <w:szCs w:val="22"/>
                <w:lang w:val="es-AR"/>
              </w:rPr>
              <w:t xml:space="preserve"> senderos, Señor, son amor</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y fidelidad</w:t>
            </w:r>
          </w:p>
        </w:tc>
        <w:tc>
          <w:tcPr>
            <w:tcW w:w="1640"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1 P 3,18-22</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Diluvio y</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bautismo</w:t>
            </w:r>
          </w:p>
        </w:tc>
        <w:tc>
          <w:tcPr>
            <w:tcW w:w="1842"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Mc 1,12-15</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Jesús tentado</w:t>
            </w:r>
          </w:p>
        </w:tc>
        <w:tc>
          <w:tcPr>
            <w:tcW w:w="2651" w:type="dxa"/>
            <w:shd w:val="clear" w:color="auto" w:fill="FDE9D9" w:themeFill="accent6" w:themeFillTint="33"/>
            <w:vAlign w:val="center"/>
          </w:tcPr>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El diluvio y la alianza con Noé (AT);</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el diluvio figura del bautismo (Ap);</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Jesús tentado y vencedor (Ev).</w:t>
            </w:r>
          </w:p>
        </w:tc>
      </w:tr>
      <w:tr w:rsidR="00AD1A2C" w:rsidRPr="00A7685F" w:rsidTr="00E619E5">
        <w:trPr>
          <w:trHeight w:val="912"/>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II</w:t>
            </w:r>
          </w:p>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Domingo</w:t>
            </w:r>
          </w:p>
        </w:tc>
        <w:tc>
          <w:tcPr>
            <w:tcW w:w="1762"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Gn 22,1-2.9a.15-18</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Sacrificio</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de Isaac</w:t>
            </w:r>
          </w:p>
        </w:tc>
        <w:tc>
          <w:tcPr>
            <w:tcW w:w="1530"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115</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Caminaré en presencia del Señor en la tierra de los vivientes</w:t>
            </w:r>
          </w:p>
        </w:tc>
        <w:tc>
          <w:tcPr>
            <w:tcW w:w="1640"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Rm 8,31b-34</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Dios no perdonó</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a su propio Hijo</w:t>
            </w:r>
          </w:p>
        </w:tc>
        <w:tc>
          <w:tcPr>
            <w:tcW w:w="1842"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Mc 9,1-9</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Este es mi Hijo:</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escúchenlo</w:t>
            </w:r>
          </w:p>
        </w:tc>
        <w:tc>
          <w:tcPr>
            <w:tcW w:w="2651" w:type="dxa"/>
            <w:shd w:val="clear" w:color="auto" w:fill="FDE9D9" w:themeFill="accent6" w:themeFillTint="33"/>
            <w:vAlign w:val="center"/>
          </w:tcPr>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Sacrificio de Isaac</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y alianza con Abrahán (AT);</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Dios ha sacrificado al Hijo (Ap);</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Jesús transfigurado: el Hijo amado sobre el cual vela el Padre (Ev).</w:t>
            </w:r>
          </w:p>
        </w:tc>
      </w:tr>
      <w:tr w:rsidR="00AD1A2C" w:rsidRPr="00A7685F" w:rsidTr="00E619E5">
        <w:trPr>
          <w:trHeight w:val="1037"/>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III</w:t>
            </w:r>
          </w:p>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Domingo</w:t>
            </w:r>
          </w:p>
        </w:tc>
        <w:tc>
          <w:tcPr>
            <w:tcW w:w="1762"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Ex 20,1-17</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Ley mosaica</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y alianza</w:t>
            </w:r>
          </w:p>
        </w:tc>
        <w:tc>
          <w:tcPr>
            <w:tcW w:w="1530"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18</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Señor, Tú tienes palabras de vida eterna</w:t>
            </w:r>
          </w:p>
        </w:tc>
        <w:tc>
          <w:tcPr>
            <w:tcW w:w="1640"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1 Cor 1,22-25</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Cristo crucificado</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fuerza y sabiduría</w:t>
            </w:r>
          </w:p>
        </w:tc>
        <w:tc>
          <w:tcPr>
            <w:tcW w:w="1842"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Jn 2,13-25</w:t>
            </w:r>
          </w:p>
          <w:p w:rsidR="00AD1A2C"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 xml:space="preserve">Destruyan este </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templo y</w:t>
            </w:r>
            <w:r>
              <w:rPr>
                <w:rFonts w:ascii="Arial Narrow" w:hAnsi="Arial Narrow"/>
                <w:sz w:val="22"/>
                <w:szCs w:val="22"/>
                <w:lang w:val="es-AR"/>
              </w:rPr>
              <w:t xml:space="preserve"> </w:t>
            </w:r>
            <w:r w:rsidRPr="00A7685F">
              <w:rPr>
                <w:rFonts w:ascii="Arial Narrow" w:hAnsi="Arial Narrow"/>
                <w:sz w:val="22"/>
                <w:szCs w:val="22"/>
                <w:lang w:val="es-AR"/>
              </w:rPr>
              <w:t>en tres días lo reedificaré</w:t>
            </w:r>
          </w:p>
        </w:tc>
        <w:tc>
          <w:tcPr>
            <w:tcW w:w="2651" w:type="dxa"/>
            <w:shd w:val="clear" w:color="auto" w:fill="FDE9D9" w:themeFill="accent6" w:themeFillTint="33"/>
            <w:vAlign w:val="center"/>
          </w:tcPr>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Ley y alianza con Moisés (AT);</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Jesús crucificado revelación de la sabiduría de Dios para todos (Ap);</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 xml:space="preserve">Jesús templo de Dios que anuncia </w:t>
            </w:r>
            <w:r>
              <w:rPr>
                <w:rFonts w:ascii="Arial Narrow" w:hAnsi="Arial Narrow"/>
                <w:sz w:val="20"/>
                <w:szCs w:val="20"/>
                <w:lang w:val="es-AR"/>
              </w:rPr>
              <w:t xml:space="preserve">su pasión y </w:t>
            </w:r>
            <w:r w:rsidRPr="00A7685F">
              <w:rPr>
                <w:rFonts w:ascii="Arial Narrow" w:hAnsi="Arial Narrow"/>
                <w:sz w:val="20"/>
                <w:szCs w:val="20"/>
                <w:lang w:val="es-AR"/>
              </w:rPr>
              <w:t>resurrección (Ev).</w:t>
            </w:r>
          </w:p>
        </w:tc>
      </w:tr>
      <w:tr w:rsidR="00AD1A2C" w:rsidRPr="00A7685F" w:rsidTr="00E619E5">
        <w:trPr>
          <w:trHeight w:val="1137"/>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IV</w:t>
            </w:r>
          </w:p>
          <w:p w:rsidR="00AD1A2C"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Domingo</w:t>
            </w:r>
          </w:p>
          <w:p w:rsidR="00AD1A2C" w:rsidRPr="00A7685F" w:rsidRDefault="00AD1A2C" w:rsidP="00E619E5">
            <w:pPr>
              <w:pStyle w:val="Estilo"/>
              <w:jc w:val="center"/>
              <w:rPr>
                <w:rFonts w:ascii="Arial Narrow" w:hAnsi="Arial Narrow"/>
                <w:b/>
                <w:sz w:val="22"/>
                <w:szCs w:val="22"/>
                <w:lang w:val="es-AR"/>
              </w:rPr>
            </w:pPr>
            <w:r w:rsidRPr="00C64204">
              <w:rPr>
                <w:rFonts w:ascii="Arial Narrow" w:hAnsi="Arial Narrow"/>
                <w:i/>
                <w:sz w:val="22"/>
                <w:szCs w:val="22"/>
                <w:lang w:val="es-AR"/>
              </w:rPr>
              <w:t>«Laetare»</w:t>
            </w:r>
          </w:p>
        </w:tc>
        <w:tc>
          <w:tcPr>
            <w:tcW w:w="1762"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2 Cr 36,14-23</w:t>
            </w:r>
          </w:p>
          <w:p w:rsidR="00AD1A2C"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 xml:space="preserve">Destierro y </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liberación</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de Israel</w:t>
            </w:r>
          </w:p>
        </w:tc>
        <w:tc>
          <w:tcPr>
            <w:tcW w:w="1530" w:type="dxa"/>
            <w:vAlign w:val="center"/>
          </w:tcPr>
          <w:p w:rsidR="00AD1A2C" w:rsidRPr="00A7685F" w:rsidRDefault="00AD1A2C" w:rsidP="00E619E5">
            <w:pPr>
              <w:pStyle w:val="Estilo"/>
              <w:jc w:val="center"/>
              <w:rPr>
                <w:rFonts w:ascii="Arial Narrow" w:hAnsi="Arial Narrow"/>
                <w:sz w:val="22"/>
                <w:szCs w:val="22"/>
                <w:lang w:val="pt-BR"/>
              </w:rPr>
            </w:pPr>
            <w:r w:rsidRPr="00A7685F">
              <w:rPr>
                <w:rFonts w:ascii="Arial Narrow" w:hAnsi="Arial Narrow"/>
                <w:sz w:val="22"/>
                <w:szCs w:val="22"/>
                <w:lang w:val="pt-BR"/>
              </w:rPr>
              <w:t>136</w:t>
            </w:r>
          </w:p>
          <w:p w:rsidR="00AD1A2C" w:rsidRDefault="00AD1A2C" w:rsidP="00E619E5">
            <w:pPr>
              <w:pStyle w:val="Estilo"/>
              <w:jc w:val="center"/>
              <w:rPr>
                <w:rFonts w:ascii="Arial Narrow" w:hAnsi="Arial Narrow"/>
                <w:sz w:val="22"/>
                <w:szCs w:val="22"/>
              </w:rPr>
            </w:pPr>
            <w:r w:rsidRPr="00A7685F">
              <w:rPr>
                <w:rFonts w:ascii="Arial Narrow" w:hAnsi="Arial Narrow"/>
                <w:sz w:val="22"/>
                <w:szCs w:val="22"/>
              </w:rPr>
              <w:t xml:space="preserve">Recordarte, Señor, es </w:t>
            </w:r>
          </w:p>
          <w:p w:rsidR="00AD1A2C" w:rsidRPr="00A7685F" w:rsidRDefault="00AD1A2C" w:rsidP="00E619E5">
            <w:pPr>
              <w:pStyle w:val="Estilo"/>
              <w:jc w:val="center"/>
              <w:rPr>
                <w:rFonts w:ascii="Arial Narrow" w:hAnsi="Arial Narrow"/>
                <w:sz w:val="22"/>
                <w:szCs w:val="22"/>
              </w:rPr>
            </w:pPr>
            <w:r w:rsidRPr="00A7685F">
              <w:rPr>
                <w:rFonts w:ascii="Arial Narrow" w:hAnsi="Arial Narrow"/>
                <w:sz w:val="22"/>
                <w:szCs w:val="22"/>
              </w:rPr>
              <w:t>nuestra alegría</w:t>
            </w:r>
          </w:p>
        </w:tc>
        <w:tc>
          <w:tcPr>
            <w:tcW w:w="1640"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Ef 2,4-11</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Muertos por</w:t>
            </w:r>
          </w:p>
          <w:p w:rsidR="00AD1A2C"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el pecado, resucitados</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 xml:space="preserve"> por</w:t>
            </w:r>
            <w:r>
              <w:rPr>
                <w:rFonts w:ascii="Arial Narrow" w:hAnsi="Arial Narrow"/>
                <w:sz w:val="22"/>
                <w:szCs w:val="22"/>
                <w:lang w:val="es-AR"/>
              </w:rPr>
              <w:t xml:space="preserve"> </w:t>
            </w:r>
            <w:r w:rsidRPr="00A7685F">
              <w:rPr>
                <w:rFonts w:ascii="Arial Narrow" w:hAnsi="Arial Narrow"/>
                <w:sz w:val="22"/>
                <w:szCs w:val="22"/>
                <w:lang w:val="es-AR"/>
              </w:rPr>
              <w:t>la gracia</w:t>
            </w:r>
          </w:p>
        </w:tc>
        <w:tc>
          <w:tcPr>
            <w:tcW w:w="1842"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Jn 3,14-21</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Dios mandó a</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su Hijo para</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salvar el mundo</w:t>
            </w:r>
          </w:p>
        </w:tc>
        <w:tc>
          <w:tcPr>
            <w:tcW w:w="2651" w:type="dxa"/>
            <w:shd w:val="clear" w:color="auto" w:fill="FDE9D9" w:themeFill="accent6" w:themeFillTint="33"/>
            <w:vAlign w:val="center"/>
          </w:tcPr>
          <w:p w:rsidR="00AD1A2C"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 xml:space="preserve">Dios no traiciona la alianza y </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libera a los prisioneros (AT);</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muertos por el pecado pero resucitados por la gracia (Ap);</w:t>
            </w:r>
          </w:p>
          <w:p w:rsidR="00AD1A2C" w:rsidRPr="00A7685F" w:rsidRDefault="00AD1A2C" w:rsidP="00E619E5">
            <w:pPr>
              <w:pStyle w:val="Estilo"/>
              <w:jc w:val="center"/>
              <w:rPr>
                <w:rFonts w:ascii="Arial Narrow" w:hAnsi="Arial Narrow"/>
                <w:sz w:val="20"/>
                <w:szCs w:val="20"/>
                <w:lang w:val="es-AR"/>
              </w:rPr>
            </w:pPr>
            <w:r>
              <w:rPr>
                <w:rFonts w:ascii="Arial Narrow" w:hAnsi="Arial Narrow"/>
                <w:sz w:val="20"/>
                <w:szCs w:val="20"/>
                <w:lang w:val="es-AR"/>
              </w:rPr>
              <w:t xml:space="preserve">el amor de Dios manifestado en </w:t>
            </w:r>
            <w:r w:rsidRPr="00A7685F">
              <w:rPr>
                <w:rFonts w:ascii="Arial Narrow" w:hAnsi="Arial Narrow"/>
                <w:sz w:val="20"/>
                <w:szCs w:val="20"/>
                <w:lang w:val="es-AR"/>
              </w:rPr>
              <w:t>Cristo que no juzga, sino salva (Ev).</w:t>
            </w:r>
          </w:p>
        </w:tc>
      </w:tr>
      <w:tr w:rsidR="00AD1A2C" w:rsidRPr="00A7685F" w:rsidTr="00E619E5">
        <w:trPr>
          <w:trHeight w:val="1162"/>
          <w:jc w:val="center"/>
        </w:trPr>
        <w:tc>
          <w:tcPr>
            <w:tcW w:w="964" w:type="dxa"/>
            <w:shd w:val="clear" w:color="auto" w:fill="CCC0D9" w:themeFill="accent4" w:themeFillTint="66"/>
            <w:vAlign w:val="center"/>
          </w:tcPr>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V</w:t>
            </w:r>
          </w:p>
          <w:p w:rsidR="00AD1A2C" w:rsidRPr="00A7685F" w:rsidRDefault="00AD1A2C" w:rsidP="00E619E5">
            <w:pPr>
              <w:pStyle w:val="Estilo"/>
              <w:jc w:val="center"/>
              <w:rPr>
                <w:rFonts w:ascii="Arial Narrow" w:hAnsi="Arial Narrow"/>
                <w:b/>
                <w:sz w:val="22"/>
                <w:szCs w:val="22"/>
                <w:lang w:val="es-AR"/>
              </w:rPr>
            </w:pPr>
            <w:r w:rsidRPr="00A7685F">
              <w:rPr>
                <w:rFonts w:ascii="Arial Narrow" w:hAnsi="Arial Narrow"/>
                <w:b/>
                <w:sz w:val="22"/>
                <w:szCs w:val="22"/>
                <w:lang w:val="es-AR"/>
              </w:rPr>
              <w:t>Domingo</w:t>
            </w:r>
          </w:p>
        </w:tc>
        <w:tc>
          <w:tcPr>
            <w:tcW w:w="1762"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Jr 31,31-34</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Promesa de una</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alianza nueva</w:t>
            </w:r>
          </w:p>
        </w:tc>
        <w:tc>
          <w:tcPr>
            <w:tcW w:w="1530"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50</w:t>
            </w:r>
          </w:p>
          <w:p w:rsidR="00AD1A2C"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 xml:space="preserve">Crea en mí, Señor, un </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corazón puro</w:t>
            </w:r>
          </w:p>
        </w:tc>
        <w:tc>
          <w:tcPr>
            <w:tcW w:w="1640"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Hb 5,7-9</w:t>
            </w:r>
          </w:p>
          <w:p w:rsidR="00AD1A2C"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 xml:space="preserve">La obediencia </w:t>
            </w:r>
          </w:p>
          <w:p w:rsidR="00AD1A2C"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de</w:t>
            </w:r>
            <w:r>
              <w:rPr>
                <w:rFonts w:ascii="Arial Narrow" w:hAnsi="Arial Narrow"/>
                <w:sz w:val="22"/>
                <w:szCs w:val="22"/>
                <w:lang w:val="es-AR"/>
              </w:rPr>
              <w:t xml:space="preserve"> </w:t>
            </w:r>
            <w:r w:rsidRPr="00A7685F">
              <w:rPr>
                <w:rFonts w:ascii="Arial Narrow" w:hAnsi="Arial Narrow"/>
                <w:sz w:val="22"/>
                <w:szCs w:val="22"/>
                <w:lang w:val="es-AR"/>
              </w:rPr>
              <w:t xml:space="preserve">Cristo, </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causa de</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salvación</w:t>
            </w:r>
          </w:p>
        </w:tc>
        <w:tc>
          <w:tcPr>
            <w:tcW w:w="1842" w:type="dxa"/>
            <w:vAlign w:val="center"/>
          </w:tcPr>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Jn 12,20-33</w:t>
            </w:r>
          </w:p>
          <w:p w:rsidR="00AD1A2C"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 xml:space="preserve">El grano de trigo </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que muere produce</w:t>
            </w:r>
          </w:p>
          <w:p w:rsidR="00AD1A2C" w:rsidRPr="00A7685F" w:rsidRDefault="00AD1A2C" w:rsidP="00E619E5">
            <w:pPr>
              <w:pStyle w:val="Estilo"/>
              <w:jc w:val="center"/>
              <w:rPr>
                <w:rFonts w:ascii="Arial Narrow" w:hAnsi="Arial Narrow"/>
                <w:sz w:val="22"/>
                <w:szCs w:val="22"/>
                <w:lang w:val="es-AR"/>
              </w:rPr>
            </w:pPr>
            <w:r w:rsidRPr="00A7685F">
              <w:rPr>
                <w:rFonts w:ascii="Arial Narrow" w:hAnsi="Arial Narrow"/>
                <w:sz w:val="22"/>
                <w:szCs w:val="22"/>
                <w:lang w:val="es-AR"/>
              </w:rPr>
              <w:t>mucho fruto</w:t>
            </w:r>
          </w:p>
        </w:tc>
        <w:tc>
          <w:tcPr>
            <w:tcW w:w="2651" w:type="dxa"/>
            <w:shd w:val="clear" w:color="auto" w:fill="FDE9D9" w:themeFill="accent6" w:themeFillTint="33"/>
            <w:vAlign w:val="center"/>
          </w:tcPr>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Promesa de la nueva Alianza (AT);</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oración y obediencia del Hijo (Ap);</w:t>
            </w:r>
          </w:p>
          <w:p w:rsidR="00AD1A2C"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 xml:space="preserve">la oración de Jesús (¡Getsemaní </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de Juan!) y el valor de su sacrificio que atrae a todos hacia Él (Ev).</w:t>
            </w:r>
          </w:p>
        </w:tc>
      </w:tr>
      <w:tr w:rsidR="00AD1A2C" w:rsidRPr="00A7685F" w:rsidTr="00E619E5">
        <w:trPr>
          <w:trHeight w:val="757"/>
          <w:jc w:val="center"/>
        </w:trPr>
        <w:tc>
          <w:tcPr>
            <w:tcW w:w="964" w:type="dxa"/>
            <w:shd w:val="clear" w:color="auto" w:fill="D6E3BC" w:themeFill="accent3" w:themeFillTint="66"/>
            <w:vAlign w:val="center"/>
          </w:tcPr>
          <w:p w:rsidR="00AD1A2C" w:rsidRPr="00915DD9" w:rsidRDefault="00AD1A2C" w:rsidP="00E619E5">
            <w:pPr>
              <w:pStyle w:val="Estilo"/>
              <w:jc w:val="center"/>
              <w:rPr>
                <w:rFonts w:ascii="Arial Narrow" w:hAnsi="Arial Narrow"/>
                <w:b/>
                <w:iCs/>
                <w:sz w:val="20"/>
                <w:szCs w:val="20"/>
                <w:lang w:val="es-AR"/>
              </w:rPr>
            </w:pPr>
            <w:r w:rsidRPr="00915DD9">
              <w:rPr>
                <w:rFonts w:ascii="Arial Narrow" w:hAnsi="Arial Narrow"/>
                <w:b/>
                <w:iCs/>
                <w:sz w:val="20"/>
                <w:szCs w:val="20"/>
                <w:lang w:val="es-AR"/>
              </w:rPr>
              <w:t>Lectura vertical:</w:t>
            </w:r>
          </w:p>
          <w:p w:rsidR="00AD1A2C" w:rsidRPr="00A7685F" w:rsidRDefault="00AD1A2C" w:rsidP="00E619E5">
            <w:pPr>
              <w:pStyle w:val="Estilo"/>
              <w:jc w:val="center"/>
              <w:rPr>
                <w:rFonts w:ascii="Arial Narrow" w:hAnsi="Arial Narrow"/>
                <w:sz w:val="20"/>
                <w:szCs w:val="20"/>
                <w:lang w:val="es-AR"/>
              </w:rPr>
            </w:pPr>
          </w:p>
        </w:tc>
        <w:tc>
          <w:tcPr>
            <w:tcW w:w="1762" w:type="dxa"/>
            <w:shd w:val="clear" w:color="auto" w:fill="D6E3BC" w:themeFill="accent3" w:themeFillTint="66"/>
            <w:vAlign w:val="center"/>
          </w:tcPr>
          <w:p w:rsidR="00AD1A2C"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 xml:space="preserve">Progresivas alianzas </w:t>
            </w:r>
          </w:p>
          <w:p w:rsidR="00AD1A2C"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 xml:space="preserve">de Dios </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con su pueblo.</w:t>
            </w:r>
          </w:p>
        </w:tc>
        <w:tc>
          <w:tcPr>
            <w:tcW w:w="1530" w:type="dxa"/>
            <w:shd w:val="clear" w:color="auto" w:fill="D6E3BC" w:themeFill="accent3" w:themeFillTint="66"/>
            <w:vAlign w:val="center"/>
          </w:tcPr>
          <w:p w:rsidR="00AD1A2C" w:rsidRPr="00A7685F" w:rsidRDefault="00AD1A2C" w:rsidP="00E619E5">
            <w:pPr>
              <w:pStyle w:val="Estilo"/>
              <w:jc w:val="center"/>
              <w:rPr>
                <w:rFonts w:ascii="Arial Narrow" w:hAnsi="Arial Narrow"/>
                <w:sz w:val="20"/>
                <w:szCs w:val="20"/>
                <w:lang w:val="es-AR"/>
              </w:rPr>
            </w:pPr>
          </w:p>
        </w:tc>
        <w:tc>
          <w:tcPr>
            <w:tcW w:w="1640" w:type="dxa"/>
            <w:shd w:val="clear" w:color="auto" w:fill="D6E3BC" w:themeFill="accent3" w:themeFillTint="66"/>
            <w:vAlign w:val="center"/>
          </w:tcPr>
          <w:p w:rsidR="00AD1A2C"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Progresiva catequesis en relación con el AT</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y el Evangelio.</w:t>
            </w:r>
          </w:p>
        </w:tc>
        <w:tc>
          <w:tcPr>
            <w:tcW w:w="1842" w:type="dxa"/>
            <w:shd w:val="clear" w:color="auto" w:fill="D6E3BC" w:themeFill="accent3" w:themeFillTint="66"/>
            <w:vAlign w:val="center"/>
          </w:tcPr>
          <w:p w:rsidR="00AD1A2C"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 xml:space="preserve">Misterio de muerte </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y de glorificación</w:t>
            </w:r>
          </w:p>
          <w:p w:rsidR="00AD1A2C" w:rsidRPr="00A7685F" w:rsidRDefault="00AD1A2C" w:rsidP="00E619E5">
            <w:pPr>
              <w:pStyle w:val="Estilo"/>
              <w:jc w:val="center"/>
              <w:rPr>
                <w:rFonts w:ascii="Arial Narrow" w:hAnsi="Arial Narrow"/>
                <w:sz w:val="20"/>
                <w:szCs w:val="20"/>
                <w:lang w:val="es-AR"/>
              </w:rPr>
            </w:pPr>
            <w:r w:rsidRPr="00A7685F">
              <w:rPr>
                <w:rFonts w:ascii="Arial Narrow" w:hAnsi="Arial Narrow"/>
                <w:sz w:val="20"/>
                <w:szCs w:val="20"/>
                <w:lang w:val="es-AR"/>
              </w:rPr>
              <w:t>del Hijo.</w:t>
            </w:r>
          </w:p>
        </w:tc>
        <w:tc>
          <w:tcPr>
            <w:tcW w:w="2651" w:type="dxa"/>
            <w:shd w:val="clear" w:color="auto" w:fill="E5DFEC" w:themeFill="accent4" w:themeFillTint="33"/>
            <w:vAlign w:val="center"/>
          </w:tcPr>
          <w:p w:rsidR="00AD1A2C" w:rsidRPr="00AF301B" w:rsidRDefault="00AD1A2C" w:rsidP="00E619E5">
            <w:pPr>
              <w:pStyle w:val="Estilo"/>
              <w:ind w:left="227" w:hanging="170"/>
              <w:jc w:val="center"/>
              <w:rPr>
                <w:rFonts w:ascii="Arial Narrow" w:hAnsi="Arial Narrow"/>
                <w:b/>
                <w:sz w:val="20"/>
                <w:szCs w:val="18"/>
              </w:rPr>
            </w:pPr>
            <w:r w:rsidRPr="00AF301B">
              <w:rPr>
                <w:rFonts w:ascii="Arial Narrow" w:hAnsi="Arial Narrow"/>
                <w:b/>
                <w:sz w:val="20"/>
                <w:szCs w:val="18"/>
              </w:rPr>
              <w:t>RITOS DEL CATECUMENADO</w:t>
            </w:r>
          </w:p>
          <w:p w:rsidR="00AD1A2C" w:rsidRPr="00AF301B" w:rsidRDefault="00AD1A2C" w:rsidP="00E619E5">
            <w:pPr>
              <w:pStyle w:val="Estilo"/>
              <w:ind w:left="227" w:hanging="170"/>
              <w:rPr>
                <w:rFonts w:ascii="Arial Narrow" w:hAnsi="Arial Narrow"/>
                <w:b/>
                <w:sz w:val="20"/>
                <w:szCs w:val="18"/>
              </w:rPr>
            </w:pPr>
            <w:r w:rsidRPr="00AF301B">
              <w:rPr>
                <w:rFonts w:ascii="Arial Narrow" w:hAnsi="Arial Narrow"/>
                <w:sz w:val="20"/>
                <w:szCs w:val="18"/>
              </w:rPr>
              <w:t>I Domingo: Inscripción del nombre</w:t>
            </w:r>
          </w:p>
          <w:p w:rsidR="00AD1A2C" w:rsidRPr="00AF301B" w:rsidRDefault="00AD1A2C" w:rsidP="00E619E5">
            <w:pPr>
              <w:pStyle w:val="Estilo"/>
              <w:ind w:left="227" w:hanging="170"/>
              <w:rPr>
                <w:rFonts w:ascii="Arial Narrow" w:hAnsi="Arial Narrow"/>
                <w:b/>
                <w:sz w:val="20"/>
                <w:szCs w:val="18"/>
              </w:rPr>
            </w:pPr>
            <w:r w:rsidRPr="00AF301B">
              <w:rPr>
                <w:rFonts w:ascii="Arial Narrow" w:hAnsi="Arial Narrow"/>
                <w:sz w:val="20"/>
                <w:szCs w:val="18"/>
              </w:rPr>
              <w:t>III y IV Domingos: Escrutinios</w:t>
            </w:r>
          </w:p>
          <w:p w:rsidR="00AD1A2C" w:rsidRPr="00AF301B" w:rsidRDefault="00AD1A2C" w:rsidP="00E619E5">
            <w:pPr>
              <w:pStyle w:val="Estilo"/>
              <w:ind w:left="227" w:hanging="170"/>
              <w:rPr>
                <w:rFonts w:ascii="Arial Narrow" w:hAnsi="Arial Narrow"/>
                <w:b/>
                <w:sz w:val="20"/>
                <w:szCs w:val="18"/>
              </w:rPr>
            </w:pPr>
            <w:r w:rsidRPr="00AF301B">
              <w:rPr>
                <w:rFonts w:ascii="Arial Narrow" w:hAnsi="Arial Narrow"/>
                <w:sz w:val="20"/>
                <w:szCs w:val="18"/>
              </w:rPr>
              <w:t xml:space="preserve">V Domingo: Entrega de </w:t>
            </w:r>
            <w:r w:rsidRPr="00AF301B">
              <w:rPr>
                <w:rFonts w:ascii="Arial Narrow" w:hAnsi="Arial Narrow"/>
                <w:i/>
                <w:sz w:val="20"/>
                <w:szCs w:val="18"/>
              </w:rPr>
              <w:t xml:space="preserve">Traditio  </w:t>
            </w:r>
          </w:p>
          <w:p w:rsidR="00AD1A2C" w:rsidRPr="00A7685F" w:rsidRDefault="00AD1A2C" w:rsidP="00E619E5">
            <w:pPr>
              <w:pStyle w:val="Estilo"/>
              <w:ind w:left="227" w:hanging="170"/>
              <w:jc w:val="center"/>
              <w:rPr>
                <w:rFonts w:ascii="Arial Narrow" w:hAnsi="Arial Narrow"/>
                <w:sz w:val="22"/>
                <w:szCs w:val="22"/>
                <w:lang w:val="es-AR"/>
              </w:rPr>
            </w:pPr>
            <w:r w:rsidRPr="00AF301B">
              <w:rPr>
                <w:rFonts w:ascii="Arial Narrow" w:hAnsi="Arial Narrow"/>
                <w:i/>
                <w:sz w:val="20"/>
                <w:szCs w:val="18"/>
              </w:rPr>
              <w:t>y Pater noster</w:t>
            </w:r>
          </w:p>
        </w:tc>
      </w:tr>
    </w:tbl>
    <w:p w:rsidR="00AD1A2C" w:rsidRDefault="00AD1A2C" w:rsidP="00AD1A2C">
      <w:pPr>
        <w:spacing w:after="0" w:line="240" w:lineRule="auto"/>
        <w:ind w:left="0" w:firstLine="0"/>
        <w:rPr>
          <w:b/>
          <w:sz w:val="24"/>
        </w:rPr>
      </w:pPr>
      <w:r w:rsidRPr="000C185B">
        <w:rPr>
          <w:b/>
          <w:sz w:val="24"/>
        </w:rPr>
        <w:t>SEMANA SANTA</w:t>
      </w:r>
    </w:p>
    <w:p w:rsidR="00AD1A2C" w:rsidRPr="004C7EF4" w:rsidRDefault="00AD1A2C" w:rsidP="00AD1A2C">
      <w:pPr>
        <w:spacing w:after="0"/>
        <w:ind w:left="0" w:firstLine="0"/>
        <w:rPr>
          <w:sz w:val="20"/>
        </w:rPr>
      </w:pPr>
      <w:r w:rsidRPr="004C7EF4">
        <w:rPr>
          <w:b/>
          <w:shd w:val="clear" w:color="auto" w:fill="F2DBDB" w:themeFill="accent2" w:themeFillTint="33"/>
        </w:rPr>
        <w:t>Domingo de ramos en la Pasión del Señor</w:t>
      </w:r>
    </w:p>
    <w:tbl>
      <w:tblPr>
        <w:tblW w:w="9685" w:type="dxa"/>
        <w:jc w:val="center"/>
        <w:tblInd w:w="642"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0"/>
        <w:gridCol w:w="1701"/>
        <w:gridCol w:w="1701"/>
        <w:gridCol w:w="1701"/>
        <w:gridCol w:w="1701"/>
        <w:gridCol w:w="2291"/>
      </w:tblGrid>
      <w:tr w:rsidR="00AD1A2C" w:rsidRPr="00A7685F" w:rsidTr="00E619E5">
        <w:trPr>
          <w:trHeight w:val="350"/>
          <w:jc w:val="center"/>
        </w:trPr>
        <w:tc>
          <w:tcPr>
            <w:tcW w:w="590" w:type="dxa"/>
            <w:tcBorders>
              <w:top w:val="nil"/>
              <w:left w:val="nil"/>
              <w:bottom w:val="single" w:sz="4" w:space="0" w:color="auto"/>
              <w:right w:val="nil"/>
            </w:tcBorders>
            <w:shd w:val="clear" w:color="auto" w:fill="auto"/>
          </w:tcPr>
          <w:p w:rsidR="00AD1A2C" w:rsidRPr="00745B27" w:rsidRDefault="00AD1A2C" w:rsidP="00E619E5">
            <w:pPr>
              <w:pStyle w:val="Estilo"/>
              <w:ind w:left="100"/>
              <w:jc w:val="center"/>
              <w:rPr>
                <w:rFonts w:ascii="Arial Narrow" w:hAnsi="Arial Narrow"/>
                <w:b/>
                <w:i/>
                <w:smallCaps/>
                <w:sz w:val="20"/>
                <w:szCs w:val="18"/>
                <w:highlight w:val="yellow"/>
                <w:lang w:val="es-AR"/>
              </w:rPr>
            </w:pPr>
          </w:p>
        </w:tc>
        <w:tc>
          <w:tcPr>
            <w:tcW w:w="1701" w:type="dxa"/>
            <w:tcBorders>
              <w:top w:val="nil"/>
              <w:left w:val="nil"/>
              <w:bottom w:val="single" w:sz="4" w:space="0" w:color="auto"/>
              <w:right w:val="nil"/>
            </w:tcBorders>
            <w:shd w:val="clear" w:color="auto" w:fill="auto"/>
          </w:tcPr>
          <w:p w:rsidR="00AD1A2C" w:rsidRPr="002A47D1" w:rsidRDefault="00AD1A2C" w:rsidP="00E619E5">
            <w:pPr>
              <w:pStyle w:val="misa"/>
              <w:ind w:left="100" w:firstLine="0"/>
              <w:jc w:val="center"/>
              <w:rPr>
                <w:rFonts w:ascii="Arial Narrow" w:hAnsi="Arial Narrow" w:cs="Arial"/>
                <w:color w:val="auto"/>
                <w:sz w:val="18"/>
                <w:szCs w:val="18"/>
              </w:rPr>
            </w:pPr>
          </w:p>
          <w:p w:rsidR="00AD1A2C" w:rsidRPr="002A47D1" w:rsidRDefault="00AD1A2C" w:rsidP="00E619E5">
            <w:pPr>
              <w:pStyle w:val="misa"/>
              <w:ind w:left="100" w:firstLine="0"/>
              <w:jc w:val="center"/>
              <w:rPr>
                <w:rFonts w:ascii="Arial Narrow" w:hAnsi="Arial Narrow" w:cs="Arial"/>
                <w:color w:val="auto"/>
                <w:sz w:val="18"/>
                <w:szCs w:val="18"/>
              </w:rPr>
            </w:pPr>
            <w:r w:rsidRPr="002A47D1">
              <w:rPr>
                <w:rFonts w:ascii="Arial Narrow" w:hAnsi="Arial Narrow" w:cs="Arial"/>
                <w:color w:val="auto"/>
                <w:sz w:val="18"/>
                <w:szCs w:val="18"/>
              </w:rPr>
              <w:t>Is 50,4-7</w:t>
            </w:r>
          </w:p>
          <w:p w:rsidR="00AD1A2C" w:rsidRPr="002A47D1" w:rsidRDefault="00AD1A2C" w:rsidP="00E619E5">
            <w:pPr>
              <w:pStyle w:val="misa"/>
              <w:ind w:left="100" w:firstLine="0"/>
              <w:jc w:val="center"/>
              <w:rPr>
                <w:rFonts w:ascii="Arial Narrow" w:hAnsi="Arial Narrow" w:cs="Arial"/>
                <w:color w:val="auto"/>
                <w:sz w:val="18"/>
                <w:szCs w:val="18"/>
              </w:rPr>
            </w:pPr>
            <w:r w:rsidRPr="002A47D1">
              <w:rPr>
                <w:rFonts w:ascii="Arial Narrow" w:hAnsi="Arial Narrow" w:cs="Arial"/>
                <w:color w:val="auto"/>
                <w:sz w:val="18"/>
                <w:szCs w:val="18"/>
              </w:rPr>
              <w:t>El Siervo de Dios</w:t>
            </w:r>
            <w:r w:rsidRPr="002A47D1">
              <w:rPr>
                <w:sz w:val="18"/>
              </w:rPr>
              <w:tab/>
            </w:r>
            <w:r w:rsidRPr="002A47D1">
              <w:rPr>
                <w:sz w:val="18"/>
              </w:rPr>
              <w:tab/>
            </w:r>
          </w:p>
        </w:tc>
        <w:tc>
          <w:tcPr>
            <w:tcW w:w="1701" w:type="dxa"/>
            <w:tcBorders>
              <w:top w:val="nil"/>
              <w:left w:val="nil"/>
              <w:bottom w:val="single" w:sz="4" w:space="0" w:color="auto"/>
              <w:right w:val="nil"/>
            </w:tcBorders>
            <w:shd w:val="clear" w:color="auto" w:fill="auto"/>
          </w:tcPr>
          <w:p w:rsidR="00AD1A2C" w:rsidRPr="002A47D1" w:rsidRDefault="00AD1A2C" w:rsidP="00E619E5">
            <w:pPr>
              <w:pStyle w:val="Estilo"/>
              <w:ind w:left="100"/>
              <w:jc w:val="center"/>
              <w:rPr>
                <w:rFonts w:ascii="Arial Narrow" w:hAnsi="Arial Narrow"/>
                <w:sz w:val="18"/>
                <w:szCs w:val="18"/>
              </w:rPr>
            </w:pPr>
            <w:r w:rsidRPr="002A47D1">
              <w:rPr>
                <w:rFonts w:ascii="Arial Narrow" w:hAnsi="Arial Narrow"/>
                <w:sz w:val="18"/>
                <w:szCs w:val="18"/>
              </w:rPr>
              <w:t>Sal 21</w:t>
            </w:r>
          </w:p>
          <w:p w:rsidR="00AD1A2C" w:rsidRDefault="00AD1A2C" w:rsidP="00E619E5">
            <w:pPr>
              <w:pStyle w:val="Estilo"/>
              <w:ind w:left="100"/>
              <w:jc w:val="center"/>
              <w:rPr>
                <w:rFonts w:ascii="Arial Narrow" w:hAnsi="Arial Narrow"/>
                <w:sz w:val="18"/>
                <w:szCs w:val="18"/>
              </w:rPr>
            </w:pPr>
            <w:r w:rsidRPr="002A47D1">
              <w:rPr>
                <w:rFonts w:ascii="Arial Narrow" w:hAnsi="Arial Narrow"/>
                <w:sz w:val="18"/>
                <w:szCs w:val="18"/>
              </w:rPr>
              <w:t xml:space="preserve">Dios mío, Dios mío, </w:t>
            </w:r>
          </w:p>
          <w:p w:rsidR="00AD1A2C" w:rsidRPr="002A47D1" w:rsidRDefault="00AD1A2C" w:rsidP="00E619E5">
            <w:pPr>
              <w:pStyle w:val="Estilo"/>
              <w:ind w:left="100"/>
              <w:jc w:val="center"/>
              <w:rPr>
                <w:rFonts w:ascii="Arial Narrow" w:hAnsi="Arial Narrow"/>
                <w:sz w:val="18"/>
                <w:szCs w:val="18"/>
              </w:rPr>
            </w:pPr>
            <w:r w:rsidRPr="002A47D1">
              <w:rPr>
                <w:rFonts w:ascii="Arial Narrow" w:hAnsi="Arial Narrow"/>
                <w:sz w:val="18"/>
                <w:szCs w:val="18"/>
              </w:rPr>
              <w:t>¿Por qué me has abandonado?</w:t>
            </w:r>
          </w:p>
        </w:tc>
        <w:tc>
          <w:tcPr>
            <w:tcW w:w="1701" w:type="dxa"/>
            <w:tcBorders>
              <w:top w:val="nil"/>
              <w:left w:val="nil"/>
              <w:bottom w:val="single" w:sz="4" w:space="0" w:color="auto"/>
              <w:right w:val="nil"/>
            </w:tcBorders>
            <w:shd w:val="clear" w:color="auto" w:fill="auto"/>
          </w:tcPr>
          <w:p w:rsidR="00AD1A2C" w:rsidRPr="002A47D1" w:rsidRDefault="00AD1A2C" w:rsidP="00E619E5">
            <w:pPr>
              <w:pStyle w:val="Estilo"/>
              <w:ind w:left="100"/>
              <w:jc w:val="center"/>
              <w:rPr>
                <w:rFonts w:ascii="Arial Narrow" w:hAnsi="Arial Narrow"/>
                <w:sz w:val="18"/>
                <w:szCs w:val="18"/>
              </w:rPr>
            </w:pPr>
            <w:r w:rsidRPr="002A47D1">
              <w:rPr>
                <w:rFonts w:ascii="Arial Narrow" w:hAnsi="Arial Narrow"/>
                <w:sz w:val="18"/>
                <w:szCs w:val="18"/>
              </w:rPr>
              <w:t>Fil 2,6-11</w:t>
            </w:r>
          </w:p>
          <w:p w:rsidR="00AD1A2C" w:rsidRDefault="00AD1A2C" w:rsidP="00E619E5">
            <w:pPr>
              <w:pStyle w:val="Estilo"/>
              <w:ind w:left="100"/>
              <w:jc w:val="center"/>
              <w:rPr>
                <w:rFonts w:ascii="Arial Narrow" w:hAnsi="Arial Narrow"/>
                <w:sz w:val="18"/>
                <w:szCs w:val="18"/>
              </w:rPr>
            </w:pPr>
            <w:r w:rsidRPr="002A47D1">
              <w:rPr>
                <w:rFonts w:ascii="Arial Narrow" w:hAnsi="Arial Narrow"/>
                <w:sz w:val="18"/>
                <w:szCs w:val="18"/>
              </w:rPr>
              <w:t>Se rebajó a sí mismo;</w:t>
            </w:r>
          </w:p>
          <w:p w:rsidR="00AD1A2C" w:rsidRPr="002A47D1" w:rsidRDefault="00AD1A2C" w:rsidP="00E619E5">
            <w:pPr>
              <w:pStyle w:val="Estilo"/>
              <w:ind w:left="100"/>
              <w:jc w:val="center"/>
              <w:rPr>
                <w:rFonts w:ascii="Arial Narrow" w:hAnsi="Arial Narrow"/>
                <w:i/>
                <w:sz w:val="18"/>
                <w:szCs w:val="18"/>
                <w:lang w:val="es-AR"/>
              </w:rPr>
            </w:pPr>
            <w:r w:rsidRPr="002A47D1">
              <w:rPr>
                <w:rFonts w:ascii="Arial Narrow" w:hAnsi="Arial Narrow"/>
                <w:sz w:val="18"/>
                <w:szCs w:val="18"/>
              </w:rPr>
              <w:t xml:space="preserve"> por eso Dios lo levantó sobre todo</w:t>
            </w:r>
          </w:p>
        </w:tc>
        <w:tc>
          <w:tcPr>
            <w:tcW w:w="1701" w:type="dxa"/>
            <w:tcBorders>
              <w:top w:val="nil"/>
              <w:left w:val="nil"/>
              <w:bottom w:val="single" w:sz="4" w:space="0" w:color="auto"/>
              <w:right w:val="nil"/>
            </w:tcBorders>
            <w:shd w:val="clear" w:color="auto" w:fill="auto"/>
            <w:vAlign w:val="center"/>
          </w:tcPr>
          <w:p w:rsidR="00AD1A2C" w:rsidRPr="00745B27" w:rsidRDefault="00AD1A2C" w:rsidP="00E619E5">
            <w:pPr>
              <w:pStyle w:val="Estilo"/>
              <w:ind w:left="100"/>
              <w:jc w:val="center"/>
              <w:rPr>
                <w:rFonts w:ascii="Arial Narrow" w:hAnsi="Arial Narrow"/>
                <w:sz w:val="20"/>
                <w:szCs w:val="22"/>
                <w:lang w:val="es-AR"/>
              </w:rPr>
            </w:pPr>
            <w:r>
              <w:rPr>
                <w:rFonts w:ascii="Arial Narrow" w:hAnsi="Arial Narrow"/>
                <w:sz w:val="20"/>
                <w:szCs w:val="22"/>
                <w:lang w:val="es-AR"/>
              </w:rPr>
              <w:t>Mc 14, 1—15,47</w:t>
            </w:r>
          </w:p>
        </w:tc>
        <w:tc>
          <w:tcPr>
            <w:tcW w:w="2291" w:type="dxa"/>
            <w:tcBorders>
              <w:top w:val="nil"/>
              <w:left w:val="nil"/>
              <w:bottom w:val="single" w:sz="4" w:space="0" w:color="auto"/>
              <w:right w:val="nil"/>
            </w:tcBorders>
            <w:shd w:val="clear" w:color="auto" w:fill="auto"/>
            <w:vAlign w:val="center"/>
          </w:tcPr>
          <w:p w:rsidR="00AD1A2C" w:rsidRPr="00745B27" w:rsidRDefault="00AD1A2C" w:rsidP="00E619E5">
            <w:pPr>
              <w:pStyle w:val="Estilo"/>
              <w:jc w:val="center"/>
              <w:rPr>
                <w:rFonts w:ascii="Arial Narrow" w:hAnsi="Arial Narrow"/>
                <w:sz w:val="20"/>
                <w:szCs w:val="22"/>
                <w:lang w:val="es-AR"/>
              </w:rPr>
            </w:pPr>
          </w:p>
        </w:tc>
      </w:tr>
      <w:tr w:rsidR="00AD1A2C" w:rsidRPr="00324B7F" w:rsidTr="00E619E5">
        <w:trPr>
          <w:trHeight w:val="868"/>
          <w:jc w:val="center"/>
        </w:trPr>
        <w:tc>
          <w:tcPr>
            <w:tcW w:w="2291" w:type="dxa"/>
            <w:gridSpan w:val="2"/>
            <w:tcBorders>
              <w:top w:val="single" w:sz="4" w:space="0" w:color="auto"/>
              <w:left w:val="nil"/>
              <w:bottom w:val="nil"/>
              <w:right w:val="nil"/>
            </w:tcBorders>
            <w:shd w:val="clear" w:color="auto" w:fill="auto"/>
          </w:tcPr>
          <w:p w:rsidR="00AD1A2C" w:rsidRPr="00745B27" w:rsidRDefault="00AD1A2C" w:rsidP="00E619E5">
            <w:pPr>
              <w:pStyle w:val="Estilo"/>
              <w:ind w:left="100" w:right="142"/>
              <w:jc w:val="right"/>
              <w:rPr>
                <w:rFonts w:ascii="Arial Narrow" w:hAnsi="Arial Narrow"/>
                <w:b/>
                <w:sz w:val="20"/>
                <w:szCs w:val="18"/>
                <w:lang w:val="es-AR"/>
              </w:rPr>
            </w:pPr>
            <w:r w:rsidRPr="00745B27">
              <w:rPr>
                <w:rFonts w:ascii="Arial Narrow" w:hAnsi="Arial Narrow"/>
                <w:b/>
                <w:sz w:val="20"/>
                <w:szCs w:val="18"/>
                <w:lang w:val="es-AR"/>
              </w:rPr>
              <w:t>Lunes Santo</w:t>
            </w:r>
          </w:p>
          <w:p w:rsidR="00AD1A2C" w:rsidRPr="00745B27" w:rsidRDefault="00AD1A2C" w:rsidP="00E619E5">
            <w:pPr>
              <w:pStyle w:val="Estilo"/>
              <w:ind w:left="100" w:right="142"/>
              <w:jc w:val="right"/>
              <w:rPr>
                <w:rFonts w:ascii="Arial Narrow" w:hAnsi="Arial Narrow"/>
                <w:b/>
                <w:sz w:val="20"/>
                <w:szCs w:val="18"/>
              </w:rPr>
            </w:pPr>
            <w:r w:rsidRPr="00745B27">
              <w:rPr>
                <w:rFonts w:ascii="Arial Narrow" w:hAnsi="Arial Narrow"/>
                <w:b/>
                <w:sz w:val="20"/>
                <w:szCs w:val="18"/>
              </w:rPr>
              <w:t>Martes Santo</w:t>
            </w:r>
          </w:p>
          <w:p w:rsidR="00AD1A2C" w:rsidRPr="00745B27" w:rsidRDefault="00AD1A2C" w:rsidP="00E619E5">
            <w:pPr>
              <w:pStyle w:val="Estilo"/>
              <w:ind w:left="100" w:right="142"/>
              <w:jc w:val="right"/>
              <w:rPr>
                <w:rFonts w:ascii="Arial Narrow" w:hAnsi="Arial Narrow"/>
                <w:b/>
                <w:sz w:val="20"/>
                <w:szCs w:val="18"/>
              </w:rPr>
            </w:pPr>
            <w:r w:rsidRPr="00745B27">
              <w:rPr>
                <w:rFonts w:ascii="Arial Narrow" w:hAnsi="Arial Narrow"/>
                <w:b/>
                <w:sz w:val="20"/>
                <w:szCs w:val="18"/>
              </w:rPr>
              <w:t>Miércoles Santo</w:t>
            </w:r>
          </w:p>
          <w:p w:rsidR="00AD1A2C" w:rsidRPr="00745B27" w:rsidRDefault="00AD1A2C" w:rsidP="00E619E5">
            <w:pPr>
              <w:pStyle w:val="Estilo"/>
              <w:ind w:left="100" w:right="142"/>
              <w:jc w:val="right"/>
              <w:rPr>
                <w:rFonts w:ascii="Arial Narrow" w:hAnsi="Arial Narrow"/>
                <w:sz w:val="20"/>
                <w:szCs w:val="20"/>
                <w:lang w:val="es-AR"/>
              </w:rPr>
            </w:pPr>
            <w:r w:rsidRPr="00745B27">
              <w:rPr>
                <w:rFonts w:ascii="Arial Narrow" w:hAnsi="Arial Narrow"/>
                <w:b/>
                <w:sz w:val="20"/>
                <w:szCs w:val="18"/>
              </w:rPr>
              <w:t>Jueves Santo</w:t>
            </w:r>
            <w:r w:rsidRPr="00745B27">
              <w:rPr>
                <w:rFonts w:ascii="Arial Narrow" w:hAnsi="Arial Narrow"/>
                <w:sz w:val="20"/>
                <w:szCs w:val="18"/>
              </w:rPr>
              <w:t xml:space="preserve"> Misa crismal</w:t>
            </w:r>
          </w:p>
        </w:tc>
        <w:tc>
          <w:tcPr>
            <w:tcW w:w="5103" w:type="dxa"/>
            <w:gridSpan w:val="3"/>
            <w:tcBorders>
              <w:top w:val="single" w:sz="4" w:space="0" w:color="auto"/>
              <w:left w:val="nil"/>
              <w:bottom w:val="nil"/>
              <w:right w:val="nil"/>
            </w:tcBorders>
            <w:shd w:val="clear" w:color="auto" w:fill="auto"/>
          </w:tcPr>
          <w:p w:rsidR="00AD1A2C" w:rsidRPr="00745B27" w:rsidRDefault="00AD1A2C" w:rsidP="00E619E5">
            <w:pPr>
              <w:pStyle w:val="Estilo"/>
              <w:ind w:left="100"/>
              <w:rPr>
                <w:rFonts w:ascii="Arial Narrow" w:hAnsi="Arial Narrow"/>
                <w:sz w:val="20"/>
                <w:szCs w:val="18"/>
              </w:rPr>
            </w:pPr>
            <w:r w:rsidRPr="00745B27">
              <w:rPr>
                <w:rFonts w:ascii="Arial Narrow" w:hAnsi="Arial Narrow"/>
                <w:sz w:val="20"/>
                <w:szCs w:val="18"/>
              </w:rPr>
              <w:t>El día de la unción en Betania (</w:t>
            </w:r>
            <w:r>
              <w:rPr>
                <w:rFonts w:ascii="Arial Narrow" w:hAnsi="Arial Narrow"/>
                <w:sz w:val="20"/>
                <w:szCs w:val="18"/>
              </w:rPr>
              <w:t>J</w:t>
            </w:r>
            <w:r w:rsidRPr="00745B27">
              <w:rPr>
                <w:rFonts w:ascii="Arial Narrow" w:hAnsi="Arial Narrow"/>
                <w:sz w:val="20"/>
                <w:szCs w:val="18"/>
              </w:rPr>
              <w:t>n</w:t>
            </w:r>
            <w:r>
              <w:rPr>
                <w:rFonts w:ascii="Arial Narrow" w:hAnsi="Arial Narrow"/>
                <w:sz w:val="20"/>
                <w:szCs w:val="18"/>
              </w:rPr>
              <w:t xml:space="preserve"> 12,1-11</w:t>
            </w:r>
            <w:r w:rsidRPr="00745B27">
              <w:rPr>
                <w:rFonts w:ascii="Arial Narrow" w:hAnsi="Arial Narrow"/>
                <w:sz w:val="20"/>
                <w:szCs w:val="18"/>
              </w:rPr>
              <w:t>)</w:t>
            </w:r>
          </w:p>
          <w:p w:rsidR="00AD1A2C" w:rsidRPr="00745B27" w:rsidRDefault="00AD1A2C" w:rsidP="00E619E5">
            <w:pPr>
              <w:pStyle w:val="Estilo"/>
              <w:ind w:left="100"/>
              <w:rPr>
                <w:rFonts w:ascii="Arial Narrow" w:hAnsi="Arial Narrow"/>
                <w:sz w:val="20"/>
                <w:szCs w:val="18"/>
              </w:rPr>
            </w:pPr>
            <w:r w:rsidRPr="00745B27">
              <w:rPr>
                <w:rFonts w:ascii="Arial Narrow" w:hAnsi="Arial Narrow"/>
                <w:sz w:val="20"/>
                <w:szCs w:val="18"/>
              </w:rPr>
              <w:t>El día de la traición</w:t>
            </w:r>
            <w:r>
              <w:rPr>
                <w:rFonts w:ascii="Arial Narrow" w:hAnsi="Arial Narrow"/>
                <w:sz w:val="20"/>
                <w:szCs w:val="18"/>
              </w:rPr>
              <w:t xml:space="preserve"> – La negación de Pedro (J</w:t>
            </w:r>
            <w:r w:rsidRPr="00745B27">
              <w:rPr>
                <w:rFonts w:ascii="Arial Narrow" w:hAnsi="Arial Narrow"/>
                <w:sz w:val="20"/>
                <w:szCs w:val="18"/>
              </w:rPr>
              <w:t>n</w:t>
            </w:r>
            <w:r>
              <w:rPr>
                <w:rFonts w:ascii="Arial Narrow" w:hAnsi="Arial Narrow"/>
                <w:sz w:val="20"/>
                <w:szCs w:val="18"/>
              </w:rPr>
              <w:t xml:space="preserve"> 13,21-33.36-38</w:t>
            </w:r>
            <w:r w:rsidRPr="00745B27">
              <w:rPr>
                <w:rFonts w:ascii="Arial Narrow" w:hAnsi="Arial Narrow"/>
                <w:sz w:val="20"/>
                <w:szCs w:val="18"/>
              </w:rPr>
              <w:t>)</w:t>
            </w:r>
          </w:p>
          <w:p w:rsidR="00AD1A2C" w:rsidRDefault="00AD1A2C" w:rsidP="00E619E5">
            <w:pPr>
              <w:pStyle w:val="Estilo"/>
              <w:ind w:left="100"/>
              <w:rPr>
                <w:rFonts w:ascii="Arial Narrow" w:hAnsi="Arial Narrow"/>
                <w:sz w:val="20"/>
                <w:szCs w:val="18"/>
              </w:rPr>
            </w:pPr>
            <w:r>
              <w:rPr>
                <w:rFonts w:ascii="Arial Narrow" w:hAnsi="Arial Narrow"/>
                <w:sz w:val="20"/>
                <w:szCs w:val="18"/>
              </w:rPr>
              <w:t>El día de traición (Mt 26,14-25</w:t>
            </w:r>
            <w:r w:rsidRPr="00745B27">
              <w:rPr>
                <w:rFonts w:ascii="Arial Narrow" w:hAnsi="Arial Narrow"/>
                <w:sz w:val="20"/>
                <w:szCs w:val="18"/>
              </w:rPr>
              <w:t>)</w:t>
            </w:r>
          </w:p>
          <w:p w:rsidR="00AD1A2C" w:rsidRPr="00745B27" w:rsidRDefault="00AD1A2C" w:rsidP="00E619E5">
            <w:pPr>
              <w:pStyle w:val="Estilo"/>
              <w:ind w:left="100" w:right="142"/>
              <w:rPr>
                <w:rFonts w:ascii="Arial Narrow" w:hAnsi="Arial Narrow"/>
                <w:sz w:val="20"/>
                <w:szCs w:val="20"/>
                <w:lang w:val="es-AR"/>
              </w:rPr>
            </w:pPr>
            <w:r w:rsidRPr="00745B27">
              <w:rPr>
                <w:rFonts w:ascii="Arial Narrow" w:hAnsi="Arial Narrow"/>
                <w:sz w:val="20"/>
                <w:szCs w:val="18"/>
              </w:rPr>
              <w:t>“El Espíritu del Señor está sobre mí” (</w:t>
            </w:r>
            <w:r>
              <w:rPr>
                <w:rFonts w:ascii="Arial Narrow" w:hAnsi="Arial Narrow"/>
                <w:sz w:val="20"/>
                <w:szCs w:val="18"/>
              </w:rPr>
              <w:t>Lc 4,16-21</w:t>
            </w:r>
            <w:r w:rsidRPr="00745B27">
              <w:rPr>
                <w:rFonts w:ascii="Arial Narrow" w:hAnsi="Arial Narrow"/>
                <w:sz w:val="20"/>
                <w:szCs w:val="18"/>
              </w:rPr>
              <w:t>)</w:t>
            </w:r>
          </w:p>
        </w:tc>
        <w:tc>
          <w:tcPr>
            <w:tcW w:w="2291" w:type="dxa"/>
            <w:tcBorders>
              <w:top w:val="single" w:sz="4" w:space="0" w:color="auto"/>
              <w:left w:val="nil"/>
              <w:bottom w:val="nil"/>
              <w:right w:val="nil"/>
            </w:tcBorders>
            <w:shd w:val="clear" w:color="auto" w:fill="auto"/>
          </w:tcPr>
          <w:p w:rsidR="00AD1A2C" w:rsidRPr="00745B27" w:rsidRDefault="00AD1A2C" w:rsidP="00E619E5">
            <w:pPr>
              <w:pStyle w:val="Estilo"/>
              <w:ind w:left="113"/>
              <w:rPr>
                <w:rFonts w:ascii="Arial Narrow" w:hAnsi="Arial Narrow"/>
                <w:b/>
                <w:sz w:val="20"/>
                <w:szCs w:val="18"/>
              </w:rPr>
            </w:pPr>
          </w:p>
        </w:tc>
      </w:tr>
    </w:tbl>
    <w:p w:rsidR="00AD1A2C" w:rsidRPr="004C7EF4" w:rsidRDefault="00AD1A2C" w:rsidP="00AD1A2C">
      <w:pPr>
        <w:pStyle w:val="Estilo"/>
        <w:rPr>
          <w:rFonts w:asciiTheme="minorHAnsi" w:hAnsiTheme="minorHAnsi" w:cstheme="minorHAnsi"/>
          <w:sz w:val="18"/>
          <w:szCs w:val="22"/>
          <w:lang w:val="es-AR" w:eastAsia="es-AR"/>
        </w:rPr>
      </w:pPr>
    </w:p>
    <w:p w:rsidR="00AD1A2C" w:rsidRPr="00745B27" w:rsidRDefault="00AD1A2C" w:rsidP="00AD1A2C">
      <w:pPr>
        <w:pStyle w:val="Estilo"/>
        <w:shd w:val="clear" w:color="auto" w:fill="E5DFEC" w:themeFill="accent4" w:themeFillTint="33"/>
        <w:rPr>
          <w:rFonts w:ascii="Trebuchet MS" w:hAnsi="Trebuchet MS"/>
          <w:b/>
          <w:iCs/>
          <w:sz w:val="22"/>
          <w:szCs w:val="22"/>
          <w:lang w:val="es-AR"/>
        </w:rPr>
      </w:pPr>
      <w:r w:rsidRPr="00A7685F">
        <w:rPr>
          <w:rFonts w:ascii="Trebuchet MS" w:hAnsi="Trebuchet MS"/>
          <w:b/>
          <w:iCs/>
          <w:sz w:val="22"/>
          <w:szCs w:val="22"/>
          <w:lang w:val="es-AR"/>
        </w:rPr>
        <w:t xml:space="preserve">Síntesis litúrgica </w:t>
      </w:r>
      <w:r w:rsidRPr="00A7685F">
        <w:rPr>
          <w:rFonts w:ascii="Trebuchet MS" w:hAnsi="Trebuchet MS"/>
          <w:b/>
          <w:sz w:val="22"/>
          <w:szCs w:val="22"/>
          <w:lang w:val="es-AR"/>
        </w:rPr>
        <w:t xml:space="preserve">y </w:t>
      </w:r>
      <w:r w:rsidRPr="00A7685F">
        <w:rPr>
          <w:rFonts w:ascii="Trebuchet MS" w:hAnsi="Trebuchet MS"/>
          <w:b/>
          <w:iCs/>
          <w:sz w:val="22"/>
          <w:szCs w:val="22"/>
          <w:lang w:val="es-AR"/>
        </w:rPr>
        <w:t xml:space="preserve">catequética </w:t>
      </w:r>
    </w:p>
    <w:p w:rsidR="00AD1A2C" w:rsidRPr="00A7685F" w:rsidRDefault="00AD1A2C" w:rsidP="00AD1A2C">
      <w:pPr>
        <w:pStyle w:val="Estilo"/>
        <w:ind w:firstLine="284"/>
        <w:jc w:val="both"/>
        <w:rPr>
          <w:rFonts w:ascii="Trebuchet MS" w:hAnsi="Trebuchet MS"/>
          <w:sz w:val="22"/>
          <w:szCs w:val="22"/>
          <w:lang w:val="es-AR"/>
        </w:rPr>
      </w:pPr>
      <w:r w:rsidRPr="00A7685F">
        <w:rPr>
          <w:rFonts w:ascii="Trebuchet MS" w:hAnsi="Trebuchet MS"/>
          <w:sz w:val="22"/>
          <w:szCs w:val="22"/>
          <w:lang w:val="es-AR"/>
        </w:rPr>
        <w:t>El contenido de las lecturas dominicales del año B es esencialmente cristológico y pascual, centrado en la glorificación de Cristo</w:t>
      </w:r>
      <w:r>
        <w:rPr>
          <w:rFonts w:ascii="Trebuchet MS" w:hAnsi="Trebuchet MS"/>
          <w:sz w:val="22"/>
          <w:szCs w:val="22"/>
          <w:lang w:val="es-AR"/>
        </w:rPr>
        <w:t>.</w:t>
      </w:r>
      <w:r w:rsidRPr="00A7685F">
        <w:rPr>
          <w:rFonts w:ascii="Trebuchet MS" w:hAnsi="Trebuchet MS"/>
          <w:sz w:val="22"/>
          <w:szCs w:val="22"/>
          <w:lang w:val="es-AR"/>
        </w:rPr>
        <w:t xml:space="preserve"> </w:t>
      </w:r>
    </w:p>
    <w:p w:rsidR="00AD1A2C" w:rsidRPr="00A7685F" w:rsidRDefault="00AD1A2C" w:rsidP="00AD1A2C">
      <w:pPr>
        <w:pStyle w:val="Estilo"/>
        <w:ind w:firstLine="284"/>
        <w:jc w:val="both"/>
        <w:rPr>
          <w:rFonts w:ascii="Trebuchet MS" w:hAnsi="Trebuchet MS"/>
          <w:sz w:val="22"/>
          <w:szCs w:val="22"/>
          <w:lang w:val="es-AR"/>
        </w:rPr>
      </w:pPr>
      <w:r w:rsidRPr="00A7685F">
        <w:rPr>
          <w:rFonts w:ascii="Trebuchet MS" w:hAnsi="Trebuchet MS"/>
          <w:sz w:val="22"/>
          <w:szCs w:val="22"/>
          <w:lang w:val="es-AR"/>
        </w:rPr>
        <w:t xml:space="preserve">En las lecturas progresivas </w:t>
      </w:r>
      <w:r w:rsidRPr="00A7685F">
        <w:rPr>
          <w:rFonts w:ascii="Trebuchet MS" w:hAnsi="Trebuchet MS"/>
          <w:iCs/>
          <w:sz w:val="22"/>
          <w:szCs w:val="22"/>
          <w:lang w:val="es-AR"/>
        </w:rPr>
        <w:t>del</w:t>
      </w:r>
      <w:r w:rsidRPr="00A7685F">
        <w:rPr>
          <w:rFonts w:ascii="Trebuchet MS" w:hAnsi="Trebuchet MS"/>
          <w:b/>
          <w:iCs/>
          <w:sz w:val="22"/>
          <w:szCs w:val="22"/>
          <w:lang w:val="es-AR"/>
        </w:rPr>
        <w:t xml:space="preserve"> AT</w:t>
      </w:r>
      <w:r w:rsidRPr="00A7685F">
        <w:rPr>
          <w:rFonts w:ascii="Trebuchet MS" w:hAnsi="Trebuchet MS"/>
          <w:iCs/>
          <w:sz w:val="22"/>
          <w:szCs w:val="22"/>
          <w:lang w:val="es-AR"/>
        </w:rPr>
        <w:t xml:space="preserve"> </w:t>
      </w:r>
      <w:r w:rsidRPr="00A7685F">
        <w:rPr>
          <w:rFonts w:ascii="Trebuchet MS" w:hAnsi="Trebuchet MS"/>
          <w:sz w:val="22"/>
          <w:szCs w:val="22"/>
          <w:lang w:val="es-AR"/>
        </w:rPr>
        <w:t xml:space="preserve">se va realizando el designio de la historia de la salvación como una historia de progresivas alianzas que culminan con la promesa de la nueva alianza que se realiza en Cristo y en el don inefable de su Espíritu. </w:t>
      </w:r>
    </w:p>
    <w:p w:rsidR="00AD1A2C" w:rsidRPr="00A7685F" w:rsidRDefault="00AD1A2C" w:rsidP="00AD1A2C">
      <w:pPr>
        <w:pStyle w:val="Estilo"/>
        <w:ind w:firstLine="284"/>
        <w:jc w:val="both"/>
        <w:rPr>
          <w:rFonts w:ascii="Trebuchet MS" w:hAnsi="Trebuchet MS"/>
          <w:sz w:val="22"/>
          <w:szCs w:val="22"/>
          <w:lang w:val="es-AR"/>
        </w:rPr>
      </w:pPr>
      <w:r w:rsidRPr="00A7685F">
        <w:rPr>
          <w:rFonts w:ascii="Trebuchet MS" w:hAnsi="Trebuchet MS"/>
          <w:sz w:val="22"/>
          <w:szCs w:val="22"/>
          <w:lang w:val="es-AR"/>
        </w:rPr>
        <w:t xml:space="preserve">Los textos </w:t>
      </w:r>
      <w:r w:rsidRPr="00A7685F">
        <w:rPr>
          <w:rFonts w:ascii="Trebuchet MS" w:hAnsi="Trebuchet MS"/>
          <w:iCs/>
          <w:sz w:val="22"/>
          <w:szCs w:val="22"/>
          <w:lang w:val="es-AR"/>
        </w:rPr>
        <w:t xml:space="preserve">del </w:t>
      </w:r>
      <w:r w:rsidRPr="00A7685F">
        <w:rPr>
          <w:rFonts w:ascii="Trebuchet MS" w:hAnsi="Trebuchet MS"/>
          <w:b/>
          <w:iCs/>
          <w:sz w:val="22"/>
          <w:szCs w:val="22"/>
          <w:lang w:val="es-AR"/>
        </w:rPr>
        <w:t>Apóstol</w:t>
      </w:r>
      <w:r w:rsidRPr="00A7685F">
        <w:rPr>
          <w:rFonts w:ascii="Trebuchet MS" w:hAnsi="Trebuchet MS"/>
          <w:iCs/>
          <w:sz w:val="22"/>
          <w:szCs w:val="22"/>
          <w:lang w:val="es-AR"/>
        </w:rPr>
        <w:t xml:space="preserve"> </w:t>
      </w:r>
      <w:r w:rsidRPr="00A7685F">
        <w:rPr>
          <w:rFonts w:ascii="Trebuchet MS" w:hAnsi="Trebuchet MS"/>
          <w:sz w:val="22"/>
          <w:szCs w:val="22"/>
          <w:lang w:val="es-AR"/>
        </w:rPr>
        <w:t>hacen referencia a estos temas en su continuidad o en su contraste.</w:t>
      </w:r>
    </w:p>
    <w:p w:rsidR="00AD1A2C" w:rsidRPr="00A7685F" w:rsidRDefault="00AD1A2C" w:rsidP="00AD1A2C">
      <w:pPr>
        <w:pStyle w:val="Estilo"/>
        <w:ind w:firstLine="284"/>
        <w:jc w:val="both"/>
        <w:rPr>
          <w:rFonts w:ascii="Trebuchet MS" w:hAnsi="Trebuchet MS"/>
          <w:sz w:val="22"/>
          <w:szCs w:val="22"/>
          <w:lang w:val="es-AR"/>
        </w:rPr>
      </w:pPr>
      <w:r w:rsidRPr="00A7685F">
        <w:rPr>
          <w:rFonts w:ascii="Trebuchet MS" w:hAnsi="Trebuchet MS"/>
          <w:sz w:val="22"/>
          <w:szCs w:val="22"/>
          <w:lang w:val="es-AR"/>
        </w:rPr>
        <w:t>Así, en el domingo I se acentúa la tipología bautismal del diluvio.</w:t>
      </w:r>
    </w:p>
    <w:p w:rsidR="00AD1A2C" w:rsidRPr="00AF301B" w:rsidRDefault="00AD1A2C" w:rsidP="00AD1A2C">
      <w:pPr>
        <w:pStyle w:val="Estilo"/>
        <w:ind w:firstLine="284"/>
        <w:jc w:val="both"/>
        <w:rPr>
          <w:rFonts w:ascii="Trebuchet MS" w:hAnsi="Trebuchet MS"/>
          <w:sz w:val="22"/>
          <w:szCs w:val="22"/>
          <w:lang w:val="es-AR"/>
        </w:rPr>
      </w:pPr>
      <w:r>
        <w:rPr>
          <w:rFonts w:ascii="Trebuchet MS" w:hAnsi="Trebuchet MS"/>
          <w:sz w:val="22"/>
          <w:szCs w:val="22"/>
          <w:lang w:val="es-AR"/>
        </w:rPr>
        <w:t xml:space="preserve">Los dos primeros Domingos mantienen los mismos temas pero narradas por </w:t>
      </w:r>
      <w:r w:rsidRPr="00A7685F">
        <w:rPr>
          <w:rFonts w:ascii="Trebuchet MS" w:hAnsi="Trebuchet MS"/>
          <w:sz w:val="22"/>
          <w:szCs w:val="22"/>
          <w:lang w:val="es-AR"/>
        </w:rPr>
        <w:t xml:space="preserve">el </w:t>
      </w:r>
      <w:r w:rsidRPr="00A7685F">
        <w:rPr>
          <w:rFonts w:ascii="Trebuchet MS" w:hAnsi="Trebuchet MS"/>
          <w:iCs/>
          <w:sz w:val="22"/>
          <w:szCs w:val="22"/>
          <w:lang w:val="es-AR"/>
        </w:rPr>
        <w:t xml:space="preserve">evangelista Marcos. </w:t>
      </w:r>
      <w:r w:rsidRPr="00A7685F">
        <w:rPr>
          <w:rFonts w:ascii="Trebuchet MS" w:hAnsi="Trebuchet MS"/>
          <w:sz w:val="22"/>
          <w:szCs w:val="22"/>
          <w:lang w:val="es-AR"/>
        </w:rPr>
        <w:t xml:space="preserve">En los otros tres domingos podemos descubrir con el evangelista Juan una progresiva proclamación litúrgica de la glorificación de Cristo, el Hijo amado del Padre. Jesús camina conscientemente hacia el desenlace final de su hora. En cada uno de estos textos podemos encontrar un aspecto del misterio de Cristo iluminado por un simbolismo especial. </w:t>
      </w:r>
    </w:p>
    <w:tbl>
      <w:tblPr>
        <w:tblW w:w="10265" w:type="dxa"/>
        <w:jc w:val="center"/>
        <w:tblBorders>
          <w:insideH w:val="dotted" w:sz="2" w:space="0" w:color="auto"/>
          <w:insideV w:val="dotted" w:sz="2" w:space="0" w:color="auto"/>
        </w:tblBorders>
        <w:tblLayout w:type="fixed"/>
        <w:tblCellMar>
          <w:left w:w="0" w:type="dxa"/>
          <w:right w:w="0" w:type="dxa"/>
        </w:tblCellMar>
        <w:tblLook w:val="0000" w:firstRow="0" w:lastRow="0" w:firstColumn="0" w:lastColumn="0" w:noHBand="0" w:noVBand="0"/>
      </w:tblPr>
      <w:tblGrid>
        <w:gridCol w:w="10265"/>
      </w:tblGrid>
      <w:tr w:rsidR="00AD1A2C" w:rsidRPr="001C520C" w:rsidTr="00E619E5">
        <w:trPr>
          <w:trHeight w:hRule="exact" w:val="992"/>
          <w:jc w:val="center"/>
        </w:trPr>
        <w:tc>
          <w:tcPr>
            <w:tcW w:w="10265" w:type="dxa"/>
          </w:tcPr>
          <w:p w:rsidR="00AD1A2C" w:rsidRPr="004C7EF4" w:rsidRDefault="00AD1A2C" w:rsidP="00E619E5">
            <w:pPr>
              <w:pStyle w:val="Estilo"/>
              <w:shd w:val="clear" w:color="auto" w:fill="000000"/>
              <w:jc w:val="center"/>
              <w:rPr>
                <w:rFonts w:ascii="Arial Black" w:hAnsi="Arial Black"/>
                <w:b/>
                <w:spacing w:val="40"/>
                <w:sz w:val="22"/>
                <w:szCs w:val="18"/>
                <w:lang w:val="es-AR"/>
              </w:rPr>
            </w:pPr>
            <w:r w:rsidRPr="004C7EF4">
              <w:rPr>
                <w:rFonts w:ascii="Arial Black" w:hAnsi="Arial Black"/>
                <w:b/>
                <w:spacing w:val="40"/>
                <w:sz w:val="22"/>
                <w:szCs w:val="18"/>
                <w:lang w:val="es-AR"/>
              </w:rPr>
              <w:lastRenderedPageBreak/>
              <w:t>EL CICLO DOMINICAL C: LA CONVERSIÓN Y LA MISERICORDIA</w:t>
            </w:r>
          </w:p>
          <w:p w:rsidR="00AD1A2C" w:rsidRPr="004C7EF4" w:rsidRDefault="00AD1A2C" w:rsidP="00E619E5">
            <w:pPr>
              <w:pStyle w:val="Estilo"/>
              <w:shd w:val="clear" w:color="auto" w:fill="000000"/>
              <w:jc w:val="center"/>
              <w:rPr>
                <w:rFonts w:ascii="Arial Black" w:hAnsi="Arial Black"/>
                <w:b/>
                <w:spacing w:val="40"/>
                <w:sz w:val="22"/>
                <w:szCs w:val="18"/>
                <w:lang w:val="es-AR"/>
              </w:rPr>
            </w:pPr>
            <w:r w:rsidRPr="004C7EF4">
              <w:rPr>
                <w:rFonts w:ascii="Arial Black" w:hAnsi="Arial Black"/>
                <w:b/>
                <w:spacing w:val="40"/>
                <w:sz w:val="22"/>
                <w:szCs w:val="18"/>
                <w:lang w:val="es-AR"/>
              </w:rPr>
              <w:t>«Cuaresma de los penitentes»</w:t>
            </w:r>
          </w:p>
          <w:p w:rsidR="00AD1A2C" w:rsidRPr="0027049B" w:rsidRDefault="00AD1A2C" w:rsidP="00E619E5">
            <w:pPr>
              <w:pStyle w:val="Estilo"/>
              <w:jc w:val="center"/>
              <w:rPr>
                <w:rFonts w:ascii="Arial Narrow" w:hAnsi="Arial Narrow"/>
                <w:b/>
                <w:sz w:val="6"/>
                <w:szCs w:val="18"/>
                <w:lang w:val="es-AR"/>
              </w:rPr>
            </w:pPr>
          </w:p>
          <w:p w:rsidR="00AD1A2C" w:rsidRPr="001C520C" w:rsidRDefault="00AD1A2C" w:rsidP="00E619E5">
            <w:pPr>
              <w:pStyle w:val="Estilo"/>
              <w:jc w:val="center"/>
              <w:rPr>
                <w:rFonts w:ascii="Arial Narrow" w:hAnsi="Arial Narrow"/>
                <w:sz w:val="18"/>
                <w:szCs w:val="18"/>
                <w:lang w:val="es-AR"/>
              </w:rPr>
            </w:pPr>
            <w:r w:rsidRPr="006D04CD">
              <w:rPr>
                <w:rFonts w:ascii="Arial Narrow" w:hAnsi="Arial Narrow"/>
                <w:b/>
                <w:sz w:val="20"/>
                <w:szCs w:val="18"/>
                <w:lang w:val="es-AR"/>
              </w:rPr>
              <w:t>Miércoles de ceniza:</w:t>
            </w:r>
            <w:r w:rsidRPr="006D04CD">
              <w:rPr>
                <w:rFonts w:ascii="Arial Narrow" w:hAnsi="Arial Narrow"/>
                <w:sz w:val="20"/>
                <w:szCs w:val="18"/>
                <w:lang w:val="es-AR"/>
              </w:rPr>
              <w:t xml:space="preserve"> “Conviértete y cree en el Evangelio” (Mc 1,15) “Acuérdate de que eres pol</w:t>
            </w:r>
            <w:r>
              <w:rPr>
                <w:rFonts w:ascii="Arial Narrow" w:hAnsi="Arial Narrow"/>
                <w:sz w:val="20"/>
                <w:szCs w:val="18"/>
                <w:lang w:val="es-AR"/>
              </w:rPr>
              <w:t>v</w:t>
            </w:r>
            <w:r w:rsidRPr="006D04CD">
              <w:rPr>
                <w:rFonts w:ascii="Arial Narrow" w:hAnsi="Arial Narrow"/>
                <w:sz w:val="20"/>
                <w:szCs w:val="18"/>
                <w:lang w:val="es-AR"/>
              </w:rPr>
              <w:t>o y al polvo volverás” (Cf Gn 3,19)</w:t>
            </w:r>
          </w:p>
        </w:tc>
      </w:tr>
    </w:tbl>
    <w:p w:rsidR="00AD1A2C" w:rsidRPr="004C7EF4" w:rsidRDefault="00AD1A2C" w:rsidP="00AD1A2C">
      <w:pPr>
        <w:pStyle w:val="Estilo"/>
        <w:rPr>
          <w:rFonts w:ascii="Trebuchet MS" w:hAnsi="Trebuchet MS"/>
          <w:b/>
          <w:iCs/>
          <w:sz w:val="2"/>
          <w:szCs w:val="22"/>
          <w:lang w:val="es-AR"/>
        </w:rPr>
      </w:pPr>
    </w:p>
    <w:tbl>
      <w:tblPr>
        <w:tblW w:w="10111" w:type="dxa"/>
        <w:jc w:val="center"/>
        <w:tblInd w:w="-1926" w:type="dxa"/>
        <w:tblBorders>
          <w:insideH w:val="dotted" w:sz="2" w:space="0" w:color="auto"/>
          <w:insideV w:val="dotted" w:sz="2" w:space="0" w:color="auto"/>
        </w:tblBorders>
        <w:tblLayout w:type="fixed"/>
        <w:tblCellMar>
          <w:left w:w="0" w:type="dxa"/>
          <w:right w:w="0" w:type="dxa"/>
        </w:tblCellMar>
        <w:tblLook w:val="0000" w:firstRow="0" w:lastRow="0" w:firstColumn="0" w:lastColumn="0" w:noHBand="0" w:noVBand="0"/>
      </w:tblPr>
      <w:tblGrid>
        <w:gridCol w:w="1044"/>
        <w:gridCol w:w="1559"/>
        <w:gridCol w:w="1701"/>
        <w:gridCol w:w="1559"/>
        <w:gridCol w:w="1553"/>
        <w:gridCol w:w="2695"/>
      </w:tblGrid>
      <w:tr w:rsidR="00AD1A2C" w:rsidRPr="001C520C" w:rsidTr="00E619E5">
        <w:trPr>
          <w:trHeight w:hRule="exact" w:val="275"/>
          <w:jc w:val="center"/>
        </w:trPr>
        <w:tc>
          <w:tcPr>
            <w:tcW w:w="1044" w:type="dxa"/>
            <w:tcBorders>
              <w:top w:val="nil"/>
              <w:bottom w:val="single" w:sz="4" w:space="0" w:color="auto"/>
              <w:right w:val="single" w:sz="4" w:space="0" w:color="auto"/>
            </w:tcBorders>
            <w:shd w:val="clear" w:color="auto" w:fill="CCC0D9" w:themeFill="accent4" w:themeFillTint="66"/>
            <w:vAlign w:val="center"/>
          </w:tcPr>
          <w:p w:rsidR="00AD1A2C" w:rsidRPr="00C64204" w:rsidRDefault="00AD1A2C" w:rsidP="00E619E5">
            <w:pPr>
              <w:pStyle w:val="Estilo"/>
              <w:jc w:val="center"/>
              <w:rPr>
                <w:rFonts w:ascii="Arial Narrow" w:hAnsi="Arial Narrow"/>
                <w:b/>
                <w:sz w:val="22"/>
                <w:szCs w:val="22"/>
                <w:lang w:val="es-AR"/>
              </w:rPr>
            </w:pPr>
          </w:p>
        </w:tc>
        <w:tc>
          <w:tcPr>
            <w:tcW w:w="1559" w:type="dxa"/>
            <w:tcBorders>
              <w:top w:val="nil"/>
              <w:left w:val="single" w:sz="4" w:space="0" w:color="auto"/>
              <w:bottom w:val="single" w:sz="4" w:space="0" w:color="auto"/>
              <w:right w:val="single" w:sz="4" w:space="0" w:color="auto"/>
            </w:tcBorders>
            <w:shd w:val="clear" w:color="auto" w:fill="CCC0D9" w:themeFill="accent4" w:themeFillTint="66"/>
            <w:vAlign w:val="center"/>
          </w:tcPr>
          <w:p w:rsidR="00AD1A2C" w:rsidRPr="00C64204" w:rsidRDefault="00AD1A2C" w:rsidP="00E619E5">
            <w:pPr>
              <w:pStyle w:val="Estilo"/>
              <w:jc w:val="center"/>
              <w:rPr>
                <w:rFonts w:ascii="Arial Narrow" w:hAnsi="Arial Narrow"/>
                <w:b/>
                <w:bCs/>
                <w:sz w:val="22"/>
                <w:szCs w:val="22"/>
                <w:lang w:val="es-AR"/>
              </w:rPr>
            </w:pPr>
            <w:r w:rsidRPr="00C64204">
              <w:rPr>
                <w:rFonts w:ascii="Arial Narrow" w:hAnsi="Arial Narrow"/>
                <w:b/>
                <w:bCs/>
                <w:sz w:val="22"/>
                <w:szCs w:val="22"/>
                <w:lang w:val="es-AR"/>
              </w:rPr>
              <w:t>AT</w:t>
            </w:r>
          </w:p>
        </w:tc>
        <w:tc>
          <w:tcPr>
            <w:tcW w:w="1701" w:type="dxa"/>
            <w:tcBorders>
              <w:top w:val="nil"/>
              <w:left w:val="single" w:sz="4" w:space="0" w:color="auto"/>
              <w:bottom w:val="single" w:sz="4" w:space="0" w:color="auto"/>
              <w:right w:val="single" w:sz="4" w:space="0" w:color="auto"/>
            </w:tcBorders>
            <w:shd w:val="clear" w:color="auto" w:fill="CCC0D9" w:themeFill="accent4" w:themeFillTint="66"/>
            <w:vAlign w:val="center"/>
          </w:tcPr>
          <w:p w:rsidR="00AD1A2C" w:rsidRPr="00C64204" w:rsidRDefault="00AD1A2C" w:rsidP="00E619E5">
            <w:pPr>
              <w:pStyle w:val="Estilo"/>
              <w:jc w:val="center"/>
              <w:rPr>
                <w:rFonts w:ascii="Arial Narrow" w:hAnsi="Arial Narrow"/>
                <w:b/>
                <w:bCs/>
                <w:sz w:val="22"/>
                <w:szCs w:val="22"/>
                <w:lang w:val="es-AR"/>
              </w:rPr>
            </w:pPr>
            <w:r w:rsidRPr="00C64204">
              <w:rPr>
                <w:rFonts w:ascii="Arial Narrow" w:hAnsi="Arial Narrow"/>
                <w:b/>
                <w:bCs/>
                <w:sz w:val="22"/>
                <w:szCs w:val="22"/>
                <w:lang w:val="es-AR"/>
              </w:rPr>
              <w:t>SALMO</w:t>
            </w:r>
          </w:p>
        </w:tc>
        <w:tc>
          <w:tcPr>
            <w:tcW w:w="1559" w:type="dxa"/>
            <w:tcBorders>
              <w:top w:val="nil"/>
              <w:left w:val="single" w:sz="4" w:space="0" w:color="auto"/>
              <w:bottom w:val="single" w:sz="4" w:space="0" w:color="auto"/>
              <w:right w:val="single" w:sz="4" w:space="0" w:color="auto"/>
            </w:tcBorders>
            <w:shd w:val="clear" w:color="auto" w:fill="CCC0D9" w:themeFill="accent4" w:themeFillTint="66"/>
            <w:vAlign w:val="center"/>
          </w:tcPr>
          <w:p w:rsidR="00AD1A2C" w:rsidRPr="00C64204" w:rsidRDefault="00AD1A2C" w:rsidP="00E619E5">
            <w:pPr>
              <w:pStyle w:val="Estilo"/>
              <w:jc w:val="center"/>
              <w:rPr>
                <w:rFonts w:ascii="Arial Narrow" w:hAnsi="Arial Narrow"/>
                <w:b/>
                <w:bCs/>
                <w:sz w:val="22"/>
                <w:szCs w:val="22"/>
                <w:lang w:val="es-AR"/>
              </w:rPr>
            </w:pPr>
            <w:r w:rsidRPr="00C64204">
              <w:rPr>
                <w:rFonts w:ascii="Arial Narrow" w:hAnsi="Arial Narrow"/>
                <w:b/>
                <w:bCs/>
                <w:sz w:val="22"/>
                <w:szCs w:val="22"/>
                <w:lang w:val="es-AR"/>
              </w:rPr>
              <w:t>APÓSTOL</w:t>
            </w:r>
          </w:p>
        </w:tc>
        <w:tc>
          <w:tcPr>
            <w:tcW w:w="1553" w:type="dxa"/>
            <w:tcBorders>
              <w:top w:val="nil"/>
              <w:left w:val="single" w:sz="4" w:space="0" w:color="auto"/>
              <w:bottom w:val="single" w:sz="4" w:space="0" w:color="auto"/>
              <w:right w:val="single" w:sz="4" w:space="0" w:color="auto"/>
            </w:tcBorders>
            <w:shd w:val="clear" w:color="auto" w:fill="CCC0D9" w:themeFill="accent4" w:themeFillTint="66"/>
            <w:vAlign w:val="center"/>
          </w:tcPr>
          <w:p w:rsidR="00AD1A2C" w:rsidRPr="00C64204" w:rsidRDefault="00AD1A2C" w:rsidP="00E619E5">
            <w:pPr>
              <w:pStyle w:val="Estilo"/>
              <w:jc w:val="center"/>
              <w:rPr>
                <w:rFonts w:ascii="Arial Narrow" w:hAnsi="Arial Narrow"/>
                <w:b/>
                <w:bCs/>
                <w:sz w:val="22"/>
                <w:szCs w:val="22"/>
                <w:lang w:val="es-AR"/>
              </w:rPr>
            </w:pPr>
            <w:r w:rsidRPr="00C64204">
              <w:rPr>
                <w:rFonts w:ascii="Arial Narrow" w:hAnsi="Arial Narrow"/>
                <w:b/>
                <w:bCs/>
                <w:sz w:val="22"/>
                <w:szCs w:val="22"/>
                <w:lang w:val="es-AR"/>
              </w:rPr>
              <w:t>EVANGELIO</w:t>
            </w:r>
          </w:p>
        </w:tc>
        <w:tc>
          <w:tcPr>
            <w:tcW w:w="2695" w:type="dxa"/>
            <w:tcBorders>
              <w:top w:val="nil"/>
              <w:left w:val="single" w:sz="4" w:space="0" w:color="auto"/>
              <w:bottom w:val="single" w:sz="4" w:space="0" w:color="auto"/>
            </w:tcBorders>
            <w:shd w:val="clear" w:color="auto" w:fill="FDE9D9" w:themeFill="accent6" w:themeFillTint="33"/>
            <w:vAlign w:val="center"/>
          </w:tcPr>
          <w:p w:rsidR="00AD1A2C" w:rsidRPr="00C64204" w:rsidRDefault="00AD1A2C" w:rsidP="00E619E5">
            <w:pPr>
              <w:pStyle w:val="Estilo"/>
              <w:jc w:val="center"/>
              <w:rPr>
                <w:rFonts w:ascii="Arial Narrow" w:hAnsi="Arial Narrow"/>
                <w:b/>
                <w:sz w:val="20"/>
                <w:szCs w:val="18"/>
                <w:lang w:val="es-AR"/>
              </w:rPr>
            </w:pPr>
            <w:r w:rsidRPr="00C64204">
              <w:rPr>
                <w:rFonts w:ascii="Arial Narrow" w:hAnsi="Arial Narrow"/>
                <w:b/>
                <w:sz w:val="20"/>
                <w:szCs w:val="18"/>
                <w:lang w:val="es-AR"/>
              </w:rPr>
              <w:t>Lectura horizontal:</w:t>
            </w:r>
          </w:p>
        </w:tc>
      </w:tr>
      <w:tr w:rsidR="00AD1A2C" w:rsidRPr="001C520C" w:rsidTr="00E619E5">
        <w:trPr>
          <w:trHeight w:val="624"/>
          <w:jc w:val="center"/>
        </w:trPr>
        <w:tc>
          <w:tcPr>
            <w:tcW w:w="1044" w:type="dxa"/>
            <w:tcBorders>
              <w:top w:val="single" w:sz="4" w:space="0" w:color="auto"/>
              <w:bottom w:val="single" w:sz="4" w:space="0" w:color="auto"/>
              <w:right w:val="single" w:sz="4" w:space="0" w:color="auto"/>
            </w:tcBorders>
            <w:shd w:val="clear" w:color="auto" w:fill="CCC0D9" w:themeFill="accent4" w:themeFillTint="66"/>
            <w:vAlign w:val="center"/>
          </w:tcPr>
          <w:p w:rsidR="00AD1A2C" w:rsidRPr="00C64204" w:rsidRDefault="00AD1A2C" w:rsidP="00E619E5">
            <w:pPr>
              <w:pStyle w:val="Estilo"/>
              <w:jc w:val="center"/>
              <w:rPr>
                <w:rFonts w:ascii="Arial Narrow" w:hAnsi="Arial Narrow"/>
                <w:b/>
                <w:sz w:val="22"/>
                <w:szCs w:val="22"/>
                <w:lang w:val="es-AR"/>
              </w:rPr>
            </w:pPr>
            <w:r w:rsidRPr="00C64204">
              <w:rPr>
                <w:rFonts w:ascii="Arial Narrow" w:hAnsi="Arial Narrow"/>
                <w:b/>
                <w:sz w:val="22"/>
                <w:szCs w:val="22"/>
                <w:lang w:val="es-AR"/>
              </w:rPr>
              <w:t>I</w:t>
            </w:r>
          </w:p>
          <w:p w:rsidR="00AD1A2C" w:rsidRPr="00C64204" w:rsidRDefault="00AD1A2C" w:rsidP="00E619E5">
            <w:pPr>
              <w:pStyle w:val="Estilo"/>
              <w:jc w:val="center"/>
              <w:rPr>
                <w:rFonts w:ascii="Arial Narrow" w:hAnsi="Arial Narrow"/>
                <w:b/>
                <w:sz w:val="22"/>
                <w:szCs w:val="22"/>
                <w:lang w:val="es-AR"/>
              </w:rPr>
            </w:pPr>
            <w:r w:rsidRPr="00C64204">
              <w:rPr>
                <w:rFonts w:ascii="Arial Narrow" w:hAnsi="Arial Narrow"/>
                <w:b/>
                <w:sz w:val="22"/>
                <w:szCs w:val="22"/>
                <w:lang w:val="es-AR"/>
              </w:rPr>
              <w:t>Domingo</w:t>
            </w:r>
          </w:p>
          <w:p w:rsidR="00AD1A2C" w:rsidRPr="00C64204" w:rsidRDefault="00AD1A2C" w:rsidP="00E619E5">
            <w:pPr>
              <w:pStyle w:val="Estilo"/>
              <w:jc w:val="center"/>
              <w:rPr>
                <w:rFonts w:ascii="Arial Narrow" w:hAnsi="Arial Narrow"/>
                <w:b/>
                <w:sz w:val="22"/>
                <w:szCs w:val="22"/>
                <w:lang w:val="es-AR"/>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Dt 26,4-10</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Confesión de fe</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de Israel</w:t>
            </w:r>
          </w:p>
        </w:tc>
        <w:tc>
          <w:tcPr>
            <w:tcW w:w="1701"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Sal 90</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En el peligro, Señor, estás conmigo</w:t>
            </w:r>
          </w:p>
        </w:tc>
        <w:tc>
          <w:tcPr>
            <w:tcW w:w="1559"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Rm 10,8-13</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Confesión de fe</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del cristiano</w:t>
            </w:r>
          </w:p>
        </w:tc>
        <w:tc>
          <w:tcPr>
            <w:tcW w:w="1553"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Lc 4,1-13</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Tentación en</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el desierto</w:t>
            </w:r>
          </w:p>
        </w:tc>
        <w:tc>
          <w:tcPr>
            <w:tcW w:w="2695" w:type="dxa"/>
            <w:tcBorders>
              <w:top w:val="single" w:sz="4" w:space="0" w:color="auto"/>
              <w:left w:val="single" w:sz="4" w:space="0" w:color="auto"/>
              <w:bottom w:val="single" w:sz="4" w:space="0" w:color="auto"/>
            </w:tcBorders>
            <w:shd w:val="clear" w:color="auto" w:fill="FDE9D9" w:themeFill="accent6" w:themeFillTint="33"/>
            <w:vAlign w:val="center"/>
          </w:tcPr>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La fe inicial de Israel (AT);</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la fe en Cristo (Ap);</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Jesús tentado y vencedor (Ev).</w:t>
            </w:r>
          </w:p>
        </w:tc>
      </w:tr>
      <w:tr w:rsidR="00AD1A2C" w:rsidRPr="001C520C" w:rsidTr="00E619E5">
        <w:trPr>
          <w:trHeight w:val="714"/>
          <w:jc w:val="center"/>
        </w:trPr>
        <w:tc>
          <w:tcPr>
            <w:tcW w:w="1044" w:type="dxa"/>
            <w:tcBorders>
              <w:top w:val="single" w:sz="4" w:space="0" w:color="auto"/>
              <w:bottom w:val="single" w:sz="4" w:space="0" w:color="auto"/>
              <w:right w:val="single" w:sz="4" w:space="0" w:color="auto"/>
            </w:tcBorders>
            <w:shd w:val="clear" w:color="auto" w:fill="CCC0D9" w:themeFill="accent4" w:themeFillTint="66"/>
            <w:vAlign w:val="center"/>
          </w:tcPr>
          <w:p w:rsidR="00AD1A2C" w:rsidRPr="00C64204" w:rsidRDefault="00AD1A2C" w:rsidP="00E619E5">
            <w:pPr>
              <w:pStyle w:val="Estilo"/>
              <w:jc w:val="center"/>
              <w:rPr>
                <w:rFonts w:ascii="Arial Narrow" w:hAnsi="Arial Narrow"/>
                <w:b/>
                <w:sz w:val="22"/>
                <w:szCs w:val="22"/>
                <w:lang w:val="es-AR"/>
              </w:rPr>
            </w:pPr>
            <w:r w:rsidRPr="00C64204">
              <w:rPr>
                <w:rFonts w:ascii="Arial Narrow" w:hAnsi="Arial Narrow"/>
                <w:b/>
                <w:sz w:val="22"/>
                <w:szCs w:val="22"/>
                <w:lang w:val="es-AR"/>
              </w:rPr>
              <w:t>II</w:t>
            </w:r>
          </w:p>
          <w:p w:rsidR="00AD1A2C" w:rsidRPr="00C64204" w:rsidRDefault="00AD1A2C" w:rsidP="00E619E5">
            <w:pPr>
              <w:pStyle w:val="Estilo"/>
              <w:jc w:val="center"/>
              <w:rPr>
                <w:rFonts w:ascii="Arial Narrow" w:hAnsi="Arial Narrow"/>
                <w:b/>
                <w:sz w:val="22"/>
                <w:szCs w:val="22"/>
                <w:lang w:val="es-AR"/>
              </w:rPr>
            </w:pPr>
            <w:r w:rsidRPr="00C64204">
              <w:rPr>
                <w:rFonts w:ascii="Arial Narrow" w:hAnsi="Arial Narrow"/>
                <w:b/>
                <w:sz w:val="22"/>
                <w:szCs w:val="22"/>
                <w:lang w:val="es-AR"/>
              </w:rPr>
              <w:t>Domingo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Gn 15,5-12.17-18</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Alianza con</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Abrahán</w:t>
            </w:r>
          </w:p>
        </w:tc>
        <w:tc>
          <w:tcPr>
            <w:tcW w:w="1701"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Sal 26</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El Señor es mi luz y mi salvación</w:t>
            </w:r>
          </w:p>
        </w:tc>
        <w:tc>
          <w:tcPr>
            <w:tcW w:w="1559"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Fil 3,17-4,l</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Transformará</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nuestro cuerpo</w:t>
            </w:r>
          </w:p>
        </w:tc>
        <w:tc>
          <w:tcPr>
            <w:tcW w:w="1553"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Lc 9,28b-36</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Transfiguración</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de Jesús</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mientras oraba</w:t>
            </w:r>
          </w:p>
        </w:tc>
        <w:tc>
          <w:tcPr>
            <w:tcW w:w="2695" w:type="dxa"/>
            <w:tcBorders>
              <w:top w:val="single" w:sz="4" w:space="0" w:color="auto"/>
              <w:left w:val="single" w:sz="4" w:space="0" w:color="auto"/>
              <w:bottom w:val="single" w:sz="4" w:space="0" w:color="auto"/>
            </w:tcBorders>
            <w:shd w:val="clear" w:color="auto" w:fill="FDE9D9" w:themeFill="accent6" w:themeFillTint="33"/>
            <w:vAlign w:val="center"/>
          </w:tcPr>
          <w:p w:rsidR="00AD1A2C"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 xml:space="preserve">La fe de Abraham </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 xml:space="preserve">y </w:t>
            </w:r>
            <w:smartTag w:uri="urn:schemas-microsoft-com:office:smarttags" w:element="PersonName">
              <w:smartTagPr>
                <w:attr w:name="ProductID" w:val="la Alianza"/>
              </w:smartTagPr>
              <w:r w:rsidRPr="00C64204">
                <w:rPr>
                  <w:rFonts w:ascii="Arial Narrow" w:hAnsi="Arial Narrow"/>
                  <w:sz w:val="20"/>
                  <w:szCs w:val="18"/>
                  <w:lang w:val="es-AR"/>
                </w:rPr>
                <w:t>la Alianza</w:t>
              </w:r>
            </w:smartTag>
            <w:r w:rsidRPr="00C64204">
              <w:rPr>
                <w:rFonts w:ascii="Arial Narrow" w:hAnsi="Arial Narrow"/>
                <w:sz w:val="20"/>
                <w:szCs w:val="18"/>
                <w:lang w:val="es-AR"/>
              </w:rPr>
              <w:t xml:space="preserve"> (AT);</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llamados a transfigurarnos (Ap);</w:t>
            </w:r>
          </w:p>
          <w:p w:rsidR="00AD1A2C"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 xml:space="preserve">Cristo transfigurado revelador </w:t>
            </w:r>
          </w:p>
          <w:p w:rsidR="00AD1A2C"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 xml:space="preserve">del Padre, fundamento </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de nuestra fe (Ev).</w:t>
            </w:r>
          </w:p>
        </w:tc>
      </w:tr>
      <w:tr w:rsidR="00AD1A2C" w:rsidRPr="001C520C" w:rsidTr="00E619E5">
        <w:trPr>
          <w:trHeight w:val="859"/>
          <w:jc w:val="center"/>
        </w:trPr>
        <w:tc>
          <w:tcPr>
            <w:tcW w:w="1044" w:type="dxa"/>
            <w:tcBorders>
              <w:top w:val="single" w:sz="4" w:space="0" w:color="auto"/>
              <w:bottom w:val="single" w:sz="4" w:space="0" w:color="auto"/>
              <w:right w:val="single" w:sz="4" w:space="0" w:color="auto"/>
            </w:tcBorders>
            <w:shd w:val="clear" w:color="auto" w:fill="CCC0D9" w:themeFill="accent4" w:themeFillTint="66"/>
            <w:vAlign w:val="center"/>
          </w:tcPr>
          <w:p w:rsidR="00AD1A2C" w:rsidRPr="00C64204" w:rsidRDefault="00AD1A2C" w:rsidP="00E619E5">
            <w:pPr>
              <w:pStyle w:val="Estilo"/>
              <w:jc w:val="center"/>
              <w:rPr>
                <w:rFonts w:ascii="Arial Narrow" w:hAnsi="Arial Narrow"/>
                <w:b/>
                <w:sz w:val="22"/>
                <w:szCs w:val="22"/>
                <w:lang w:val="es-AR"/>
              </w:rPr>
            </w:pPr>
            <w:r w:rsidRPr="00C64204">
              <w:rPr>
                <w:rFonts w:ascii="Arial Narrow" w:hAnsi="Arial Narrow"/>
                <w:b/>
                <w:sz w:val="22"/>
                <w:szCs w:val="22"/>
                <w:lang w:val="es-AR"/>
              </w:rPr>
              <w:t>III</w:t>
            </w:r>
          </w:p>
          <w:p w:rsidR="00AD1A2C" w:rsidRPr="00C64204" w:rsidRDefault="00AD1A2C" w:rsidP="00E619E5">
            <w:pPr>
              <w:pStyle w:val="Estilo"/>
              <w:jc w:val="center"/>
              <w:rPr>
                <w:rFonts w:ascii="Arial Narrow" w:hAnsi="Arial Narrow"/>
                <w:b/>
                <w:sz w:val="22"/>
                <w:szCs w:val="22"/>
                <w:lang w:val="es-AR"/>
              </w:rPr>
            </w:pPr>
            <w:r w:rsidRPr="00C64204">
              <w:rPr>
                <w:rFonts w:ascii="Arial Narrow" w:hAnsi="Arial Narrow"/>
                <w:b/>
                <w:sz w:val="22"/>
                <w:szCs w:val="22"/>
                <w:lang w:val="es-AR"/>
              </w:rPr>
              <w:t>Domingo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Ex 3,1-8a.13-15</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«Yo soy».</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Presencia y</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liberación</w:t>
            </w:r>
          </w:p>
        </w:tc>
        <w:tc>
          <w:tcPr>
            <w:tcW w:w="1701"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Sal 102</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El Señor es bondadoso y compasivo</w:t>
            </w:r>
          </w:p>
          <w:p w:rsidR="00AD1A2C" w:rsidRPr="00C64204" w:rsidRDefault="00AD1A2C" w:rsidP="00E619E5">
            <w:pPr>
              <w:pStyle w:val="Estilo"/>
              <w:jc w:val="center"/>
              <w:rPr>
                <w:rFonts w:ascii="Arial Narrow" w:hAnsi="Arial Narrow"/>
                <w:sz w:val="22"/>
                <w:szCs w:val="22"/>
                <w:lang w:val="es-AR"/>
              </w:rPr>
            </w:pPr>
          </w:p>
        </w:tc>
        <w:tc>
          <w:tcPr>
            <w:tcW w:w="1559"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1 Co 10,1-6.10-12</w:t>
            </w:r>
          </w:p>
          <w:p w:rsidR="00AD1A2C"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 xml:space="preserve">El camino de </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Israel</w:t>
            </w:r>
          </w:p>
        </w:tc>
        <w:tc>
          <w:tcPr>
            <w:tcW w:w="1553"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Lc 13,1-9</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Llamada a</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la conversión</w:t>
            </w:r>
          </w:p>
        </w:tc>
        <w:tc>
          <w:tcPr>
            <w:tcW w:w="2695" w:type="dxa"/>
            <w:tcBorders>
              <w:top w:val="single" w:sz="4" w:space="0" w:color="auto"/>
              <w:left w:val="single" w:sz="4" w:space="0" w:color="auto"/>
              <w:bottom w:val="single" w:sz="4" w:space="0" w:color="auto"/>
            </w:tcBorders>
            <w:shd w:val="clear" w:color="auto" w:fill="FDE9D9" w:themeFill="accent6" w:themeFillTint="33"/>
            <w:vAlign w:val="center"/>
          </w:tcPr>
          <w:p w:rsidR="00AD1A2C"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 xml:space="preserve">Dios que se revela </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como liberador (AT);</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los cristianos aprenden del camino de los Padres del desierto (Ap);</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llamados a la conversión (Ev).</w:t>
            </w:r>
          </w:p>
        </w:tc>
      </w:tr>
      <w:tr w:rsidR="00AD1A2C" w:rsidRPr="001C520C" w:rsidTr="00E619E5">
        <w:trPr>
          <w:trHeight w:val="1074"/>
          <w:jc w:val="center"/>
        </w:trPr>
        <w:tc>
          <w:tcPr>
            <w:tcW w:w="1044" w:type="dxa"/>
            <w:tcBorders>
              <w:top w:val="single" w:sz="4" w:space="0" w:color="auto"/>
              <w:bottom w:val="single" w:sz="4" w:space="0" w:color="auto"/>
              <w:right w:val="single" w:sz="4" w:space="0" w:color="auto"/>
            </w:tcBorders>
            <w:shd w:val="clear" w:color="auto" w:fill="CCC0D9" w:themeFill="accent4" w:themeFillTint="66"/>
            <w:vAlign w:val="center"/>
          </w:tcPr>
          <w:p w:rsidR="00AD1A2C" w:rsidRPr="00C64204" w:rsidRDefault="00AD1A2C" w:rsidP="00E619E5">
            <w:pPr>
              <w:pStyle w:val="Estilo"/>
              <w:jc w:val="center"/>
              <w:rPr>
                <w:rFonts w:ascii="Arial Narrow" w:hAnsi="Arial Narrow"/>
                <w:b/>
                <w:sz w:val="22"/>
                <w:szCs w:val="22"/>
                <w:lang w:val="es-AR"/>
              </w:rPr>
            </w:pPr>
            <w:r w:rsidRPr="00C64204">
              <w:rPr>
                <w:rFonts w:ascii="Arial Narrow" w:hAnsi="Arial Narrow"/>
                <w:b/>
                <w:sz w:val="22"/>
                <w:szCs w:val="22"/>
                <w:lang w:val="es-AR"/>
              </w:rPr>
              <w:t>IV</w:t>
            </w:r>
          </w:p>
          <w:p w:rsidR="00AD1A2C" w:rsidRPr="00C64204" w:rsidRDefault="00AD1A2C" w:rsidP="00E619E5">
            <w:pPr>
              <w:pStyle w:val="Estilo"/>
              <w:jc w:val="center"/>
              <w:rPr>
                <w:rFonts w:ascii="Arial Narrow" w:hAnsi="Arial Narrow"/>
                <w:b/>
                <w:sz w:val="22"/>
                <w:szCs w:val="22"/>
                <w:lang w:val="es-AR"/>
              </w:rPr>
            </w:pPr>
            <w:r w:rsidRPr="00C64204">
              <w:rPr>
                <w:rFonts w:ascii="Arial Narrow" w:hAnsi="Arial Narrow"/>
                <w:b/>
                <w:sz w:val="22"/>
                <w:szCs w:val="22"/>
                <w:lang w:val="es-AR"/>
              </w:rPr>
              <w:t>Domingo</w:t>
            </w:r>
          </w:p>
          <w:p w:rsidR="00AD1A2C" w:rsidRPr="00C64204" w:rsidRDefault="00AD1A2C" w:rsidP="00E619E5">
            <w:pPr>
              <w:pStyle w:val="Estilo"/>
              <w:jc w:val="center"/>
              <w:rPr>
                <w:rFonts w:ascii="Arial Narrow" w:hAnsi="Arial Narrow"/>
                <w:i/>
                <w:sz w:val="22"/>
                <w:szCs w:val="22"/>
                <w:lang w:val="es-AR"/>
              </w:rPr>
            </w:pPr>
            <w:r w:rsidRPr="00C64204">
              <w:rPr>
                <w:rFonts w:ascii="Arial Narrow" w:hAnsi="Arial Narrow"/>
                <w:i/>
                <w:sz w:val="22"/>
                <w:szCs w:val="22"/>
                <w:lang w:val="es-AR"/>
              </w:rPr>
              <w:t>«Laetare»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Jos 5,9a.10-12</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La pascua en</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la tierra</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prometida</w:t>
            </w:r>
          </w:p>
        </w:tc>
        <w:tc>
          <w:tcPr>
            <w:tcW w:w="1701"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Sal 33</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Quien busca al Señor gozará de todo bien</w:t>
            </w:r>
          </w:p>
        </w:tc>
        <w:tc>
          <w:tcPr>
            <w:tcW w:w="1559"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2 Co 5,17-21</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Reconciliados</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con Dios en Cristo</w:t>
            </w:r>
          </w:p>
        </w:tc>
        <w:tc>
          <w:tcPr>
            <w:tcW w:w="1553"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Lc 15,1-3.11-32</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El hijo prodigo</w:t>
            </w:r>
          </w:p>
        </w:tc>
        <w:tc>
          <w:tcPr>
            <w:tcW w:w="2695" w:type="dxa"/>
            <w:tcBorders>
              <w:top w:val="single" w:sz="4" w:space="0" w:color="auto"/>
              <w:left w:val="single" w:sz="4" w:space="0" w:color="auto"/>
              <w:bottom w:val="single" w:sz="4" w:space="0" w:color="auto"/>
            </w:tcBorders>
            <w:shd w:val="clear" w:color="auto" w:fill="FDE9D9" w:themeFill="accent6" w:themeFillTint="33"/>
            <w:vAlign w:val="center"/>
          </w:tcPr>
          <w:p w:rsidR="00AD1A2C" w:rsidRPr="00C64204" w:rsidRDefault="00AD1A2C" w:rsidP="00E619E5">
            <w:pPr>
              <w:pStyle w:val="Estilo"/>
              <w:jc w:val="center"/>
              <w:rPr>
                <w:rFonts w:ascii="Arial Narrow" w:hAnsi="Arial Narrow"/>
                <w:sz w:val="20"/>
                <w:szCs w:val="18"/>
                <w:lang w:val="es-AR"/>
              </w:rPr>
            </w:pPr>
            <w:smartTag w:uri="urn:schemas-microsoft-com:office:smarttags" w:element="PersonName">
              <w:smartTagPr>
                <w:attr w:name="ProductID" w:val="la Pascua"/>
              </w:smartTagPr>
              <w:r w:rsidRPr="00C64204">
                <w:rPr>
                  <w:rFonts w:ascii="Arial Narrow" w:hAnsi="Arial Narrow"/>
                  <w:sz w:val="20"/>
                  <w:szCs w:val="18"/>
                  <w:lang w:val="es-AR"/>
                </w:rPr>
                <w:t>La Pascua</w:t>
              </w:r>
            </w:smartTag>
            <w:r w:rsidRPr="00C64204">
              <w:rPr>
                <w:rFonts w:ascii="Arial Narrow" w:hAnsi="Arial Narrow"/>
                <w:sz w:val="20"/>
                <w:szCs w:val="18"/>
                <w:lang w:val="es-AR"/>
              </w:rPr>
              <w:t xml:space="preserve"> en la tierra prometida,</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 xml:space="preserve">se renueva </w:t>
            </w:r>
            <w:smartTag w:uri="urn:schemas-microsoft-com:office:smarttags" w:element="PersonName">
              <w:smartTagPr>
                <w:attr w:name="ProductID" w:val="la Alianza"/>
              </w:smartTagPr>
              <w:r w:rsidRPr="00C64204">
                <w:rPr>
                  <w:rFonts w:ascii="Arial Narrow" w:hAnsi="Arial Narrow"/>
                  <w:sz w:val="20"/>
                  <w:szCs w:val="18"/>
                  <w:lang w:val="es-AR"/>
                </w:rPr>
                <w:t>la Alianza</w:t>
              </w:r>
            </w:smartTag>
            <w:r w:rsidRPr="00C64204">
              <w:rPr>
                <w:rFonts w:ascii="Arial Narrow" w:hAnsi="Arial Narrow"/>
                <w:sz w:val="20"/>
                <w:szCs w:val="18"/>
                <w:lang w:val="es-AR"/>
              </w:rPr>
              <w:t xml:space="preserve"> (AT); </w:t>
            </w:r>
            <w:r w:rsidRPr="00C64204">
              <w:rPr>
                <w:rFonts w:ascii="Arial Narrow" w:hAnsi="Arial Narrow"/>
                <w:sz w:val="20"/>
                <w:szCs w:val="18"/>
                <w:lang w:val="es-AR"/>
              </w:rPr>
              <w:softHyphen/>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llamados en Cristo a ser reconciliados (Ap);</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Dios Padre espera la conversión</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del hijo prodigo (Ev).</w:t>
            </w:r>
          </w:p>
        </w:tc>
      </w:tr>
      <w:tr w:rsidR="00AD1A2C" w:rsidRPr="001C520C" w:rsidTr="00E619E5">
        <w:trPr>
          <w:trHeight w:val="880"/>
          <w:jc w:val="center"/>
        </w:trPr>
        <w:tc>
          <w:tcPr>
            <w:tcW w:w="1044" w:type="dxa"/>
            <w:tcBorders>
              <w:top w:val="single" w:sz="4" w:space="0" w:color="auto"/>
              <w:bottom w:val="single" w:sz="4" w:space="0" w:color="auto"/>
              <w:right w:val="single" w:sz="4" w:space="0" w:color="auto"/>
            </w:tcBorders>
            <w:shd w:val="clear" w:color="auto" w:fill="CCC0D9" w:themeFill="accent4" w:themeFillTint="66"/>
            <w:vAlign w:val="center"/>
          </w:tcPr>
          <w:p w:rsidR="00AD1A2C" w:rsidRPr="00C64204" w:rsidRDefault="00AD1A2C" w:rsidP="00E619E5">
            <w:pPr>
              <w:pStyle w:val="Estilo"/>
              <w:jc w:val="center"/>
              <w:rPr>
                <w:rFonts w:ascii="Arial Narrow" w:hAnsi="Arial Narrow"/>
                <w:b/>
                <w:sz w:val="22"/>
                <w:szCs w:val="22"/>
                <w:lang w:val="es-AR"/>
              </w:rPr>
            </w:pPr>
            <w:r w:rsidRPr="00C64204">
              <w:rPr>
                <w:rFonts w:ascii="Arial Narrow" w:hAnsi="Arial Narrow"/>
                <w:b/>
                <w:sz w:val="22"/>
                <w:szCs w:val="22"/>
                <w:lang w:val="es-AR"/>
              </w:rPr>
              <w:t>V</w:t>
            </w:r>
          </w:p>
          <w:p w:rsidR="00AD1A2C" w:rsidRPr="00C64204" w:rsidRDefault="00AD1A2C" w:rsidP="00E619E5">
            <w:pPr>
              <w:pStyle w:val="Estilo"/>
              <w:jc w:val="center"/>
              <w:rPr>
                <w:rFonts w:ascii="Arial Narrow" w:hAnsi="Arial Narrow"/>
                <w:b/>
                <w:sz w:val="22"/>
                <w:szCs w:val="22"/>
                <w:lang w:val="es-AR"/>
              </w:rPr>
            </w:pPr>
            <w:r w:rsidRPr="00C64204">
              <w:rPr>
                <w:rFonts w:ascii="Arial Narrow" w:hAnsi="Arial Narrow"/>
                <w:b/>
                <w:sz w:val="22"/>
                <w:szCs w:val="22"/>
                <w:lang w:val="es-AR"/>
              </w:rPr>
              <w:t>Domingo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Is 43,16-21</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Mira que realizo algo nuevo</w:t>
            </w:r>
          </w:p>
        </w:tc>
        <w:tc>
          <w:tcPr>
            <w:tcW w:w="1701"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Sal 125</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¡Grandes cosas hizo el Señor por nosotros!</w:t>
            </w:r>
          </w:p>
        </w:tc>
        <w:tc>
          <w:tcPr>
            <w:tcW w:w="1559"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Fil 13,8-14</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Corro hacia</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la meta que</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es Cristo</w:t>
            </w:r>
          </w:p>
        </w:tc>
        <w:tc>
          <w:tcPr>
            <w:tcW w:w="1553" w:type="dxa"/>
            <w:tcBorders>
              <w:top w:val="single" w:sz="4" w:space="0" w:color="auto"/>
              <w:left w:val="single" w:sz="4" w:space="0" w:color="auto"/>
              <w:bottom w:val="single" w:sz="4" w:space="0" w:color="auto"/>
              <w:right w:val="single" w:sz="4" w:space="0" w:color="auto"/>
            </w:tcBorders>
            <w:vAlign w:val="center"/>
          </w:tcPr>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Jn 8,1-11</w:t>
            </w:r>
          </w:p>
          <w:p w:rsidR="00AD1A2C" w:rsidRPr="00C64204" w:rsidRDefault="00AD1A2C" w:rsidP="00E619E5">
            <w:pPr>
              <w:pStyle w:val="Estilo"/>
              <w:jc w:val="center"/>
              <w:rPr>
                <w:rFonts w:ascii="Arial Narrow" w:hAnsi="Arial Narrow"/>
                <w:sz w:val="22"/>
                <w:szCs w:val="22"/>
                <w:lang w:val="es-AR"/>
              </w:rPr>
            </w:pPr>
            <w:r w:rsidRPr="00C64204">
              <w:rPr>
                <w:rFonts w:ascii="Arial Narrow" w:hAnsi="Arial Narrow"/>
                <w:sz w:val="22"/>
                <w:szCs w:val="22"/>
                <w:lang w:val="es-AR"/>
              </w:rPr>
              <w:t>La adultera perdonada</w:t>
            </w:r>
          </w:p>
        </w:tc>
        <w:tc>
          <w:tcPr>
            <w:tcW w:w="2695" w:type="dxa"/>
            <w:tcBorders>
              <w:top w:val="single" w:sz="4" w:space="0" w:color="auto"/>
              <w:left w:val="single" w:sz="4" w:space="0" w:color="auto"/>
              <w:bottom w:val="single" w:sz="4" w:space="0" w:color="auto"/>
            </w:tcBorders>
            <w:shd w:val="clear" w:color="auto" w:fill="FDE9D9" w:themeFill="accent6" w:themeFillTint="33"/>
            <w:vAlign w:val="center"/>
          </w:tcPr>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Dios hace nuevas las cosas,</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 xml:space="preserve">en el futuro del hombre (AT); </w:t>
            </w:r>
            <w:r w:rsidRPr="00C64204">
              <w:rPr>
                <w:rFonts w:ascii="Arial Narrow" w:hAnsi="Arial Narrow"/>
                <w:sz w:val="20"/>
                <w:szCs w:val="18"/>
                <w:lang w:val="es-AR"/>
              </w:rPr>
              <w:softHyphen/>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llamados a la resurrección (Ap);</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el perdón de la adúltera (Ev).</w:t>
            </w:r>
          </w:p>
        </w:tc>
      </w:tr>
      <w:tr w:rsidR="00AD1A2C" w:rsidRPr="001C520C" w:rsidTr="00E619E5">
        <w:trPr>
          <w:trHeight w:val="580"/>
          <w:jc w:val="center"/>
        </w:trPr>
        <w:tc>
          <w:tcPr>
            <w:tcW w:w="1044" w:type="dxa"/>
            <w:tcBorders>
              <w:top w:val="single" w:sz="4" w:space="0" w:color="auto"/>
              <w:bottom w:val="dotted" w:sz="2" w:space="0" w:color="auto"/>
              <w:right w:val="single" w:sz="4" w:space="0" w:color="auto"/>
            </w:tcBorders>
            <w:shd w:val="clear" w:color="auto" w:fill="D6E3BC" w:themeFill="accent3" w:themeFillTint="66"/>
            <w:vAlign w:val="center"/>
          </w:tcPr>
          <w:p w:rsidR="00AD1A2C" w:rsidRPr="00C64204" w:rsidRDefault="00AD1A2C" w:rsidP="00E619E5">
            <w:pPr>
              <w:pStyle w:val="Estilo"/>
              <w:jc w:val="center"/>
              <w:rPr>
                <w:rFonts w:ascii="Arial Narrow" w:hAnsi="Arial Narrow"/>
                <w:b/>
                <w:sz w:val="20"/>
                <w:szCs w:val="18"/>
                <w:lang w:val="es-AR"/>
              </w:rPr>
            </w:pPr>
            <w:r w:rsidRPr="00C64204">
              <w:rPr>
                <w:rFonts w:ascii="Arial Narrow" w:hAnsi="Arial Narrow"/>
                <w:b/>
                <w:sz w:val="20"/>
                <w:szCs w:val="18"/>
                <w:lang w:val="es-AR"/>
              </w:rPr>
              <w:t>Lectura vertical:</w:t>
            </w:r>
          </w:p>
        </w:tc>
        <w:tc>
          <w:tcPr>
            <w:tcW w:w="1559" w:type="dxa"/>
            <w:tcBorders>
              <w:top w:val="single" w:sz="4" w:space="0" w:color="auto"/>
              <w:left w:val="single" w:sz="4" w:space="0" w:color="auto"/>
              <w:bottom w:val="dotted" w:sz="2" w:space="0" w:color="auto"/>
              <w:right w:val="single" w:sz="4" w:space="0" w:color="auto"/>
            </w:tcBorders>
            <w:shd w:val="clear" w:color="auto" w:fill="D6E3BC" w:themeFill="accent3" w:themeFillTint="66"/>
            <w:vAlign w:val="center"/>
          </w:tcPr>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 xml:space="preserve">Episodios progresivos de la historia de la salvación vividos en  </w:t>
            </w:r>
            <w:r>
              <w:rPr>
                <w:rFonts w:ascii="Arial Narrow" w:hAnsi="Arial Narrow"/>
                <w:sz w:val="20"/>
                <w:szCs w:val="18"/>
                <w:lang w:val="es-AR"/>
              </w:rPr>
              <w:t xml:space="preserve">la </w:t>
            </w:r>
            <w:r w:rsidRPr="00C64204">
              <w:rPr>
                <w:rFonts w:ascii="Arial Narrow" w:hAnsi="Arial Narrow"/>
                <w:sz w:val="20"/>
                <w:szCs w:val="18"/>
                <w:lang w:val="es-AR"/>
              </w:rPr>
              <w:t>fe</w:t>
            </w:r>
          </w:p>
        </w:tc>
        <w:tc>
          <w:tcPr>
            <w:tcW w:w="1701" w:type="dxa"/>
            <w:tcBorders>
              <w:top w:val="single" w:sz="4" w:space="0" w:color="auto"/>
              <w:left w:val="single" w:sz="4" w:space="0" w:color="auto"/>
              <w:bottom w:val="dotted" w:sz="2" w:space="0" w:color="auto"/>
              <w:right w:val="single" w:sz="4" w:space="0" w:color="auto"/>
            </w:tcBorders>
            <w:shd w:val="clear" w:color="auto" w:fill="D6E3BC" w:themeFill="accent3" w:themeFillTint="66"/>
            <w:vAlign w:val="center"/>
          </w:tcPr>
          <w:p w:rsidR="00AD1A2C" w:rsidRPr="00C64204" w:rsidRDefault="00AD1A2C" w:rsidP="00E619E5">
            <w:pPr>
              <w:pStyle w:val="Estilo"/>
              <w:jc w:val="center"/>
              <w:rPr>
                <w:rFonts w:ascii="Arial Narrow" w:hAnsi="Arial Narrow"/>
                <w:sz w:val="20"/>
                <w:szCs w:val="18"/>
                <w:lang w:val="es-AR"/>
              </w:rPr>
            </w:pPr>
          </w:p>
        </w:tc>
        <w:tc>
          <w:tcPr>
            <w:tcW w:w="1559" w:type="dxa"/>
            <w:tcBorders>
              <w:top w:val="single" w:sz="4" w:space="0" w:color="auto"/>
              <w:left w:val="single" w:sz="4" w:space="0" w:color="auto"/>
              <w:bottom w:val="dotted" w:sz="2" w:space="0" w:color="auto"/>
              <w:right w:val="single" w:sz="4" w:space="0" w:color="auto"/>
            </w:tcBorders>
            <w:shd w:val="clear" w:color="auto" w:fill="D6E3BC" w:themeFill="accent3" w:themeFillTint="66"/>
            <w:vAlign w:val="center"/>
          </w:tcPr>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Catequesis progresiva en relación con el Evangelio y el AT.</w:t>
            </w:r>
          </w:p>
        </w:tc>
        <w:tc>
          <w:tcPr>
            <w:tcW w:w="1553" w:type="dxa"/>
            <w:tcBorders>
              <w:top w:val="single" w:sz="4" w:space="0" w:color="auto"/>
              <w:left w:val="single" w:sz="4" w:space="0" w:color="auto"/>
              <w:bottom w:val="dotted" w:sz="2" w:space="0" w:color="auto"/>
              <w:right w:val="single" w:sz="4" w:space="0" w:color="auto"/>
            </w:tcBorders>
            <w:shd w:val="clear" w:color="auto" w:fill="D6E3BC" w:themeFill="accent3" w:themeFillTint="66"/>
            <w:vAlign w:val="center"/>
          </w:tcPr>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Cristo llama a</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la conversión</w:t>
            </w:r>
          </w:p>
          <w:p w:rsidR="00AD1A2C" w:rsidRPr="00C64204" w:rsidRDefault="00AD1A2C" w:rsidP="00E619E5">
            <w:pPr>
              <w:pStyle w:val="Estilo"/>
              <w:jc w:val="center"/>
              <w:rPr>
                <w:rFonts w:ascii="Arial Narrow" w:hAnsi="Arial Narrow"/>
                <w:sz w:val="20"/>
                <w:szCs w:val="18"/>
                <w:lang w:val="es-AR"/>
              </w:rPr>
            </w:pPr>
            <w:r w:rsidRPr="00C64204">
              <w:rPr>
                <w:rFonts w:ascii="Arial Narrow" w:hAnsi="Arial Narrow"/>
                <w:sz w:val="20"/>
                <w:szCs w:val="18"/>
                <w:lang w:val="es-AR"/>
              </w:rPr>
              <w:t>y perdona.</w:t>
            </w:r>
          </w:p>
        </w:tc>
        <w:tc>
          <w:tcPr>
            <w:tcW w:w="2695" w:type="dxa"/>
            <w:tcBorders>
              <w:top w:val="single" w:sz="4" w:space="0" w:color="auto"/>
              <w:left w:val="single" w:sz="4" w:space="0" w:color="auto"/>
              <w:bottom w:val="dotted" w:sz="2" w:space="0" w:color="auto"/>
            </w:tcBorders>
            <w:shd w:val="clear" w:color="auto" w:fill="E5DFEC" w:themeFill="accent4" w:themeFillTint="33"/>
            <w:vAlign w:val="center"/>
          </w:tcPr>
          <w:p w:rsidR="00AD1A2C" w:rsidRPr="00AF301B" w:rsidRDefault="00AD1A2C" w:rsidP="00E619E5">
            <w:pPr>
              <w:pStyle w:val="Estilo"/>
              <w:ind w:left="227" w:hanging="170"/>
              <w:jc w:val="center"/>
              <w:rPr>
                <w:rFonts w:ascii="Arial Narrow" w:hAnsi="Arial Narrow"/>
                <w:b/>
                <w:sz w:val="20"/>
                <w:szCs w:val="18"/>
              </w:rPr>
            </w:pPr>
            <w:r w:rsidRPr="00AF301B">
              <w:rPr>
                <w:rFonts w:ascii="Arial Narrow" w:hAnsi="Arial Narrow"/>
                <w:b/>
                <w:sz w:val="20"/>
                <w:szCs w:val="18"/>
              </w:rPr>
              <w:t>RITOS DEL CATECUMENADO</w:t>
            </w:r>
          </w:p>
          <w:p w:rsidR="00AD1A2C" w:rsidRPr="00AF301B" w:rsidRDefault="00AD1A2C" w:rsidP="00E619E5">
            <w:pPr>
              <w:pStyle w:val="Estilo"/>
              <w:ind w:left="227" w:hanging="170"/>
              <w:rPr>
                <w:rFonts w:ascii="Arial Narrow" w:hAnsi="Arial Narrow"/>
                <w:b/>
                <w:sz w:val="20"/>
                <w:szCs w:val="18"/>
              </w:rPr>
            </w:pPr>
            <w:r w:rsidRPr="00AF301B">
              <w:rPr>
                <w:rFonts w:ascii="Arial Narrow" w:hAnsi="Arial Narrow"/>
                <w:sz w:val="20"/>
                <w:szCs w:val="18"/>
              </w:rPr>
              <w:t>I Domingo: Inscripción del nombre</w:t>
            </w:r>
          </w:p>
          <w:p w:rsidR="00AD1A2C" w:rsidRPr="00AF301B" w:rsidRDefault="00AD1A2C" w:rsidP="00E619E5">
            <w:pPr>
              <w:pStyle w:val="Estilo"/>
              <w:ind w:left="227" w:hanging="170"/>
              <w:rPr>
                <w:rFonts w:ascii="Arial Narrow" w:hAnsi="Arial Narrow"/>
                <w:b/>
                <w:sz w:val="20"/>
                <w:szCs w:val="18"/>
              </w:rPr>
            </w:pPr>
            <w:r w:rsidRPr="00AF301B">
              <w:rPr>
                <w:rFonts w:ascii="Arial Narrow" w:hAnsi="Arial Narrow"/>
                <w:sz w:val="20"/>
                <w:szCs w:val="18"/>
              </w:rPr>
              <w:t>III y IV Domingos: Escrutinios</w:t>
            </w:r>
          </w:p>
          <w:p w:rsidR="00AD1A2C" w:rsidRPr="00AF301B" w:rsidRDefault="00AD1A2C" w:rsidP="00E619E5">
            <w:pPr>
              <w:pStyle w:val="Estilo"/>
              <w:ind w:left="227" w:hanging="170"/>
              <w:rPr>
                <w:rFonts w:ascii="Arial Narrow" w:hAnsi="Arial Narrow"/>
                <w:b/>
                <w:sz w:val="20"/>
                <w:szCs w:val="18"/>
              </w:rPr>
            </w:pPr>
            <w:r w:rsidRPr="00AF301B">
              <w:rPr>
                <w:rFonts w:ascii="Arial Narrow" w:hAnsi="Arial Narrow"/>
                <w:sz w:val="20"/>
                <w:szCs w:val="18"/>
              </w:rPr>
              <w:t xml:space="preserve">V Domingo: Entrega de </w:t>
            </w:r>
            <w:r w:rsidRPr="00AF301B">
              <w:rPr>
                <w:rFonts w:ascii="Arial Narrow" w:hAnsi="Arial Narrow"/>
                <w:i/>
                <w:sz w:val="20"/>
                <w:szCs w:val="18"/>
              </w:rPr>
              <w:t xml:space="preserve">Traditio  </w:t>
            </w:r>
          </w:p>
          <w:p w:rsidR="00AD1A2C" w:rsidRPr="001C520C" w:rsidRDefault="00AD1A2C" w:rsidP="00E619E5">
            <w:pPr>
              <w:pStyle w:val="Estilo"/>
              <w:jc w:val="center"/>
              <w:rPr>
                <w:rFonts w:ascii="Arial Narrow" w:hAnsi="Arial Narrow"/>
                <w:sz w:val="18"/>
                <w:szCs w:val="18"/>
                <w:lang w:val="es-AR"/>
              </w:rPr>
            </w:pPr>
            <w:r w:rsidRPr="00AF301B">
              <w:rPr>
                <w:rFonts w:ascii="Arial Narrow" w:hAnsi="Arial Narrow"/>
                <w:i/>
                <w:sz w:val="20"/>
                <w:szCs w:val="18"/>
              </w:rPr>
              <w:t>y Pater noster</w:t>
            </w:r>
          </w:p>
        </w:tc>
      </w:tr>
    </w:tbl>
    <w:p w:rsidR="00AD1A2C" w:rsidRDefault="00AD1A2C" w:rsidP="00AD1A2C">
      <w:pPr>
        <w:spacing w:after="0" w:line="240" w:lineRule="auto"/>
        <w:ind w:left="0" w:firstLine="0"/>
        <w:rPr>
          <w:b/>
          <w:sz w:val="24"/>
        </w:rPr>
      </w:pPr>
      <w:r w:rsidRPr="000C185B">
        <w:rPr>
          <w:b/>
          <w:sz w:val="24"/>
        </w:rPr>
        <w:t>SEMANA SANTA</w:t>
      </w:r>
    </w:p>
    <w:p w:rsidR="00AD1A2C" w:rsidRPr="004C7EF4" w:rsidRDefault="00AD1A2C" w:rsidP="00AD1A2C">
      <w:pPr>
        <w:shd w:val="clear" w:color="auto" w:fill="F2DBDB" w:themeFill="accent2" w:themeFillTint="33"/>
        <w:spacing w:after="0" w:line="240" w:lineRule="auto"/>
        <w:ind w:left="0" w:firstLine="0"/>
        <w:rPr>
          <w:b/>
          <w:sz w:val="20"/>
        </w:rPr>
      </w:pPr>
      <w:r w:rsidRPr="004C7EF4">
        <w:rPr>
          <w:b/>
        </w:rPr>
        <w:t>Domingo de ramos en la Pasión del Señor</w:t>
      </w:r>
    </w:p>
    <w:tbl>
      <w:tblPr>
        <w:tblW w:w="9705" w:type="dxa"/>
        <w:jc w:val="center"/>
        <w:tblInd w:w="-1182"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4"/>
        <w:gridCol w:w="1565"/>
        <w:gridCol w:w="54"/>
        <w:gridCol w:w="1647"/>
        <w:gridCol w:w="1559"/>
        <w:gridCol w:w="1581"/>
        <w:gridCol w:w="2475"/>
      </w:tblGrid>
      <w:tr w:rsidR="00AD1A2C" w:rsidRPr="00A7685F" w:rsidTr="00E619E5">
        <w:trPr>
          <w:trHeight w:val="350"/>
          <w:jc w:val="center"/>
        </w:trPr>
        <w:tc>
          <w:tcPr>
            <w:tcW w:w="824" w:type="dxa"/>
            <w:tcBorders>
              <w:top w:val="nil"/>
              <w:left w:val="nil"/>
              <w:bottom w:val="single" w:sz="4" w:space="0" w:color="auto"/>
              <w:right w:val="nil"/>
            </w:tcBorders>
            <w:shd w:val="clear" w:color="auto" w:fill="auto"/>
          </w:tcPr>
          <w:p w:rsidR="00AD1A2C" w:rsidRPr="00745B27" w:rsidRDefault="00AD1A2C" w:rsidP="00E619E5">
            <w:pPr>
              <w:pStyle w:val="Estilo"/>
              <w:jc w:val="center"/>
              <w:rPr>
                <w:rFonts w:ascii="Arial Narrow" w:hAnsi="Arial Narrow"/>
                <w:b/>
                <w:i/>
                <w:smallCaps/>
                <w:sz w:val="20"/>
                <w:szCs w:val="18"/>
                <w:highlight w:val="yellow"/>
                <w:lang w:val="es-AR"/>
              </w:rPr>
            </w:pPr>
          </w:p>
        </w:tc>
        <w:tc>
          <w:tcPr>
            <w:tcW w:w="1565" w:type="dxa"/>
            <w:tcBorders>
              <w:top w:val="nil"/>
              <w:left w:val="nil"/>
              <w:bottom w:val="single" w:sz="4" w:space="0" w:color="auto"/>
              <w:right w:val="nil"/>
            </w:tcBorders>
            <w:shd w:val="clear" w:color="auto" w:fill="auto"/>
          </w:tcPr>
          <w:p w:rsidR="00AD1A2C" w:rsidRPr="00BC0024" w:rsidRDefault="00AD1A2C" w:rsidP="00E619E5">
            <w:pPr>
              <w:pStyle w:val="misa"/>
              <w:ind w:left="0" w:firstLine="0"/>
              <w:jc w:val="center"/>
              <w:rPr>
                <w:rFonts w:ascii="Arial Narrow" w:hAnsi="Arial Narrow" w:cs="Arial"/>
                <w:color w:val="auto"/>
                <w:sz w:val="18"/>
                <w:szCs w:val="18"/>
              </w:rPr>
            </w:pPr>
          </w:p>
          <w:p w:rsidR="00AD1A2C" w:rsidRPr="00BC0024" w:rsidRDefault="00AD1A2C" w:rsidP="00E619E5">
            <w:pPr>
              <w:pStyle w:val="misa"/>
              <w:ind w:left="0" w:firstLine="0"/>
              <w:jc w:val="center"/>
              <w:rPr>
                <w:rFonts w:ascii="Arial Narrow" w:hAnsi="Arial Narrow" w:cs="Arial"/>
                <w:color w:val="auto"/>
                <w:sz w:val="18"/>
                <w:szCs w:val="18"/>
              </w:rPr>
            </w:pPr>
            <w:r w:rsidRPr="00BC0024">
              <w:rPr>
                <w:rFonts w:ascii="Arial Narrow" w:hAnsi="Arial Narrow" w:cs="Arial"/>
                <w:color w:val="auto"/>
                <w:sz w:val="18"/>
                <w:szCs w:val="18"/>
              </w:rPr>
              <w:t>Is 50,4-7</w:t>
            </w:r>
          </w:p>
          <w:p w:rsidR="00AD1A2C" w:rsidRPr="00BC0024" w:rsidRDefault="00AD1A2C" w:rsidP="00E619E5">
            <w:pPr>
              <w:pStyle w:val="misa"/>
              <w:ind w:left="0" w:firstLine="0"/>
              <w:jc w:val="center"/>
              <w:rPr>
                <w:rFonts w:ascii="Arial Narrow" w:hAnsi="Arial Narrow" w:cs="Arial"/>
                <w:color w:val="auto"/>
                <w:sz w:val="18"/>
                <w:szCs w:val="18"/>
              </w:rPr>
            </w:pPr>
            <w:r w:rsidRPr="00BC0024">
              <w:rPr>
                <w:rFonts w:ascii="Arial Narrow" w:hAnsi="Arial Narrow" w:cs="Arial"/>
                <w:color w:val="auto"/>
                <w:sz w:val="18"/>
                <w:szCs w:val="18"/>
              </w:rPr>
              <w:t>El Siervo de Dios</w:t>
            </w:r>
            <w:r w:rsidRPr="00BC0024">
              <w:rPr>
                <w:sz w:val="18"/>
              </w:rPr>
              <w:tab/>
            </w:r>
            <w:r w:rsidRPr="00BC0024">
              <w:rPr>
                <w:sz w:val="18"/>
              </w:rPr>
              <w:tab/>
            </w:r>
          </w:p>
        </w:tc>
        <w:tc>
          <w:tcPr>
            <w:tcW w:w="1701" w:type="dxa"/>
            <w:gridSpan w:val="2"/>
            <w:tcBorders>
              <w:top w:val="nil"/>
              <w:left w:val="nil"/>
              <w:bottom w:val="single" w:sz="4" w:space="0" w:color="auto"/>
              <w:right w:val="nil"/>
            </w:tcBorders>
            <w:shd w:val="clear" w:color="auto" w:fill="auto"/>
          </w:tcPr>
          <w:p w:rsidR="00AD1A2C" w:rsidRPr="00BC0024" w:rsidRDefault="00AD1A2C" w:rsidP="00E619E5">
            <w:pPr>
              <w:pStyle w:val="Estilo"/>
              <w:jc w:val="center"/>
              <w:rPr>
                <w:rFonts w:ascii="Arial Narrow" w:hAnsi="Arial Narrow"/>
                <w:sz w:val="18"/>
                <w:szCs w:val="18"/>
              </w:rPr>
            </w:pPr>
            <w:r w:rsidRPr="00BC0024">
              <w:rPr>
                <w:rFonts w:ascii="Arial Narrow" w:hAnsi="Arial Narrow"/>
                <w:sz w:val="18"/>
                <w:szCs w:val="18"/>
              </w:rPr>
              <w:t>Sal 21</w:t>
            </w:r>
          </w:p>
          <w:p w:rsidR="00AD1A2C" w:rsidRDefault="00AD1A2C" w:rsidP="00E619E5">
            <w:pPr>
              <w:pStyle w:val="Estilo"/>
              <w:jc w:val="center"/>
              <w:rPr>
                <w:rFonts w:ascii="Arial Narrow" w:hAnsi="Arial Narrow"/>
                <w:sz w:val="18"/>
                <w:szCs w:val="18"/>
              </w:rPr>
            </w:pPr>
            <w:r w:rsidRPr="00BC0024">
              <w:rPr>
                <w:rFonts w:ascii="Arial Narrow" w:hAnsi="Arial Narrow"/>
                <w:sz w:val="18"/>
                <w:szCs w:val="18"/>
              </w:rPr>
              <w:t xml:space="preserve">Dios mío, Dios mío, </w:t>
            </w:r>
          </w:p>
          <w:p w:rsidR="00AD1A2C" w:rsidRPr="00BC0024" w:rsidRDefault="00AD1A2C" w:rsidP="00E619E5">
            <w:pPr>
              <w:pStyle w:val="Estilo"/>
              <w:jc w:val="center"/>
              <w:rPr>
                <w:rFonts w:ascii="Arial Narrow" w:hAnsi="Arial Narrow"/>
                <w:sz w:val="18"/>
                <w:szCs w:val="18"/>
              </w:rPr>
            </w:pPr>
            <w:r w:rsidRPr="00BC0024">
              <w:rPr>
                <w:rFonts w:ascii="Arial Narrow" w:hAnsi="Arial Narrow"/>
                <w:sz w:val="18"/>
                <w:szCs w:val="18"/>
              </w:rPr>
              <w:t>¿Por qué me has abandonado?</w:t>
            </w:r>
          </w:p>
        </w:tc>
        <w:tc>
          <w:tcPr>
            <w:tcW w:w="1559" w:type="dxa"/>
            <w:tcBorders>
              <w:top w:val="nil"/>
              <w:left w:val="nil"/>
              <w:bottom w:val="single" w:sz="4" w:space="0" w:color="auto"/>
              <w:right w:val="nil"/>
            </w:tcBorders>
            <w:shd w:val="clear" w:color="auto" w:fill="auto"/>
          </w:tcPr>
          <w:p w:rsidR="00AD1A2C" w:rsidRPr="00BC0024" w:rsidRDefault="00AD1A2C" w:rsidP="00E619E5">
            <w:pPr>
              <w:pStyle w:val="Estilo"/>
              <w:jc w:val="center"/>
              <w:rPr>
                <w:rFonts w:ascii="Arial Narrow" w:hAnsi="Arial Narrow"/>
                <w:sz w:val="18"/>
                <w:szCs w:val="18"/>
              </w:rPr>
            </w:pPr>
            <w:r w:rsidRPr="00BC0024">
              <w:rPr>
                <w:rFonts w:ascii="Arial Narrow" w:hAnsi="Arial Narrow"/>
                <w:sz w:val="18"/>
                <w:szCs w:val="18"/>
              </w:rPr>
              <w:t>Fil 2,6-11</w:t>
            </w:r>
          </w:p>
          <w:p w:rsidR="00AD1A2C" w:rsidRPr="00BC0024" w:rsidRDefault="00AD1A2C" w:rsidP="00E619E5">
            <w:pPr>
              <w:pStyle w:val="Estilo"/>
              <w:jc w:val="center"/>
              <w:rPr>
                <w:rFonts w:ascii="Arial Narrow" w:hAnsi="Arial Narrow"/>
                <w:i/>
                <w:sz w:val="18"/>
                <w:szCs w:val="18"/>
                <w:lang w:val="es-AR"/>
              </w:rPr>
            </w:pPr>
            <w:r w:rsidRPr="00BC0024">
              <w:rPr>
                <w:rFonts w:ascii="Arial Narrow" w:hAnsi="Arial Narrow"/>
                <w:sz w:val="18"/>
                <w:szCs w:val="18"/>
              </w:rPr>
              <w:t>Se rebajó a sí mismo; por eso Dios lo levantó sobre todo</w:t>
            </w:r>
          </w:p>
        </w:tc>
        <w:tc>
          <w:tcPr>
            <w:tcW w:w="1581" w:type="dxa"/>
            <w:tcBorders>
              <w:top w:val="nil"/>
              <w:left w:val="nil"/>
              <w:bottom w:val="single" w:sz="4" w:space="0" w:color="auto"/>
              <w:right w:val="nil"/>
            </w:tcBorders>
            <w:shd w:val="clear" w:color="auto" w:fill="auto"/>
            <w:vAlign w:val="center"/>
          </w:tcPr>
          <w:p w:rsidR="00AD1A2C" w:rsidRPr="00745B27" w:rsidRDefault="00AD1A2C" w:rsidP="00E619E5">
            <w:pPr>
              <w:pStyle w:val="Estilo"/>
              <w:jc w:val="center"/>
              <w:rPr>
                <w:rFonts w:ascii="Arial Narrow" w:hAnsi="Arial Narrow"/>
                <w:sz w:val="20"/>
                <w:szCs w:val="22"/>
                <w:lang w:val="es-AR"/>
              </w:rPr>
            </w:pPr>
            <w:r>
              <w:rPr>
                <w:rFonts w:ascii="Arial Narrow" w:hAnsi="Arial Narrow"/>
                <w:sz w:val="20"/>
                <w:szCs w:val="22"/>
                <w:lang w:val="es-AR"/>
              </w:rPr>
              <w:t>Lc 22,14—23,56</w:t>
            </w:r>
          </w:p>
        </w:tc>
        <w:tc>
          <w:tcPr>
            <w:tcW w:w="2475" w:type="dxa"/>
            <w:tcBorders>
              <w:top w:val="nil"/>
              <w:left w:val="nil"/>
              <w:bottom w:val="single" w:sz="4" w:space="0" w:color="auto"/>
              <w:right w:val="nil"/>
            </w:tcBorders>
            <w:shd w:val="clear" w:color="auto" w:fill="auto"/>
            <w:vAlign w:val="center"/>
          </w:tcPr>
          <w:p w:rsidR="00AD1A2C" w:rsidRPr="00745B27" w:rsidRDefault="00AD1A2C" w:rsidP="00E619E5">
            <w:pPr>
              <w:pStyle w:val="Estilo"/>
              <w:jc w:val="center"/>
              <w:rPr>
                <w:rFonts w:ascii="Arial Narrow" w:hAnsi="Arial Narrow"/>
                <w:sz w:val="20"/>
                <w:szCs w:val="22"/>
                <w:lang w:val="es-AR"/>
              </w:rPr>
            </w:pPr>
          </w:p>
        </w:tc>
      </w:tr>
      <w:tr w:rsidR="00AD1A2C" w:rsidRPr="00324B7F" w:rsidTr="00E619E5">
        <w:trPr>
          <w:trHeight w:val="918"/>
          <w:jc w:val="center"/>
        </w:trPr>
        <w:tc>
          <w:tcPr>
            <w:tcW w:w="2443" w:type="dxa"/>
            <w:gridSpan w:val="3"/>
            <w:tcBorders>
              <w:top w:val="single" w:sz="4" w:space="0" w:color="auto"/>
              <w:left w:val="nil"/>
              <w:bottom w:val="nil"/>
              <w:right w:val="nil"/>
            </w:tcBorders>
            <w:shd w:val="clear" w:color="auto" w:fill="auto"/>
          </w:tcPr>
          <w:p w:rsidR="00AD1A2C" w:rsidRPr="00745B27" w:rsidRDefault="00AD1A2C" w:rsidP="00E619E5">
            <w:pPr>
              <w:pStyle w:val="Estilo"/>
              <w:ind w:right="142"/>
              <w:jc w:val="right"/>
              <w:rPr>
                <w:rFonts w:ascii="Arial Narrow" w:hAnsi="Arial Narrow"/>
                <w:b/>
                <w:sz w:val="20"/>
                <w:szCs w:val="18"/>
                <w:lang w:val="es-AR"/>
              </w:rPr>
            </w:pPr>
            <w:r w:rsidRPr="00745B27">
              <w:rPr>
                <w:rFonts w:ascii="Arial Narrow" w:hAnsi="Arial Narrow"/>
                <w:b/>
                <w:sz w:val="20"/>
                <w:szCs w:val="18"/>
                <w:lang w:val="es-AR"/>
              </w:rPr>
              <w:t>Lunes Santo</w:t>
            </w:r>
          </w:p>
          <w:p w:rsidR="00AD1A2C" w:rsidRPr="00745B27" w:rsidRDefault="00AD1A2C" w:rsidP="00E619E5">
            <w:pPr>
              <w:pStyle w:val="Estilo"/>
              <w:ind w:right="142"/>
              <w:jc w:val="right"/>
              <w:rPr>
                <w:rFonts w:ascii="Arial Narrow" w:hAnsi="Arial Narrow"/>
                <w:b/>
                <w:sz w:val="20"/>
                <w:szCs w:val="18"/>
              </w:rPr>
            </w:pPr>
            <w:r w:rsidRPr="00745B27">
              <w:rPr>
                <w:rFonts w:ascii="Arial Narrow" w:hAnsi="Arial Narrow"/>
                <w:b/>
                <w:sz w:val="20"/>
                <w:szCs w:val="18"/>
              </w:rPr>
              <w:t>Martes Santo</w:t>
            </w:r>
          </w:p>
          <w:p w:rsidR="00AD1A2C" w:rsidRPr="00745B27" w:rsidRDefault="00AD1A2C" w:rsidP="00E619E5">
            <w:pPr>
              <w:pStyle w:val="Estilo"/>
              <w:ind w:right="142"/>
              <w:jc w:val="right"/>
              <w:rPr>
                <w:rFonts w:ascii="Arial Narrow" w:hAnsi="Arial Narrow"/>
                <w:b/>
                <w:sz w:val="20"/>
                <w:szCs w:val="18"/>
              </w:rPr>
            </w:pPr>
            <w:r w:rsidRPr="00745B27">
              <w:rPr>
                <w:rFonts w:ascii="Arial Narrow" w:hAnsi="Arial Narrow"/>
                <w:b/>
                <w:sz w:val="20"/>
                <w:szCs w:val="18"/>
              </w:rPr>
              <w:t>Miércoles Santo</w:t>
            </w:r>
          </w:p>
          <w:p w:rsidR="00AD1A2C" w:rsidRPr="00745B27" w:rsidRDefault="00AD1A2C" w:rsidP="00E619E5">
            <w:pPr>
              <w:pStyle w:val="Estilo"/>
              <w:ind w:right="142"/>
              <w:jc w:val="right"/>
              <w:rPr>
                <w:rFonts w:ascii="Arial Narrow" w:hAnsi="Arial Narrow"/>
                <w:sz w:val="20"/>
                <w:szCs w:val="20"/>
                <w:lang w:val="es-AR"/>
              </w:rPr>
            </w:pPr>
            <w:r w:rsidRPr="00745B27">
              <w:rPr>
                <w:rFonts w:ascii="Arial Narrow" w:hAnsi="Arial Narrow"/>
                <w:b/>
                <w:sz w:val="20"/>
                <w:szCs w:val="18"/>
              </w:rPr>
              <w:t>Jueves Santo</w:t>
            </w:r>
            <w:r w:rsidRPr="00745B27">
              <w:rPr>
                <w:rFonts w:ascii="Arial Narrow" w:hAnsi="Arial Narrow"/>
                <w:sz w:val="20"/>
                <w:szCs w:val="18"/>
              </w:rPr>
              <w:t xml:space="preserve"> Misa crismal</w:t>
            </w:r>
          </w:p>
        </w:tc>
        <w:tc>
          <w:tcPr>
            <w:tcW w:w="4787" w:type="dxa"/>
            <w:gridSpan w:val="3"/>
            <w:tcBorders>
              <w:top w:val="single" w:sz="4" w:space="0" w:color="auto"/>
              <w:left w:val="nil"/>
              <w:bottom w:val="nil"/>
              <w:right w:val="nil"/>
            </w:tcBorders>
            <w:shd w:val="clear" w:color="auto" w:fill="auto"/>
          </w:tcPr>
          <w:p w:rsidR="00AD1A2C" w:rsidRPr="00745B27" w:rsidRDefault="00AD1A2C" w:rsidP="00E619E5">
            <w:pPr>
              <w:pStyle w:val="Estilo"/>
              <w:rPr>
                <w:rFonts w:ascii="Arial Narrow" w:hAnsi="Arial Narrow"/>
                <w:sz w:val="20"/>
                <w:szCs w:val="18"/>
              </w:rPr>
            </w:pPr>
            <w:r w:rsidRPr="00745B27">
              <w:rPr>
                <w:rFonts w:ascii="Arial Narrow" w:hAnsi="Arial Narrow"/>
                <w:sz w:val="20"/>
                <w:szCs w:val="18"/>
              </w:rPr>
              <w:t>El día de la unción en Betania (</w:t>
            </w:r>
            <w:r>
              <w:rPr>
                <w:rFonts w:ascii="Arial Narrow" w:hAnsi="Arial Narrow"/>
                <w:sz w:val="20"/>
                <w:szCs w:val="18"/>
              </w:rPr>
              <w:t>J</w:t>
            </w:r>
            <w:r w:rsidRPr="00745B27">
              <w:rPr>
                <w:rFonts w:ascii="Arial Narrow" w:hAnsi="Arial Narrow"/>
                <w:sz w:val="20"/>
                <w:szCs w:val="18"/>
              </w:rPr>
              <w:t>n</w:t>
            </w:r>
            <w:r>
              <w:rPr>
                <w:rFonts w:ascii="Arial Narrow" w:hAnsi="Arial Narrow"/>
                <w:sz w:val="20"/>
                <w:szCs w:val="18"/>
              </w:rPr>
              <w:t xml:space="preserve"> 12,1-11</w:t>
            </w:r>
            <w:r w:rsidRPr="00745B27">
              <w:rPr>
                <w:rFonts w:ascii="Arial Narrow" w:hAnsi="Arial Narrow"/>
                <w:sz w:val="20"/>
                <w:szCs w:val="18"/>
              </w:rPr>
              <w:t>)</w:t>
            </w:r>
          </w:p>
          <w:p w:rsidR="00AD1A2C" w:rsidRDefault="00AD1A2C" w:rsidP="00E619E5">
            <w:pPr>
              <w:pStyle w:val="Estilo"/>
              <w:rPr>
                <w:rFonts w:ascii="Arial Narrow" w:hAnsi="Arial Narrow"/>
                <w:sz w:val="20"/>
                <w:szCs w:val="18"/>
              </w:rPr>
            </w:pPr>
            <w:r w:rsidRPr="00745B27">
              <w:rPr>
                <w:rFonts w:ascii="Arial Narrow" w:hAnsi="Arial Narrow"/>
                <w:sz w:val="20"/>
                <w:szCs w:val="18"/>
              </w:rPr>
              <w:t>El día de la traición</w:t>
            </w:r>
            <w:r>
              <w:rPr>
                <w:rFonts w:ascii="Arial Narrow" w:hAnsi="Arial Narrow"/>
                <w:sz w:val="20"/>
                <w:szCs w:val="18"/>
              </w:rPr>
              <w:t xml:space="preserve"> – La negación de Pedro (J</w:t>
            </w:r>
            <w:r w:rsidRPr="00745B27">
              <w:rPr>
                <w:rFonts w:ascii="Arial Narrow" w:hAnsi="Arial Narrow"/>
                <w:sz w:val="20"/>
                <w:szCs w:val="18"/>
              </w:rPr>
              <w:t>n</w:t>
            </w:r>
            <w:r>
              <w:rPr>
                <w:rFonts w:ascii="Arial Narrow" w:hAnsi="Arial Narrow"/>
                <w:sz w:val="20"/>
                <w:szCs w:val="18"/>
              </w:rPr>
              <w:t xml:space="preserve"> 13,21-33.36-38</w:t>
            </w:r>
            <w:r w:rsidRPr="00745B27">
              <w:rPr>
                <w:rFonts w:ascii="Arial Narrow" w:hAnsi="Arial Narrow"/>
                <w:sz w:val="20"/>
                <w:szCs w:val="18"/>
              </w:rPr>
              <w:t>)</w:t>
            </w:r>
          </w:p>
          <w:p w:rsidR="00AD1A2C" w:rsidRDefault="00AD1A2C" w:rsidP="00E619E5">
            <w:pPr>
              <w:pStyle w:val="Estilo"/>
              <w:rPr>
                <w:rFonts w:ascii="Arial Narrow" w:hAnsi="Arial Narrow"/>
                <w:sz w:val="20"/>
                <w:szCs w:val="18"/>
              </w:rPr>
            </w:pPr>
            <w:r>
              <w:rPr>
                <w:rFonts w:ascii="Arial Narrow" w:hAnsi="Arial Narrow"/>
                <w:sz w:val="20"/>
                <w:szCs w:val="18"/>
              </w:rPr>
              <w:t>El día de traición (Mt 26,14-25</w:t>
            </w:r>
            <w:r w:rsidRPr="00745B27">
              <w:rPr>
                <w:rFonts w:ascii="Arial Narrow" w:hAnsi="Arial Narrow"/>
                <w:sz w:val="20"/>
                <w:szCs w:val="18"/>
              </w:rPr>
              <w:t>)</w:t>
            </w:r>
          </w:p>
          <w:p w:rsidR="00AD1A2C" w:rsidRPr="00745B27" w:rsidRDefault="00AD1A2C" w:rsidP="00E619E5">
            <w:pPr>
              <w:pStyle w:val="Estilo"/>
              <w:rPr>
                <w:rFonts w:ascii="Arial Narrow" w:hAnsi="Arial Narrow"/>
                <w:sz w:val="20"/>
                <w:szCs w:val="18"/>
              </w:rPr>
            </w:pPr>
            <w:r w:rsidRPr="00745B27">
              <w:rPr>
                <w:rFonts w:ascii="Arial Narrow" w:hAnsi="Arial Narrow"/>
                <w:sz w:val="20"/>
                <w:szCs w:val="18"/>
              </w:rPr>
              <w:t>“El Espíritu del Señor está sobre mí” (</w:t>
            </w:r>
            <w:r>
              <w:rPr>
                <w:rFonts w:ascii="Arial Narrow" w:hAnsi="Arial Narrow"/>
                <w:sz w:val="20"/>
                <w:szCs w:val="18"/>
              </w:rPr>
              <w:t>Lc 4,16-21</w:t>
            </w:r>
            <w:r w:rsidRPr="00745B27">
              <w:rPr>
                <w:rFonts w:ascii="Arial Narrow" w:hAnsi="Arial Narrow"/>
                <w:sz w:val="20"/>
                <w:szCs w:val="18"/>
              </w:rPr>
              <w:t>)</w:t>
            </w:r>
          </w:p>
        </w:tc>
        <w:tc>
          <w:tcPr>
            <w:tcW w:w="2475" w:type="dxa"/>
            <w:tcBorders>
              <w:top w:val="single" w:sz="4" w:space="0" w:color="auto"/>
              <w:left w:val="nil"/>
              <w:bottom w:val="nil"/>
              <w:right w:val="nil"/>
            </w:tcBorders>
            <w:shd w:val="clear" w:color="auto" w:fill="auto"/>
          </w:tcPr>
          <w:p w:rsidR="00AD1A2C" w:rsidRPr="00BB0832" w:rsidRDefault="00AD1A2C" w:rsidP="00E619E5">
            <w:pPr>
              <w:pStyle w:val="Estilo"/>
              <w:rPr>
                <w:rFonts w:ascii="Arial Narrow" w:hAnsi="Arial Narrow"/>
                <w:sz w:val="20"/>
                <w:szCs w:val="18"/>
              </w:rPr>
            </w:pPr>
          </w:p>
        </w:tc>
      </w:tr>
    </w:tbl>
    <w:p w:rsidR="00AD1A2C" w:rsidRPr="004C7EF4" w:rsidRDefault="00AD1A2C" w:rsidP="00AD1A2C">
      <w:pPr>
        <w:pStyle w:val="Estilo"/>
        <w:rPr>
          <w:rFonts w:asciiTheme="minorHAnsi" w:hAnsiTheme="minorHAnsi" w:cstheme="minorHAnsi"/>
          <w:sz w:val="18"/>
          <w:szCs w:val="22"/>
          <w:lang w:val="es-AR" w:eastAsia="es-AR"/>
        </w:rPr>
      </w:pPr>
    </w:p>
    <w:p w:rsidR="00AD1A2C" w:rsidRPr="009F1C1A" w:rsidRDefault="00AD1A2C" w:rsidP="00AD1A2C">
      <w:pPr>
        <w:pStyle w:val="Estilo"/>
        <w:shd w:val="clear" w:color="auto" w:fill="E5DFEC" w:themeFill="accent4" w:themeFillTint="33"/>
        <w:rPr>
          <w:rFonts w:ascii="Trebuchet MS" w:hAnsi="Trebuchet MS"/>
          <w:b/>
          <w:iCs/>
          <w:sz w:val="22"/>
          <w:szCs w:val="22"/>
          <w:lang w:val="es-AR"/>
        </w:rPr>
      </w:pPr>
      <w:r w:rsidRPr="00A7685F">
        <w:rPr>
          <w:rFonts w:ascii="Trebuchet MS" w:hAnsi="Trebuchet MS"/>
          <w:b/>
          <w:iCs/>
          <w:sz w:val="22"/>
          <w:szCs w:val="22"/>
          <w:lang w:val="es-AR"/>
        </w:rPr>
        <w:t xml:space="preserve">Síntesis litúrgica </w:t>
      </w:r>
      <w:r w:rsidRPr="00A7685F">
        <w:rPr>
          <w:rFonts w:ascii="Trebuchet MS" w:hAnsi="Trebuchet MS"/>
          <w:b/>
          <w:sz w:val="22"/>
          <w:szCs w:val="22"/>
          <w:lang w:val="es-AR"/>
        </w:rPr>
        <w:t xml:space="preserve">y </w:t>
      </w:r>
      <w:r w:rsidRPr="00A7685F">
        <w:rPr>
          <w:rFonts w:ascii="Trebuchet MS" w:hAnsi="Trebuchet MS"/>
          <w:b/>
          <w:iCs/>
          <w:sz w:val="22"/>
          <w:szCs w:val="22"/>
          <w:lang w:val="es-AR"/>
        </w:rPr>
        <w:t xml:space="preserve">catequética </w:t>
      </w:r>
    </w:p>
    <w:p w:rsidR="00AD1A2C" w:rsidRPr="00A7685F" w:rsidRDefault="00AD1A2C" w:rsidP="00AD1A2C">
      <w:pPr>
        <w:autoSpaceDE w:val="0"/>
        <w:autoSpaceDN w:val="0"/>
        <w:adjustRightInd w:val="0"/>
        <w:spacing w:after="0"/>
        <w:ind w:left="0" w:firstLine="284"/>
        <w:rPr>
          <w:rFonts w:ascii="Trebuchet MS" w:hAnsi="Trebuchet MS"/>
        </w:rPr>
      </w:pPr>
      <w:r w:rsidRPr="00A7685F">
        <w:rPr>
          <w:rFonts w:ascii="Trebuchet MS" w:hAnsi="Trebuchet MS"/>
        </w:rPr>
        <w:t xml:space="preserve">Las lecturas </w:t>
      </w:r>
      <w:r>
        <w:rPr>
          <w:rFonts w:ascii="Trebuchet MS" w:hAnsi="Trebuchet MS"/>
        </w:rPr>
        <w:t>del AT</w:t>
      </w:r>
      <w:r w:rsidRPr="00A7685F">
        <w:rPr>
          <w:rFonts w:ascii="Trebuchet MS" w:hAnsi="Trebuchet MS"/>
        </w:rPr>
        <w:t xml:space="preserve"> presentan la Historia de la Salvación bajo el prisma del </w:t>
      </w:r>
      <w:r w:rsidRPr="00A7685F">
        <w:rPr>
          <w:rFonts w:ascii="Trebuchet MS" w:hAnsi="Trebuchet MS"/>
          <w:i/>
          <w:iCs/>
        </w:rPr>
        <w:t>culto</w:t>
      </w:r>
      <w:r>
        <w:rPr>
          <w:rFonts w:ascii="Trebuchet MS" w:hAnsi="Trebuchet MS"/>
          <w:i/>
          <w:iCs/>
        </w:rPr>
        <w:t>.</w:t>
      </w:r>
    </w:p>
    <w:p w:rsidR="00AD1A2C" w:rsidRDefault="00AD1A2C" w:rsidP="00AD1A2C">
      <w:pPr>
        <w:autoSpaceDE w:val="0"/>
        <w:autoSpaceDN w:val="0"/>
        <w:adjustRightInd w:val="0"/>
        <w:spacing w:after="0"/>
        <w:ind w:left="0" w:firstLine="284"/>
        <w:rPr>
          <w:rFonts w:ascii="Trebuchet MS" w:hAnsi="Trebuchet MS"/>
        </w:rPr>
      </w:pPr>
      <w:r>
        <w:rPr>
          <w:rFonts w:ascii="Trebuchet MS" w:hAnsi="Trebuchet MS"/>
        </w:rPr>
        <w:t>Los Domingos</w:t>
      </w:r>
      <w:r w:rsidRPr="00A7685F">
        <w:rPr>
          <w:rFonts w:ascii="Trebuchet MS" w:hAnsi="Trebuchet MS"/>
        </w:rPr>
        <w:t xml:space="preserve"> se presentan en </w:t>
      </w:r>
      <w:r w:rsidRPr="00A7685F">
        <w:rPr>
          <w:rFonts w:ascii="Trebuchet MS" w:hAnsi="Trebuchet MS"/>
          <w:i/>
          <w:iCs/>
        </w:rPr>
        <w:t xml:space="preserve">dos etapas. </w:t>
      </w:r>
      <w:r w:rsidRPr="00A7685F">
        <w:rPr>
          <w:rFonts w:ascii="Trebuchet MS" w:hAnsi="Trebuchet MS"/>
        </w:rPr>
        <w:t>L</w:t>
      </w:r>
      <w:r>
        <w:rPr>
          <w:rFonts w:ascii="Trebuchet MS" w:hAnsi="Trebuchet MS"/>
        </w:rPr>
        <w:t>a primera con l</w:t>
      </w:r>
      <w:r w:rsidRPr="00A7685F">
        <w:rPr>
          <w:rFonts w:ascii="Trebuchet MS" w:hAnsi="Trebuchet MS"/>
        </w:rPr>
        <w:t xml:space="preserve">os relatos de las tentaciones y de la Transfiguración </w:t>
      </w:r>
      <w:r>
        <w:rPr>
          <w:rFonts w:ascii="Trebuchet MS" w:hAnsi="Trebuchet MS"/>
        </w:rPr>
        <w:t xml:space="preserve">narradas por Lucas presenta simbolismos teológicos </w:t>
      </w:r>
      <w:r w:rsidRPr="00A7685F">
        <w:rPr>
          <w:rFonts w:ascii="Trebuchet MS" w:hAnsi="Trebuchet MS"/>
        </w:rPr>
        <w:t>qu</w:t>
      </w:r>
      <w:r>
        <w:rPr>
          <w:rFonts w:ascii="Trebuchet MS" w:hAnsi="Trebuchet MS"/>
        </w:rPr>
        <w:t xml:space="preserve">e resulta interesante señalar: a) </w:t>
      </w:r>
      <w:r w:rsidRPr="00A7685F">
        <w:rPr>
          <w:rFonts w:ascii="Trebuchet MS" w:hAnsi="Trebuchet MS"/>
          <w:i/>
          <w:iCs/>
        </w:rPr>
        <w:t>el tema del “tiempo” de Jesús, su misterio pascual</w:t>
      </w:r>
      <w:r>
        <w:rPr>
          <w:rFonts w:ascii="Trebuchet MS" w:hAnsi="Trebuchet MS"/>
          <w:i/>
          <w:iCs/>
        </w:rPr>
        <w:t>,</w:t>
      </w:r>
      <w:r w:rsidRPr="00A7685F">
        <w:rPr>
          <w:rFonts w:ascii="Trebuchet MS" w:hAnsi="Trebuchet MS"/>
          <w:i/>
          <w:iCs/>
        </w:rPr>
        <w:t xml:space="preserve"> </w:t>
      </w:r>
      <w:r w:rsidRPr="00A7685F">
        <w:rPr>
          <w:rFonts w:ascii="Trebuchet MS" w:hAnsi="Trebuchet MS"/>
        </w:rPr>
        <w:t>tanto las tentaciones como la Transfiguración quedan explícitamente referidas a la pasión y la resurrección (“el demonio se marchó hasta otra ocasi</w:t>
      </w:r>
      <w:r>
        <w:rPr>
          <w:rFonts w:ascii="Trebuchet MS" w:hAnsi="Trebuchet MS"/>
        </w:rPr>
        <w:t>ón”; “hablaban de su muerte”); b)</w:t>
      </w:r>
      <w:r w:rsidRPr="00A7685F">
        <w:rPr>
          <w:rFonts w:ascii="Trebuchet MS" w:hAnsi="Trebuchet MS"/>
        </w:rPr>
        <w:t xml:space="preserve"> el tema de </w:t>
      </w:r>
      <w:r w:rsidRPr="00A7685F">
        <w:rPr>
          <w:rFonts w:ascii="Trebuchet MS" w:hAnsi="Trebuchet MS"/>
          <w:i/>
          <w:iCs/>
        </w:rPr>
        <w:t xml:space="preserve">Jerusalén como centro de la historia, de Cristo y de la Iglesia: </w:t>
      </w:r>
      <w:r w:rsidRPr="00A7685F">
        <w:rPr>
          <w:rFonts w:ascii="Trebuchet MS" w:hAnsi="Trebuchet MS"/>
        </w:rPr>
        <w:t>Lucas varía el orden de las tentaciones y coloca la última en Jerusalén</w:t>
      </w:r>
      <w:r>
        <w:rPr>
          <w:rFonts w:ascii="Trebuchet MS" w:hAnsi="Trebuchet MS"/>
        </w:rPr>
        <w:t xml:space="preserve"> y </w:t>
      </w:r>
      <w:r w:rsidRPr="00A7685F">
        <w:rPr>
          <w:rFonts w:ascii="Trebuchet MS" w:hAnsi="Trebuchet MS"/>
        </w:rPr>
        <w:t>en la Transfiguración se habla de lo “que iba a consumar en Jerusalén”. L</w:t>
      </w:r>
      <w:r>
        <w:rPr>
          <w:rFonts w:ascii="Trebuchet MS" w:hAnsi="Trebuchet MS"/>
        </w:rPr>
        <w:t>a segunda etapa: l</w:t>
      </w:r>
      <w:r w:rsidRPr="00A7685F">
        <w:rPr>
          <w:rFonts w:ascii="Trebuchet MS" w:hAnsi="Trebuchet MS"/>
        </w:rPr>
        <w:t xml:space="preserve">os tres Evangelios de catequesis pascual (domingos III, IV y V), se centran en </w:t>
      </w:r>
      <w:r w:rsidRPr="00A7685F">
        <w:rPr>
          <w:rFonts w:ascii="Trebuchet MS" w:hAnsi="Trebuchet MS"/>
          <w:i/>
          <w:iCs/>
        </w:rPr>
        <w:t xml:space="preserve">la </w:t>
      </w:r>
      <w:r>
        <w:rPr>
          <w:rFonts w:ascii="Trebuchet MS" w:hAnsi="Trebuchet MS"/>
          <w:i/>
          <w:iCs/>
        </w:rPr>
        <w:t>llamada a</w:t>
      </w:r>
      <w:r w:rsidRPr="00A7685F">
        <w:rPr>
          <w:rFonts w:ascii="Trebuchet MS" w:hAnsi="Trebuchet MS"/>
          <w:i/>
          <w:iCs/>
        </w:rPr>
        <w:t xml:space="preserve"> la conversión y la misericordia divina </w:t>
      </w:r>
      <w:r w:rsidRPr="00A7685F">
        <w:rPr>
          <w:rFonts w:ascii="Trebuchet MS" w:hAnsi="Trebuchet MS"/>
        </w:rPr>
        <w:t xml:space="preserve">típica de Lucas. </w:t>
      </w:r>
    </w:p>
    <w:p w:rsidR="00AD1A2C" w:rsidRPr="00BC0024" w:rsidRDefault="00AD1A2C" w:rsidP="00AD1A2C">
      <w:pPr>
        <w:autoSpaceDE w:val="0"/>
        <w:autoSpaceDN w:val="0"/>
        <w:adjustRightInd w:val="0"/>
        <w:spacing w:after="0"/>
        <w:ind w:left="0" w:firstLine="284"/>
        <w:rPr>
          <w:rFonts w:ascii="Trebuchet MS" w:hAnsi="Trebuchet MS"/>
        </w:rPr>
      </w:pPr>
      <w:r w:rsidRPr="00A7685F">
        <w:rPr>
          <w:rFonts w:ascii="Trebuchet MS" w:hAnsi="Trebuchet MS"/>
        </w:rPr>
        <w:t>El domingo de Ramos, s</w:t>
      </w:r>
      <w:r>
        <w:rPr>
          <w:rFonts w:ascii="Trebuchet MS" w:hAnsi="Trebuchet MS"/>
        </w:rPr>
        <w:t xml:space="preserve">e proclama la Pasión según Lucas y </w:t>
      </w:r>
      <w:r w:rsidRPr="00A7685F">
        <w:rPr>
          <w:rFonts w:ascii="Trebuchet MS" w:hAnsi="Trebuchet MS"/>
        </w:rPr>
        <w:t xml:space="preserve">presenta a Jesús en la cruz </w:t>
      </w:r>
      <w:r>
        <w:rPr>
          <w:rFonts w:ascii="Trebuchet MS" w:hAnsi="Trebuchet MS"/>
        </w:rPr>
        <w:t xml:space="preserve">que </w:t>
      </w:r>
      <w:r w:rsidRPr="00A7685F">
        <w:rPr>
          <w:rFonts w:ascii="Trebuchet MS" w:hAnsi="Trebuchet MS"/>
        </w:rPr>
        <w:t xml:space="preserve">perdona a </w:t>
      </w:r>
      <w:r>
        <w:rPr>
          <w:rFonts w:ascii="Trebuchet MS" w:hAnsi="Trebuchet MS"/>
        </w:rPr>
        <w:t>sus verdugos</w:t>
      </w:r>
      <w:r w:rsidRPr="00A7685F">
        <w:rPr>
          <w:rFonts w:ascii="Trebuchet MS" w:hAnsi="Trebuchet MS"/>
        </w:rPr>
        <w:t xml:space="preserve"> y tiene palabras de salvación para el malhechor crucificado </w:t>
      </w:r>
      <w:r>
        <w:rPr>
          <w:rFonts w:ascii="Trebuchet MS" w:hAnsi="Trebuchet MS"/>
        </w:rPr>
        <w:t>junto a él.</w:t>
      </w:r>
    </w:p>
    <w:p w:rsidR="00AD1A2C" w:rsidRPr="004C7EF4" w:rsidRDefault="00AD1A2C" w:rsidP="00AD1A2C">
      <w:pPr>
        <w:pStyle w:val="Estilo"/>
        <w:shd w:val="clear" w:color="auto" w:fill="B8CCE4" w:themeFill="accent1" w:themeFillTint="66"/>
        <w:ind w:firstLine="284"/>
        <w:jc w:val="center"/>
        <w:rPr>
          <w:rFonts w:ascii="Calibri" w:hAnsi="Calibri" w:cs="Calibri"/>
          <w:b/>
          <w:sz w:val="40"/>
          <w:szCs w:val="22"/>
          <w:lang w:val="es-AR"/>
        </w:rPr>
      </w:pPr>
      <w:r w:rsidRPr="004C7EF4">
        <w:rPr>
          <w:rFonts w:ascii="Calibri" w:hAnsi="Calibri" w:cs="Calibri"/>
          <w:b/>
          <w:sz w:val="40"/>
          <w:szCs w:val="22"/>
          <w:lang w:val="es-AR"/>
        </w:rPr>
        <w:lastRenderedPageBreak/>
        <w:t>EJEMPLARIDAD DE MARÍA EN CUARESMA</w:t>
      </w:r>
    </w:p>
    <w:p w:rsidR="00AD1A2C" w:rsidRPr="000B3F47" w:rsidRDefault="00AD1A2C" w:rsidP="00AD1A2C">
      <w:pPr>
        <w:pStyle w:val="Estilo"/>
        <w:ind w:firstLine="284"/>
        <w:rPr>
          <w:rFonts w:ascii="Calibri" w:hAnsi="Calibri" w:cs="Calibri"/>
          <w:sz w:val="22"/>
          <w:szCs w:val="22"/>
          <w:lang w:val="es-AR"/>
        </w:rPr>
      </w:pPr>
    </w:p>
    <w:p w:rsidR="00AD1A2C" w:rsidRPr="000B3F47" w:rsidRDefault="00AD1A2C" w:rsidP="00AD1A2C">
      <w:pPr>
        <w:pStyle w:val="Estilo"/>
        <w:spacing w:line="276" w:lineRule="auto"/>
        <w:ind w:firstLine="284"/>
        <w:jc w:val="both"/>
        <w:rPr>
          <w:rFonts w:ascii="Calibri" w:hAnsi="Calibri" w:cs="Calibri"/>
          <w:sz w:val="22"/>
          <w:szCs w:val="22"/>
          <w:lang w:val="es-AR"/>
        </w:rPr>
      </w:pPr>
      <w:r w:rsidRPr="000B3F47">
        <w:rPr>
          <w:rFonts w:ascii="Calibri" w:hAnsi="Calibri" w:cs="Calibri"/>
          <w:sz w:val="22"/>
          <w:szCs w:val="22"/>
          <w:lang w:val="es-AR"/>
        </w:rPr>
        <w:t>María “</w:t>
      </w:r>
      <w:r w:rsidRPr="000B3F47">
        <w:rPr>
          <w:rFonts w:asciiTheme="minorHAnsi" w:hAnsiTheme="minorHAnsi" w:cstheme="minorHAnsi"/>
          <w:sz w:val="22"/>
          <w:szCs w:val="22"/>
        </w:rPr>
        <w:t xml:space="preserve">avanzó </w:t>
      </w:r>
      <w:r w:rsidRPr="000B3F47">
        <w:rPr>
          <w:rFonts w:ascii="Calibri" w:hAnsi="Calibri" w:cs="Calibri"/>
          <w:sz w:val="22"/>
          <w:szCs w:val="22"/>
        </w:rPr>
        <w:t xml:space="preserve">en la peregrinación de la fe y mantuvo fielmente la unión con su Hijo hasta </w:t>
      </w:r>
      <w:smartTag w:uri="urn:schemas-microsoft-com:office:smarttags" w:element="PersonName">
        <w:smartTagPr>
          <w:attr w:name="ProductID" w:val="la Cruz"/>
        </w:smartTagPr>
        <w:r w:rsidRPr="000B3F47">
          <w:rPr>
            <w:rFonts w:ascii="Calibri" w:hAnsi="Calibri" w:cs="Calibri"/>
            <w:sz w:val="22"/>
            <w:szCs w:val="22"/>
          </w:rPr>
          <w:t>la Cruz</w:t>
        </w:r>
      </w:smartTag>
      <w:r w:rsidRPr="000B3F47">
        <w:rPr>
          <w:rFonts w:ascii="Calibri" w:hAnsi="Calibri" w:cs="Calibri"/>
          <w:sz w:val="22"/>
          <w:szCs w:val="22"/>
        </w:rPr>
        <w:t xml:space="preserve">, en donde, no sin designio divino, se mantuvo de pie (cf. </w:t>
      </w:r>
      <w:r w:rsidRPr="000B3F47">
        <w:rPr>
          <w:rFonts w:ascii="Calibri" w:hAnsi="Calibri" w:cs="Calibri"/>
          <w:i/>
          <w:iCs/>
          <w:sz w:val="22"/>
          <w:szCs w:val="22"/>
        </w:rPr>
        <w:t>Jn</w:t>
      </w:r>
      <w:r w:rsidRPr="000B3F47">
        <w:rPr>
          <w:rFonts w:ascii="Calibri" w:hAnsi="Calibri" w:cs="Calibri"/>
          <w:sz w:val="22"/>
          <w:szCs w:val="22"/>
        </w:rPr>
        <w:t xml:space="preserve"> 19, 25), se condolió vehementemente con su Unigénito y se asoció con corazón maternal a su sacrificio, consintiendo con amor en la inmolación de la víctima engendrada por Ella misma, y, por fin, fue dada como Madre al discípulo por el mismo Cristo Jesús, moribundo en </w:t>
      </w:r>
      <w:smartTag w:uri="urn:schemas-microsoft-com:office:smarttags" w:element="PersonName">
        <w:smartTagPr>
          <w:attr w:name="ProductID" w:val="la Cruz"/>
        </w:smartTagPr>
        <w:r w:rsidRPr="000B3F47">
          <w:rPr>
            <w:rFonts w:ascii="Calibri" w:hAnsi="Calibri" w:cs="Calibri"/>
            <w:sz w:val="22"/>
            <w:szCs w:val="22"/>
          </w:rPr>
          <w:t>la Cruz</w:t>
        </w:r>
      </w:smartTag>
      <w:r w:rsidRPr="000B3F47">
        <w:rPr>
          <w:rFonts w:ascii="Calibri" w:hAnsi="Calibri" w:cs="Calibri"/>
          <w:sz w:val="22"/>
          <w:szCs w:val="22"/>
        </w:rPr>
        <w:t xml:space="preserve"> con estas palabr</w:t>
      </w:r>
      <w:r>
        <w:rPr>
          <w:rFonts w:asciiTheme="minorHAnsi" w:hAnsiTheme="minorHAnsi" w:cstheme="minorHAnsi"/>
          <w:sz w:val="22"/>
          <w:szCs w:val="22"/>
        </w:rPr>
        <w:t>as: ‘¡Mujer, he ahí a tu hijo!’</w:t>
      </w:r>
      <w:r w:rsidRPr="000B3F47">
        <w:rPr>
          <w:rFonts w:ascii="Calibri" w:hAnsi="Calibri" w:cs="Calibri"/>
          <w:sz w:val="22"/>
          <w:szCs w:val="22"/>
        </w:rPr>
        <w:t xml:space="preserve"> (</w:t>
      </w:r>
      <w:r w:rsidRPr="000B3F47">
        <w:rPr>
          <w:rFonts w:ascii="Calibri" w:hAnsi="Calibri" w:cs="Calibri"/>
          <w:i/>
          <w:iCs/>
          <w:sz w:val="22"/>
          <w:szCs w:val="22"/>
        </w:rPr>
        <w:t>Jn</w:t>
      </w:r>
      <w:r>
        <w:rPr>
          <w:rFonts w:asciiTheme="minorHAnsi" w:hAnsiTheme="minorHAnsi" w:cstheme="minorHAnsi"/>
          <w:i/>
          <w:iCs/>
          <w:sz w:val="22"/>
          <w:szCs w:val="22"/>
        </w:rPr>
        <w:t xml:space="preserve"> </w:t>
      </w:r>
      <w:r w:rsidRPr="000B3F47">
        <w:rPr>
          <w:rFonts w:ascii="Calibri" w:hAnsi="Calibri" w:cs="Calibri"/>
          <w:sz w:val="22"/>
          <w:szCs w:val="22"/>
        </w:rPr>
        <w:t>19, 26-27).</w:t>
      </w:r>
      <w:r>
        <w:rPr>
          <w:rFonts w:asciiTheme="minorHAnsi" w:hAnsiTheme="minorHAnsi" w:cstheme="minorHAnsi"/>
          <w:sz w:val="22"/>
          <w:szCs w:val="22"/>
        </w:rPr>
        <w:t>”</w:t>
      </w:r>
      <w:r w:rsidRPr="000B3F47">
        <w:rPr>
          <w:rFonts w:ascii="Calibri" w:hAnsi="Calibri" w:cs="Calibri"/>
          <w:sz w:val="22"/>
          <w:szCs w:val="22"/>
        </w:rPr>
        <w:t xml:space="preserve"> </w:t>
      </w:r>
      <w:r w:rsidRPr="000B3F47">
        <w:rPr>
          <w:rFonts w:ascii="Calibri" w:hAnsi="Calibri" w:cs="Calibri"/>
          <w:sz w:val="22"/>
          <w:szCs w:val="22"/>
          <w:lang w:val="es-AR"/>
        </w:rPr>
        <w:t xml:space="preserve">(Cf. </w:t>
      </w:r>
      <w:r w:rsidRPr="000B3F47">
        <w:rPr>
          <w:rFonts w:ascii="Calibri" w:hAnsi="Calibri" w:cs="Calibri"/>
          <w:i/>
          <w:sz w:val="22"/>
          <w:szCs w:val="22"/>
          <w:lang w:val="es-AR"/>
        </w:rPr>
        <w:t>Lumen Gentium</w:t>
      </w:r>
      <w:r w:rsidRPr="000B3F47">
        <w:rPr>
          <w:rFonts w:ascii="Calibri" w:hAnsi="Calibri" w:cs="Calibri"/>
          <w:sz w:val="22"/>
          <w:szCs w:val="22"/>
          <w:lang w:val="es-AR"/>
        </w:rPr>
        <w:t xml:space="preserve"> 58).</w:t>
      </w:r>
    </w:p>
    <w:p w:rsidR="00AD1A2C" w:rsidRPr="000B3F47" w:rsidRDefault="00AD1A2C" w:rsidP="00AD1A2C">
      <w:pPr>
        <w:pStyle w:val="Estilo"/>
        <w:spacing w:line="276" w:lineRule="auto"/>
        <w:ind w:firstLine="284"/>
        <w:jc w:val="both"/>
        <w:rPr>
          <w:rFonts w:ascii="Calibri" w:hAnsi="Calibri" w:cs="Calibri"/>
          <w:iCs/>
          <w:sz w:val="22"/>
          <w:szCs w:val="22"/>
          <w:lang w:val="es-AR"/>
        </w:rPr>
      </w:pPr>
      <w:r w:rsidRPr="000B3F47">
        <w:rPr>
          <w:rFonts w:ascii="Calibri" w:hAnsi="Calibri" w:cs="Calibri"/>
          <w:sz w:val="22"/>
          <w:szCs w:val="22"/>
          <w:lang w:val="es-AR"/>
        </w:rPr>
        <w:t xml:space="preserve">Es modelo de </w:t>
      </w:r>
      <w:smartTag w:uri="urn:schemas-microsoft-com:office:smarttags" w:element="PersonName">
        <w:smartTagPr>
          <w:attr w:name="ProductID" w:val="la Iglesia"/>
        </w:smartTagPr>
        <w:r w:rsidRPr="000B3F47">
          <w:rPr>
            <w:rFonts w:ascii="Calibri" w:hAnsi="Calibri" w:cs="Calibri"/>
            <w:sz w:val="22"/>
            <w:szCs w:val="22"/>
            <w:lang w:val="es-AR"/>
          </w:rPr>
          <w:t>la Iglesia</w:t>
        </w:r>
      </w:smartTag>
      <w:r w:rsidRPr="000B3F47">
        <w:rPr>
          <w:rFonts w:ascii="Calibri" w:hAnsi="Calibri" w:cs="Calibri"/>
          <w:sz w:val="22"/>
          <w:szCs w:val="22"/>
          <w:lang w:val="es-AR"/>
        </w:rPr>
        <w:t xml:space="preserve"> en su divina maternidad y ejemplo de aquel amor generoso que debe guiar la comunidad eclesial en el parto de nuevos hijos </w:t>
      </w:r>
      <w:r w:rsidRPr="000B3F47">
        <w:rPr>
          <w:rFonts w:ascii="Calibri" w:hAnsi="Calibri" w:cs="Calibri"/>
          <w:iCs/>
          <w:sz w:val="22"/>
          <w:szCs w:val="22"/>
          <w:lang w:val="es-AR"/>
        </w:rPr>
        <w:t>(</w:t>
      </w:r>
      <w:r w:rsidRPr="000B3F47">
        <w:rPr>
          <w:rFonts w:ascii="Calibri" w:hAnsi="Calibri" w:cs="Calibri"/>
          <w:i/>
          <w:iCs/>
          <w:sz w:val="22"/>
          <w:szCs w:val="22"/>
          <w:lang w:val="es-AR"/>
        </w:rPr>
        <w:t>Marialis Cultus</w:t>
      </w:r>
      <w:r w:rsidRPr="000B3F47">
        <w:rPr>
          <w:rFonts w:ascii="Calibri" w:hAnsi="Calibri" w:cs="Calibri"/>
          <w:iCs/>
          <w:sz w:val="22"/>
          <w:szCs w:val="22"/>
          <w:lang w:val="es-AR"/>
        </w:rPr>
        <w:t xml:space="preserve"> 19). </w:t>
      </w:r>
    </w:p>
    <w:p w:rsidR="00AD1A2C" w:rsidRDefault="00AD1A2C" w:rsidP="00AD1A2C">
      <w:pPr>
        <w:pStyle w:val="Estilo"/>
        <w:spacing w:line="276" w:lineRule="auto"/>
        <w:ind w:firstLine="284"/>
        <w:jc w:val="both"/>
        <w:rPr>
          <w:rFonts w:ascii="Calibri" w:hAnsi="Calibri" w:cs="Calibri"/>
          <w:sz w:val="22"/>
          <w:szCs w:val="22"/>
          <w:lang w:val="es-AR"/>
        </w:rPr>
      </w:pPr>
      <w:r>
        <w:rPr>
          <w:rFonts w:ascii="Calibri" w:hAnsi="Calibri" w:cs="Calibri"/>
          <w:noProof/>
          <w:sz w:val="22"/>
          <w:szCs w:val="22"/>
          <w:lang w:val="es-AR" w:eastAsia="es-AR"/>
        </w:rPr>
        <w:drawing>
          <wp:anchor distT="0" distB="0" distL="114300" distR="114300" simplePos="0" relativeHeight="251654144" behindDoc="1" locked="0" layoutInCell="1" allowOverlap="1" wp14:anchorId="638EB1A8" wp14:editId="74427848">
            <wp:simplePos x="0" y="0"/>
            <wp:positionH relativeFrom="column">
              <wp:posOffset>4028440</wp:posOffset>
            </wp:positionH>
            <wp:positionV relativeFrom="paragraph">
              <wp:posOffset>500380</wp:posOffset>
            </wp:positionV>
            <wp:extent cx="2103755" cy="2774315"/>
            <wp:effectExtent l="19050" t="0" r="0" b="0"/>
            <wp:wrapNone/>
            <wp:docPr id="14" name="il_fi" descr="http://www.lluviaderosas.com/santa_teresita/images/stories/maria/maria_cruz_estre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luviaderosas.com/santa_teresita/images/stories/maria/maria_cruz_estrella.jpg"/>
                    <pic:cNvPicPr>
                      <a:picLocks noChangeAspect="1" noChangeArrowheads="1"/>
                    </pic:cNvPicPr>
                  </pic:nvPicPr>
                  <pic:blipFill>
                    <a:blip r:embed="rId16" cstate="screen"/>
                    <a:srcRect/>
                    <a:stretch>
                      <a:fillRect/>
                    </a:stretch>
                  </pic:blipFill>
                  <pic:spPr bwMode="auto">
                    <a:xfrm>
                      <a:off x="0" y="0"/>
                      <a:ext cx="2103755" cy="2774315"/>
                    </a:xfrm>
                    <a:prstGeom prst="rect">
                      <a:avLst/>
                    </a:prstGeom>
                    <a:noFill/>
                    <a:ln w="9525">
                      <a:noFill/>
                      <a:miter lim="800000"/>
                      <a:headEnd/>
                      <a:tailEnd/>
                    </a:ln>
                  </pic:spPr>
                </pic:pic>
              </a:graphicData>
            </a:graphic>
          </wp:anchor>
        </w:drawing>
      </w:r>
      <w:r w:rsidRPr="000B3F47">
        <w:rPr>
          <w:rFonts w:ascii="Calibri" w:hAnsi="Calibri" w:cs="Calibri"/>
          <w:sz w:val="22"/>
          <w:szCs w:val="22"/>
          <w:lang w:val="es-AR"/>
        </w:rPr>
        <w:t>En su intercesión como refugio de los pecadores -como es recordada en algunas preces de las vísperas de Cuaresma- María intercede por todos a fin de que se cumpla la gran conversión de toda la comunidad eclesial. En el canon de Andrés de Creta viene invocada así en dos "</w:t>
      </w:r>
      <w:r w:rsidRPr="000B3F47">
        <w:rPr>
          <w:rFonts w:ascii="Calibri" w:hAnsi="Calibri" w:cs="Calibri"/>
          <w:i/>
          <w:sz w:val="22"/>
          <w:szCs w:val="22"/>
          <w:lang w:val="es-AR"/>
        </w:rPr>
        <w:t>theotokion</w:t>
      </w:r>
      <w:r w:rsidRPr="000B3F47">
        <w:rPr>
          <w:rFonts w:ascii="Calibri" w:hAnsi="Calibri" w:cs="Calibri"/>
          <w:sz w:val="22"/>
          <w:szCs w:val="22"/>
          <w:lang w:val="es-AR"/>
        </w:rPr>
        <w:t xml:space="preserve">": </w:t>
      </w:r>
    </w:p>
    <w:p w:rsidR="00AD1A2C" w:rsidRPr="000B3F47" w:rsidRDefault="00AD1A2C" w:rsidP="00AD1A2C">
      <w:pPr>
        <w:pStyle w:val="Estilo"/>
        <w:ind w:firstLine="284"/>
        <w:jc w:val="both"/>
        <w:rPr>
          <w:rFonts w:ascii="Calibri" w:hAnsi="Calibri" w:cs="Calibri"/>
          <w:sz w:val="22"/>
          <w:szCs w:val="22"/>
          <w:lang w:val="es-AR"/>
        </w:rPr>
      </w:pPr>
    </w:p>
    <w:p w:rsidR="00AD1A2C" w:rsidRPr="000702E1" w:rsidRDefault="00AD1A2C" w:rsidP="00AD1A2C">
      <w:pPr>
        <w:pStyle w:val="Estilo"/>
        <w:spacing w:line="276" w:lineRule="auto"/>
        <w:ind w:left="284"/>
        <w:rPr>
          <w:rFonts w:ascii="Calibri" w:hAnsi="Calibri" w:cs="Calibri"/>
          <w:i/>
          <w:sz w:val="22"/>
          <w:szCs w:val="22"/>
          <w:lang w:val="es-AR"/>
        </w:rPr>
      </w:pPr>
      <w:r w:rsidRPr="000702E1">
        <w:rPr>
          <w:rFonts w:ascii="Calibri" w:hAnsi="Calibri" w:cs="Calibri"/>
          <w:i/>
          <w:sz w:val="22"/>
          <w:szCs w:val="22"/>
          <w:lang w:val="es-AR"/>
        </w:rPr>
        <w:t xml:space="preserve">«Madre de Dios, </w:t>
      </w:r>
    </w:p>
    <w:p w:rsidR="00AD1A2C" w:rsidRPr="000702E1" w:rsidRDefault="00AD1A2C" w:rsidP="00AD1A2C">
      <w:pPr>
        <w:pStyle w:val="Estilo"/>
        <w:spacing w:line="276" w:lineRule="auto"/>
        <w:ind w:left="284"/>
        <w:rPr>
          <w:rFonts w:ascii="Calibri" w:hAnsi="Calibri" w:cs="Calibri"/>
          <w:i/>
          <w:sz w:val="22"/>
          <w:szCs w:val="22"/>
          <w:lang w:val="es-AR"/>
        </w:rPr>
      </w:pPr>
      <w:r w:rsidRPr="000702E1">
        <w:rPr>
          <w:rFonts w:ascii="Calibri" w:hAnsi="Calibri" w:cs="Calibri"/>
          <w:i/>
          <w:sz w:val="22"/>
          <w:szCs w:val="22"/>
          <w:lang w:val="es-AR"/>
        </w:rPr>
        <w:t xml:space="preserve">esperanza y protección de quien te celebra </w:t>
      </w:r>
    </w:p>
    <w:p w:rsidR="00AD1A2C" w:rsidRPr="000702E1" w:rsidRDefault="00AD1A2C" w:rsidP="00AD1A2C">
      <w:pPr>
        <w:pStyle w:val="Estilo"/>
        <w:spacing w:line="276" w:lineRule="auto"/>
        <w:ind w:left="284"/>
        <w:rPr>
          <w:rFonts w:ascii="Calibri" w:hAnsi="Calibri" w:cs="Calibri"/>
          <w:i/>
          <w:sz w:val="22"/>
          <w:szCs w:val="22"/>
          <w:lang w:val="es-AR"/>
        </w:rPr>
      </w:pPr>
      <w:r w:rsidRPr="000702E1">
        <w:rPr>
          <w:rFonts w:ascii="Calibri" w:hAnsi="Calibri" w:cs="Calibri"/>
          <w:i/>
          <w:sz w:val="22"/>
          <w:szCs w:val="22"/>
          <w:lang w:val="es-AR"/>
        </w:rPr>
        <w:t xml:space="preserve">líbrame del grave peso de mi pecado </w:t>
      </w:r>
    </w:p>
    <w:p w:rsidR="00AD1A2C" w:rsidRPr="000702E1" w:rsidRDefault="00AD1A2C" w:rsidP="00AD1A2C">
      <w:pPr>
        <w:pStyle w:val="Estilo"/>
        <w:spacing w:line="276" w:lineRule="auto"/>
        <w:ind w:left="284"/>
        <w:rPr>
          <w:rFonts w:ascii="Calibri" w:hAnsi="Calibri" w:cs="Calibri"/>
          <w:i/>
          <w:sz w:val="22"/>
          <w:szCs w:val="22"/>
          <w:lang w:val="es-AR"/>
        </w:rPr>
      </w:pPr>
      <w:r w:rsidRPr="000702E1">
        <w:rPr>
          <w:rFonts w:ascii="Calibri" w:hAnsi="Calibri" w:cs="Calibri"/>
          <w:i/>
          <w:sz w:val="22"/>
          <w:szCs w:val="22"/>
          <w:lang w:val="es-AR"/>
        </w:rPr>
        <w:t xml:space="preserve">y envuélveme, Virgen soberana, </w:t>
      </w:r>
    </w:p>
    <w:p w:rsidR="00AD1A2C" w:rsidRPr="000702E1" w:rsidRDefault="00AD1A2C" w:rsidP="00AD1A2C">
      <w:pPr>
        <w:pStyle w:val="Estilo"/>
        <w:spacing w:line="276" w:lineRule="auto"/>
        <w:ind w:left="284"/>
        <w:rPr>
          <w:rFonts w:ascii="Calibri" w:hAnsi="Calibri" w:cs="Calibri"/>
          <w:i/>
          <w:sz w:val="22"/>
          <w:szCs w:val="22"/>
          <w:lang w:val="es-AR"/>
        </w:rPr>
      </w:pPr>
      <w:r w:rsidRPr="000702E1">
        <w:rPr>
          <w:rFonts w:ascii="Calibri" w:hAnsi="Calibri" w:cs="Calibri"/>
          <w:i/>
          <w:sz w:val="22"/>
          <w:szCs w:val="22"/>
          <w:lang w:val="es-AR"/>
        </w:rPr>
        <w:t xml:space="preserve">en la transformación del arrepentimiento». </w:t>
      </w:r>
    </w:p>
    <w:p w:rsidR="00AD1A2C" w:rsidRPr="000702E1" w:rsidRDefault="00AD1A2C" w:rsidP="00AD1A2C">
      <w:pPr>
        <w:pStyle w:val="Estilo"/>
        <w:spacing w:line="276" w:lineRule="auto"/>
        <w:ind w:left="284"/>
        <w:rPr>
          <w:rFonts w:ascii="Calibri" w:hAnsi="Calibri" w:cs="Calibri"/>
          <w:i/>
          <w:sz w:val="22"/>
          <w:szCs w:val="22"/>
          <w:lang w:val="es-AR"/>
        </w:rPr>
      </w:pPr>
    </w:p>
    <w:p w:rsidR="00AD1A2C" w:rsidRPr="000702E1" w:rsidRDefault="00AD1A2C" w:rsidP="00AD1A2C">
      <w:pPr>
        <w:pStyle w:val="Estilo"/>
        <w:spacing w:line="276" w:lineRule="auto"/>
        <w:ind w:left="284"/>
        <w:rPr>
          <w:rFonts w:ascii="Calibri" w:hAnsi="Calibri" w:cs="Calibri"/>
          <w:i/>
          <w:sz w:val="22"/>
          <w:szCs w:val="22"/>
          <w:lang w:val="es-AR"/>
        </w:rPr>
      </w:pPr>
      <w:r w:rsidRPr="000702E1">
        <w:rPr>
          <w:rFonts w:ascii="Calibri" w:hAnsi="Calibri" w:cs="Calibri"/>
          <w:i/>
          <w:sz w:val="22"/>
          <w:szCs w:val="22"/>
          <w:lang w:val="es-AR"/>
        </w:rPr>
        <w:t xml:space="preserve">«Purísima Reina, Madre de Dios, </w:t>
      </w:r>
    </w:p>
    <w:p w:rsidR="00AD1A2C" w:rsidRPr="000702E1" w:rsidRDefault="00AD1A2C" w:rsidP="00AD1A2C">
      <w:pPr>
        <w:pStyle w:val="Estilo"/>
        <w:spacing w:line="276" w:lineRule="auto"/>
        <w:ind w:left="284"/>
        <w:rPr>
          <w:rFonts w:ascii="Calibri" w:hAnsi="Calibri" w:cs="Calibri"/>
          <w:i/>
          <w:sz w:val="22"/>
          <w:szCs w:val="22"/>
          <w:lang w:val="es-AR"/>
        </w:rPr>
      </w:pPr>
      <w:r w:rsidRPr="000702E1">
        <w:rPr>
          <w:rFonts w:ascii="Calibri" w:hAnsi="Calibri" w:cs="Calibri"/>
          <w:i/>
          <w:sz w:val="22"/>
          <w:szCs w:val="22"/>
          <w:lang w:val="es-AR"/>
        </w:rPr>
        <w:t xml:space="preserve">esperanza de quien viene a ti, </w:t>
      </w:r>
    </w:p>
    <w:p w:rsidR="00AD1A2C" w:rsidRPr="000702E1" w:rsidRDefault="00AD1A2C" w:rsidP="00AD1A2C">
      <w:pPr>
        <w:pStyle w:val="Estilo"/>
        <w:spacing w:line="276" w:lineRule="auto"/>
        <w:ind w:left="284"/>
        <w:rPr>
          <w:rFonts w:ascii="Calibri" w:hAnsi="Calibri" w:cs="Calibri"/>
          <w:i/>
          <w:sz w:val="22"/>
          <w:szCs w:val="22"/>
          <w:lang w:val="es-AR"/>
        </w:rPr>
      </w:pPr>
      <w:r w:rsidRPr="000702E1">
        <w:rPr>
          <w:rFonts w:ascii="Calibri" w:hAnsi="Calibri" w:cs="Calibri"/>
          <w:i/>
          <w:sz w:val="22"/>
          <w:szCs w:val="22"/>
          <w:lang w:val="es-AR"/>
        </w:rPr>
        <w:t xml:space="preserve">puerto de navegantes en tempestuoso mar, </w:t>
      </w:r>
    </w:p>
    <w:p w:rsidR="00AD1A2C" w:rsidRPr="000702E1" w:rsidRDefault="00AD1A2C" w:rsidP="00AD1A2C">
      <w:pPr>
        <w:pStyle w:val="Estilo"/>
        <w:spacing w:line="276" w:lineRule="auto"/>
        <w:ind w:left="284"/>
        <w:rPr>
          <w:rFonts w:ascii="Calibri" w:hAnsi="Calibri" w:cs="Calibri"/>
          <w:i/>
          <w:sz w:val="22"/>
          <w:szCs w:val="22"/>
          <w:lang w:val="es-AR"/>
        </w:rPr>
      </w:pPr>
      <w:r w:rsidRPr="000702E1">
        <w:rPr>
          <w:rFonts w:ascii="Calibri" w:hAnsi="Calibri" w:cs="Calibri"/>
          <w:i/>
          <w:sz w:val="22"/>
          <w:szCs w:val="22"/>
          <w:lang w:val="es-AR"/>
        </w:rPr>
        <w:t xml:space="preserve">sobre mí con tus plegarias invoca </w:t>
      </w:r>
    </w:p>
    <w:p w:rsidR="00AD1A2C" w:rsidRPr="000702E1" w:rsidRDefault="00AD1A2C" w:rsidP="00AD1A2C">
      <w:pPr>
        <w:pStyle w:val="Estilo"/>
        <w:spacing w:line="276" w:lineRule="auto"/>
        <w:ind w:left="284"/>
        <w:rPr>
          <w:rFonts w:ascii="Calibri" w:hAnsi="Calibri" w:cs="Calibri"/>
          <w:i/>
          <w:sz w:val="22"/>
          <w:szCs w:val="22"/>
          <w:lang w:val="es-AR"/>
        </w:rPr>
      </w:pPr>
      <w:r w:rsidRPr="000702E1">
        <w:rPr>
          <w:rFonts w:ascii="Calibri" w:hAnsi="Calibri" w:cs="Calibri"/>
          <w:i/>
          <w:sz w:val="22"/>
          <w:szCs w:val="22"/>
          <w:lang w:val="es-AR"/>
        </w:rPr>
        <w:t>el perdón del compasivo Creador e Hijo tuyo».</w:t>
      </w:r>
    </w:p>
    <w:p w:rsidR="00AD1A2C" w:rsidRDefault="00AD1A2C" w:rsidP="00AD1A2C">
      <w:pPr>
        <w:pStyle w:val="Estilo"/>
        <w:spacing w:line="276" w:lineRule="auto"/>
        <w:ind w:left="284"/>
        <w:rPr>
          <w:rFonts w:ascii="Calibri" w:hAnsi="Calibri" w:cs="Calibri"/>
          <w:sz w:val="22"/>
          <w:szCs w:val="22"/>
          <w:lang w:val="es-AR"/>
        </w:rPr>
      </w:pPr>
    </w:p>
    <w:p w:rsidR="00AD1A2C" w:rsidRPr="00E548F6" w:rsidRDefault="00AD1A2C" w:rsidP="00AD1A2C">
      <w:pPr>
        <w:pStyle w:val="Estilo"/>
        <w:spacing w:line="276" w:lineRule="auto"/>
        <w:ind w:left="284"/>
        <w:rPr>
          <w:rFonts w:ascii="Calibri" w:hAnsi="Calibri" w:cs="Calibri"/>
          <w:sz w:val="22"/>
          <w:szCs w:val="22"/>
          <w:lang w:val="es-AR"/>
        </w:rPr>
      </w:pPr>
    </w:p>
    <w:p w:rsidR="00AD1A2C" w:rsidRDefault="00AD1A2C" w:rsidP="00AD1A2C">
      <w:pPr>
        <w:pStyle w:val="Textonotapie"/>
        <w:widowControl w:val="0"/>
        <w:autoSpaceDE w:val="0"/>
        <w:autoSpaceDN w:val="0"/>
        <w:adjustRightInd w:val="0"/>
        <w:spacing w:line="276" w:lineRule="auto"/>
        <w:ind w:left="0" w:firstLine="284"/>
        <w:rPr>
          <w:rFonts w:cstheme="minorHAnsi"/>
          <w:sz w:val="22"/>
          <w:szCs w:val="22"/>
        </w:rPr>
      </w:pPr>
      <w:r w:rsidRPr="00E548F6">
        <w:rPr>
          <w:rFonts w:cstheme="minorHAnsi"/>
          <w:sz w:val="22"/>
          <w:szCs w:val="22"/>
        </w:rPr>
        <w:t xml:space="preserve">El viernes de la V Semana de Cuaresma, en lugar de la Misa del día, puede celebrarse la Misa votiva: SANTA MARÍA JUNTO A LA CRUZ. </w:t>
      </w:r>
    </w:p>
    <w:p w:rsidR="00AD1A2C" w:rsidRPr="00E548F6" w:rsidRDefault="00AD1A2C" w:rsidP="00AD1A2C">
      <w:pPr>
        <w:pStyle w:val="Textonotapie"/>
        <w:widowControl w:val="0"/>
        <w:autoSpaceDE w:val="0"/>
        <w:autoSpaceDN w:val="0"/>
        <w:adjustRightInd w:val="0"/>
        <w:spacing w:line="276" w:lineRule="auto"/>
        <w:ind w:left="0" w:firstLine="284"/>
        <w:rPr>
          <w:rFonts w:cstheme="minorHAnsi"/>
          <w:sz w:val="22"/>
          <w:szCs w:val="22"/>
        </w:rPr>
      </w:pPr>
      <w:r w:rsidRPr="00E548F6">
        <w:rPr>
          <w:rFonts w:cstheme="minorHAnsi"/>
          <w:sz w:val="22"/>
          <w:szCs w:val="22"/>
        </w:rPr>
        <w:t>Veamos el prefacio:</w:t>
      </w:r>
    </w:p>
    <w:p w:rsidR="00AD1A2C" w:rsidRPr="00E548F6" w:rsidRDefault="00AD1A2C" w:rsidP="00AD1A2C">
      <w:pPr>
        <w:widowControl w:val="0"/>
        <w:autoSpaceDE w:val="0"/>
        <w:autoSpaceDN w:val="0"/>
        <w:adjustRightInd w:val="0"/>
        <w:spacing w:after="0"/>
        <w:ind w:left="0" w:firstLine="284"/>
        <w:rPr>
          <w:rFonts w:cstheme="minorHAnsi"/>
        </w:rPr>
      </w:pPr>
    </w:p>
    <w:p w:rsidR="00AD1A2C" w:rsidRPr="00771F7E" w:rsidRDefault="00AD1A2C" w:rsidP="00AD1A2C">
      <w:pPr>
        <w:widowControl w:val="0"/>
        <w:autoSpaceDE w:val="0"/>
        <w:autoSpaceDN w:val="0"/>
        <w:adjustRightInd w:val="0"/>
        <w:spacing w:after="0"/>
        <w:ind w:left="0" w:firstLine="284"/>
        <w:rPr>
          <w:rFonts w:cstheme="minorHAnsi"/>
          <w:smallCaps/>
          <w:sz w:val="28"/>
        </w:rPr>
      </w:pPr>
      <w:r w:rsidRPr="00771F7E">
        <w:rPr>
          <w:rFonts w:cstheme="minorHAnsi"/>
          <w:smallCaps/>
          <w:sz w:val="28"/>
        </w:rPr>
        <w:t>María asociada íntimamente a la redención</w:t>
      </w:r>
    </w:p>
    <w:p w:rsidR="00AD1A2C" w:rsidRPr="00E548F6" w:rsidRDefault="00FF0463" w:rsidP="00AD1A2C">
      <w:pPr>
        <w:widowControl w:val="0"/>
        <w:autoSpaceDE w:val="0"/>
        <w:autoSpaceDN w:val="0"/>
        <w:adjustRightInd w:val="0"/>
        <w:spacing w:after="0"/>
        <w:ind w:left="0" w:firstLine="284"/>
        <w:rPr>
          <w:rFonts w:cstheme="minorHAnsi"/>
        </w:rPr>
      </w:pPr>
      <w:r>
        <w:rPr>
          <w:rFonts w:cstheme="minorHAnsi"/>
          <w:smallCaps/>
          <w:noProof/>
          <w:sz w:val="28"/>
          <w:lang w:eastAsia="es-AR"/>
        </w:rPr>
        <w:drawing>
          <wp:anchor distT="0" distB="0" distL="36195" distR="36195" simplePos="0" relativeHeight="251652096" behindDoc="1" locked="0" layoutInCell="1" allowOverlap="1" wp14:anchorId="3215D743" wp14:editId="0AEFF97D">
            <wp:simplePos x="0" y="0"/>
            <wp:positionH relativeFrom="column">
              <wp:posOffset>3354070</wp:posOffset>
            </wp:positionH>
            <wp:positionV relativeFrom="paragraph">
              <wp:posOffset>95885</wp:posOffset>
            </wp:positionV>
            <wp:extent cx="3086735" cy="2616835"/>
            <wp:effectExtent l="0" t="0" r="0" b="0"/>
            <wp:wrapNone/>
            <wp:docPr id="9" name="il_fi" descr="http://www.ompargentina.org.ar/PropagaciondelaFe/UEAM/pic/mariadibu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ompargentina.org.ar/PropagaciondelaFe/UEAM/pic/mariadibujo.jpg"/>
                    <pic:cNvPicPr>
                      <a:picLocks noChangeAspect="1" noChangeArrowheads="1"/>
                    </pic:cNvPicPr>
                  </pic:nvPicPr>
                  <pic:blipFill>
                    <a:blip r:embed="rId17" cstate="screen"/>
                    <a:srcRect/>
                    <a:stretch>
                      <a:fillRect/>
                    </a:stretch>
                  </pic:blipFill>
                  <pic:spPr bwMode="auto">
                    <a:xfrm>
                      <a:off x="0" y="0"/>
                      <a:ext cx="3086735" cy="2616835"/>
                    </a:xfrm>
                    <a:prstGeom prst="rect">
                      <a:avLst/>
                    </a:prstGeom>
                    <a:noFill/>
                    <a:ln w="9525">
                      <a:noFill/>
                      <a:miter lim="800000"/>
                      <a:headEnd/>
                      <a:tailEnd/>
                    </a:ln>
                  </pic:spPr>
                </pic:pic>
              </a:graphicData>
            </a:graphic>
          </wp:anchor>
        </w:drawing>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Padre santo,</w:t>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Dios todopoderoso y eterno,</w:t>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para restaurar al género humano,</w:t>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con misericordiosa y sabia determinación,</w:t>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asociaste la Virgen María a tu Hijo único,</w:t>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y ella, que por la acción fecundante del Espíritu Santo,</w:t>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se convirtió en la Madre de Jesús,</w:t>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por un nuevo don de tu bondad</w:t>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llegó a ser su colaboradora en la redención,</w:t>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y la que no conoció sufrimientos al dar a luz a tu Hijo,</w:t>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 xml:space="preserve">para hacernos renacer en ti, </w:t>
      </w:r>
    </w:p>
    <w:p w:rsidR="00AD1A2C" w:rsidRPr="000702E1" w:rsidRDefault="00AD1A2C" w:rsidP="00AD1A2C">
      <w:pPr>
        <w:widowControl w:val="0"/>
        <w:autoSpaceDE w:val="0"/>
        <w:autoSpaceDN w:val="0"/>
        <w:adjustRightInd w:val="0"/>
        <w:spacing w:after="0"/>
        <w:ind w:left="0" w:firstLine="284"/>
        <w:rPr>
          <w:rFonts w:cstheme="minorHAnsi"/>
          <w:i/>
        </w:rPr>
      </w:pPr>
      <w:r w:rsidRPr="000702E1">
        <w:rPr>
          <w:rFonts w:cstheme="minorHAnsi"/>
          <w:i/>
        </w:rPr>
        <w:t>al pie de la cruz padeció un profundísimo dolor</w:t>
      </w:r>
    </w:p>
    <w:p w:rsidR="00AD1A2C" w:rsidRPr="000702E1" w:rsidRDefault="00AD1A2C" w:rsidP="00AD1A2C">
      <w:pPr>
        <w:pStyle w:val="Textonotapie"/>
        <w:widowControl w:val="0"/>
        <w:autoSpaceDE w:val="0"/>
        <w:autoSpaceDN w:val="0"/>
        <w:adjustRightInd w:val="0"/>
        <w:spacing w:line="276" w:lineRule="auto"/>
        <w:ind w:left="0" w:firstLine="284"/>
        <w:rPr>
          <w:rFonts w:cstheme="minorHAnsi"/>
          <w:i/>
          <w:sz w:val="22"/>
          <w:szCs w:val="22"/>
        </w:rPr>
      </w:pPr>
      <w:r w:rsidRPr="000702E1">
        <w:rPr>
          <w:rFonts w:cstheme="minorHAnsi"/>
          <w:i/>
          <w:sz w:val="22"/>
          <w:szCs w:val="22"/>
        </w:rPr>
        <w:t>ante la Muerte de Cristo.</w:t>
      </w:r>
    </w:p>
    <w:p w:rsidR="00AD1A2C" w:rsidRDefault="00AD1A2C" w:rsidP="00AD1A2C">
      <w:pPr>
        <w:spacing w:after="0"/>
        <w:ind w:left="0" w:firstLine="284"/>
        <w:rPr>
          <w:rFonts w:cstheme="minorHAnsi"/>
          <w:bCs/>
        </w:rPr>
      </w:pPr>
    </w:p>
    <w:p w:rsidR="00AD1A2C" w:rsidRDefault="00AD1A2C" w:rsidP="00AD1A2C">
      <w:pPr>
        <w:spacing w:after="0"/>
        <w:ind w:left="0" w:firstLine="284"/>
        <w:rPr>
          <w:rFonts w:cstheme="minorHAnsi"/>
          <w:bCs/>
        </w:rPr>
      </w:pPr>
      <w:r>
        <w:rPr>
          <w:rFonts w:cstheme="minorHAnsi"/>
          <w:bCs/>
          <w:noProof/>
          <w:lang w:eastAsia="es-AR"/>
        </w:rPr>
        <w:lastRenderedPageBreak/>
        <mc:AlternateContent>
          <mc:Choice Requires="wps">
            <w:drawing>
              <wp:anchor distT="0" distB="0" distL="114300" distR="114300" simplePos="0" relativeHeight="251671552" behindDoc="0" locked="0" layoutInCell="1" allowOverlap="1">
                <wp:simplePos x="0" y="0"/>
                <wp:positionH relativeFrom="column">
                  <wp:posOffset>-258445</wp:posOffset>
                </wp:positionH>
                <wp:positionV relativeFrom="paragraph">
                  <wp:posOffset>-345440</wp:posOffset>
                </wp:positionV>
                <wp:extent cx="6637020" cy="791845"/>
                <wp:effectExtent l="13970" t="12700" r="16510" b="33655"/>
                <wp:wrapNone/>
                <wp:docPr id="42" name="Placa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7020" cy="791845"/>
                        </a:xfrm>
                        <a:prstGeom prst="plaque">
                          <a:avLst>
                            <a:gd name="adj" fmla="val 16667"/>
                          </a:avLst>
                        </a:prstGeom>
                        <a:gradFill rotWithShape="0">
                          <a:gsLst>
                            <a:gs pos="0">
                              <a:schemeClr val="accent4">
                                <a:lumMod val="60000"/>
                                <a:lumOff val="40000"/>
                              </a:schemeClr>
                            </a:gs>
                            <a:gs pos="50000">
                              <a:schemeClr val="accent4">
                                <a:lumMod val="100000"/>
                                <a:lumOff val="0"/>
                              </a:schemeClr>
                            </a:gs>
                            <a:gs pos="100000">
                              <a:schemeClr val="accent4">
                                <a:lumMod val="60000"/>
                                <a:lumOff val="40000"/>
                              </a:schemeClr>
                            </a:gs>
                          </a:gsLst>
                          <a:lin ang="5400000" scaled="1"/>
                        </a:gradFill>
                        <a:ln w="12700">
                          <a:solidFill>
                            <a:schemeClr val="accent4">
                              <a:lumMod val="100000"/>
                              <a:lumOff val="0"/>
                            </a:schemeClr>
                          </a:solidFill>
                          <a:miter lim="800000"/>
                          <a:headEnd/>
                          <a:tailEnd/>
                        </a:ln>
                        <a:effectLst>
                          <a:outerShdw dist="28398" dir="3806097" algn="ctr" rotWithShape="0">
                            <a:schemeClr val="accent4">
                              <a:lumMod val="50000"/>
                              <a:lumOff val="0"/>
                            </a:schemeClr>
                          </a:outerShdw>
                        </a:effectLst>
                      </wps:spPr>
                      <wps:txbx>
                        <w:txbxContent>
                          <w:p w:rsidR="00AD1A2C" w:rsidRDefault="00AD1A2C" w:rsidP="00AD1A2C">
                            <w:pPr>
                              <w:spacing w:after="0" w:line="240" w:lineRule="auto"/>
                              <w:ind w:left="0" w:firstLine="0"/>
                              <w:jc w:val="left"/>
                              <w:rPr>
                                <w:rFonts w:ascii="Arial Black" w:hAnsi="Arial Black"/>
                                <w:b/>
                                <w:iCs/>
                                <w:color w:val="FFFFFF" w:themeColor="background1"/>
                                <w:sz w:val="32"/>
                                <w:szCs w:val="24"/>
                              </w:rPr>
                            </w:pPr>
                            <w:r w:rsidRPr="00CC3B97">
                              <w:rPr>
                                <w:rFonts w:ascii="Arial Black" w:hAnsi="Arial Black"/>
                                <w:b/>
                                <w:iCs/>
                                <w:color w:val="FFFFFF" w:themeColor="background1"/>
                                <w:sz w:val="32"/>
                                <w:szCs w:val="24"/>
                              </w:rPr>
                              <w:t>APÉNDICE</w:t>
                            </w:r>
                            <w:r>
                              <w:rPr>
                                <w:rFonts w:ascii="Arial Black" w:hAnsi="Arial Black"/>
                                <w:b/>
                                <w:iCs/>
                                <w:color w:val="FFFFFF" w:themeColor="background1"/>
                                <w:sz w:val="32"/>
                                <w:szCs w:val="24"/>
                              </w:rPr>
                              <w:t xml:space="preserve">. </w:t>
                            </w:r>
                            <w:r w:rsidRPr="00CC17FB">
                              <w:rPr>
                                <w:rFonts w:ascii="Arial Black" w:hAnsi="Arial Black"/>
                                <w:b/>
                                <w:iCs/>
                                <w:color w:val="FFFFFF" w:themeColor="background1"/>
                                <w:sz w:val="30"/>
                                <w:szCs w:val="30"/>
                              </w:rPr>
                              <w:t xml:space="preserve">Uno de los elementos del entramado litúrgico: </w:t>
                            </w:r>
                          </w:p>
                          <w:p w:rsidR="00AD1A2C" w:rsidRPr="00CC3B97" w:rsidRDefault="00AD1A2C" w:rsidP="00AD1A2C">
                            <w:pPr>
                              <w:spacing w:after="0" w:line="240" w:lineRule="auto"/>
                              <w:ind w:left="0" w:firstLine="0"/>
                              <w:jc w:val="center"/>
                              <w:rPr>
                                <w:rFonts w:ascii="Arial Black" w:hAnsi="Arial Black"/>
                                <w:b/>
                                <w:iCs/>
                                <w:color w:val="FFFFFF" w:themeColor="background1"/>
                                <w:sz w:val="32"/>
                                <w:szCs w:val="24"/>
                              </w:rPr>
                            </w:pPr>
                            <w:r w:rsidRPr="00CC3B97">
                              <w:rPr>
                                <w:rFonts w:ascii="Arial Black" w:hAnsi="Arial Black" w:cstheme="minorHAnsi"/>
                                <w:color w:val="FFFFFF" w:themeColor="background1"/>
                                <w:sz w:val="32"/>
                                <w:szCs w:val="24"/>
                              </w:rPr>
                              <w:t xml:space="preserve">EL CANTO </w:t>
                            </w:r>
                          </w:p>
                          <w:p w:rsidR="00AD1A2C" w:rsidRPr="00D45696" w:rsidRDefault="00AD1A2C" w:rsidP="00AD1A2C">
                            <w:pPr>
                              <w:spacing w:after="0" w:line="240" w:lineRule="auto"/>
                              <w:ind w:left="0" w:firstLine="0"/>
                              <w:jc w:val="center"/>
                              <w:rPr>
                                <w:rFonts w:ascii="Book Antiqua" w:hAnsi="Book Antiqua"/>
                                <w:b/>
                                <w:iCs/>
                                <w:color w:val="FFFFFF" w:themeColor="background1"/>
                                <w:sz w:val="36"/>
                                <w:szCs w:val="28"/>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ca 42" o:spid="_x0000_s1051" type="#_x0000_t21" style="position:absolute;left:0;text-align:left;margin-left:-20.35pt;margin-top:-27.2pt;width:522.6pt;height:62.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" fillcolor="#b2a1c7 [1943]" strokecolor="#8064a2 [3207]" strokeweight="1pt">
                <v:fill color2="#8064a2 [3207]" focus="50%" type="gradient"/>
                <v:shadow on="t" color="#3f3151 [1607]" offset="1pt"/>
                <v:textbox>
                  <w:txbxContent>
                    <w:p w:rsidR="00AD1A2C" w:rsidRDefault="00AD1A2C" w:rsidP="00AD1A2C">
                      <w:pPr>
                        <w:spacing w:after="0" w:line="240" w:lineRule="auto"/>
                        <w:ind w:left="0" w:firstLine="0"/>
                        <w:jc w:val="left"/>
                        <w:rPr>
                          <w:rFonts w:ascii="Arial Black" w:hAnsi="Arial Black"/>
                          <w:b/>
                          <w:iCs/>
                          <w:color w:val="FFFFFF" w:themeColor="background1"/>
                          <w:sz w:val="32"/>
                          <w:szCs w:val="24"/>
                        </w:rPr>
                      </w:pPr>
                      <w:r w:rsidRPr="00CC3B97">
                        <w:rPr>
                          <w:rFonts w:ascii="Arial Black" w:hAnsi="Arial Black"/>
                          <w:b/>
                          <w:iCs/>
                          <w:color w:val="FFFFFF" w:themeColor="background1"/>
                          <w:sz w:val="32"/>
                          <w:szCs w:val="24"/>
                        </w:rPr>
                        <w:t>APÉNDICE</w:t>
                      </w:r>
                      <w:r>
                        <w:rPr>
                          <w:rFonts w:ascii="Arial Black" w:hAnsi="Arial Black"/>
                          <w:b/>
                          <w:iCs/>
                          <w:color w:val="FFFFFF" w:themeColor="background1"/>
                          <w:sz w:val="32"/>
                          <w:szCs w:val="24"/>
                        </w:rPr>
                        <w:t xml:space="preserve">. </w:t>
                      </w:r>
                      <w:r w:rsidRPr="00CC17FB">
                        <w:rPr>
                          <w:rFonts w:ascii="Arial Black" w:hAnsi="Arial Black"/>
                          <w:b/>
                          <w:iCs/>
                          <w:color w:val="FFFFFF" w:themeColor="background1"/>
                          <w:sz w:val="30"/>
                          <w:szCs w:val="30"/>
                        </w:rPr>
                        <w:t xml:space="preserve">Uno de los elementos del entramado litúrgico: </w:t>
                      </w:r>
                    </w:p>
                    <w:p w:rsidR="00AD1A2C" w:rsidRPr="00CC3B97" w:rsidRDefault="00AD1A2C" w:rsidP="00AD1A2C">
                      <w:pPr>
                        <w:spacing w:after="0" w:line="240" w:lineRule="auto"/>
                        <w:ind w:left="0" w:firstLine="0"/>
                        <w:jc w:val="center"/>
                        <w:rPr>
                          <w:rFonts w:ascii="Arial Black" w:hAnsi="Arial Black"/>
                          <w:b/>
                          <w:iCs/>
                          <w:color w:val="FFFFFF" w:themeColor="background1"/>
                          <w:sz w:val="32"/>
                          <w:szCs w:val="24"/>
                        </w:rPr>
                      </w:pPr>
                      <w:r w:rsidRPr="00CC3B97">
                        <w:rPr>
                          <w:rFonts w:ascii="Arial Black" w:hAnsi="Arial Black" w:cstheme="minorHAnsi"/>
                          <w:color w:val="FFFFFF" w:themeColor="background1"/>
                          <w:sz w:val="32"/>
                          <w:szCs w:val="24"/>
                        </w:rPr>
                        <w:t xml:space="preserve">EL CANTO </w:t>
                      </w:r>
                    </w:p>
                    <w:p w:rsidR="00AD1A2C" w:rsidRPr="00D45696" w:rsidRDefault="00AD1A2C" w:rsidP="00AD1A2C">
                      <w:pPr>
                        <w:spacing w:after="0" w:line="240" w:lineRule="auto"/>
                        <w:ind w:left="0" w:firstLine="0"/>
                        <w:jc w:val="center"/>
                        <w:rPr>
                          <w:rFonts w:ascii="Book Antiqua" w:hAnsi="Book Antiqua"/>
                          <w:b/>
                          <w:iCs/>
                          <w:color w:val="FFFFFF" w:themeColor="background1"/>
                          <w:sz w:val="36"/>
                          <w:szCs w:val="28"/>
                          <w:lang w:val="es-ES"/>
                        </w:rPr>
                      </w:pPr>
                    </w:p>
                  </w:txbxContent>
                </v:textbox>
              </v:shape>
            </w:pict>
          </mc:Fallback>
        </mc:AlternateContent>
      </w:r>
    </w:p>
    <w:p w:rsidR="00AD1A2C" w:rsidRDefault="00AD1A2C" w:rsidP="00AD1A2C">
      <w:pPr>
        <w:spacing w:after="0"/>
        <w:ind w:left="0" w:firstLine="284"/>
        <w:rPr>
          <w:rFonts w:cstheme="minorHAnsi"/>
          <w:bCs/>
        </w:rPr>
      </w:pPr>
    </w:p>
    <w:p w:rsidR="00AD1A2C" w:rsidRDefault="00AD1A2C" w:rsidP="00AD1A2C">
      <w:pPr>
        <w:spacing w:after="0"/>
        <w:ind w:left="0" w:firstLine="284"/>
        <w:rPr>
          <w:lang w:val="es-ES" w:eastAsia="es-ES"/>
        </w:rPr>
      </w:pPr>
    </w:p>
    <w:p w:rsidR="00AD1A2C" w:rsidRPr="00A41260" w:rsidRDefault="00AD1A2C" w:rsidP="00AD1A2C">
      <w:pPr>
        <w:ind w:left="0" w:firstLine="284"/>
        <w:rPr>
          <w:rFonts w:cstheme="minorHAnsi"/>
        </w:rPr>
      </w:pPr>
      <w:r w:rsidRPr="00A41260">
        <w:rPr>
          <w:rFonts w:cstheme="minorHAnsi"/>
        </w:rPr>
        <w:t xml:space="preserve">El canto es un elemento muy importante de la celebración, uno de los que más pueden influir en la educación de la fe del pueblo cristiano. Hay aspectos importantes que no debemos desatender del mismo, como cuidar la letra de un canto, así como su calidad musical, su adaptación al momento de la celebración, al tiempo litúrgico y a la comunidad concreta. </w:t>
      </w:r>
    </w:p>
    <w:p w:rsidR="00AD1A2C" w:rsidRPr="00A41260" w:rsidRDefault="00AD1A2C" w:rsidP="00AD1A2C">
      <w:pPr>
        <w:ind w:left="0" w:firstLine="284"/>
        <w:rPr>
          <w:rFonts w:cstheme="minorHAnsi"/>
        </w:rPr>
      </w:pPr>
      <w:r w:rsidRPr="00A41260">
        <w:rPr>
          <w:rFonts w:cstheme="minorHAnsi"/>
        </w:rPr>
        <w:t>Durante la Cuaresma tiene que cambiar nuestro repertorio. En los tiempos fuertes y fiestas los cantos deben ser nuevos, propios, casi exclusivos de este tiempo, porque así es como ejercen su mejor influencia educativa, marcando los diversos tiempos del Año litúrgico.</w:t>
      </w:r>
    </w:p>
    <w:p w:rsidR="00AD1A2C" w:rsidRPr="00A41260" w:rsidRDefault="00AD1A2C" w:rsidP="00AD1A2C">
      <w:pPr>
        <w:ind w:left="0" w:firstLine="284"/>
        <w:rPr>
          <w:rFonts w:cstheme="minorHAnsi"/>
        </w:rPr>
      </w:pPr>
      <w:r w:rsidRPr="00A41260">
        <w:rPr>
          <w:rFonts w:cstheme="minorHAnsi"/>
        </w:rPr>
        <w:t>En el tiempo de Cuaresma no se canta el Gloria</w:t>
      </w:r>
      <w:r>
        <w:rPr>
          <w:rFonts w:cstheme="minorHAnsi"/>
        </w:rPr>
        <w:t xml:space="preserve"> (salvo en la solemnidades propias de este tiempo) </w:t>
      </w:r>
      <w:r w:rsidRPr="00A41260">
        <w:rPr>
          <w:rFonts w:cstheme="minorHAnsi"/>
        </w:rPr>
        <w:t xml:space="preserve">ni el Aleluia </w:t>
      </w:r>
      <w:r>
        <w:rPr>
          <w:rFonts w:cstheme="minorHAnsi"/>
        </w:rPr>
        <w:t xml:space="preserve">(incluidas las solemnidades y fiestas) </w:t>
      </w:r>
      <w:r w:rsidRPr="00A41260">
        <w:rPr>
          <w:rFonts w:cstheme="minorHAnsi"/>
        </w:rPr>
        <w:t xml:space="preserve">y los instrumentos musicales desaparecen o los utilizamos en menor medida: el silencio es una buena pedagogía, para que el Aleluia de la Noche Pascual y el sonido de los instrumentos en Pascua destaquen su intensiva festiva. </w:t>
      </w:r>
    </w:p>
    <w:p w:rsidR="00AD1A2C" w:rsidRPr="00A41260" w:rsidRDefault="00AD1A2C" w:rsidP="00AD1A2C">
      <w:pPr>
        <w:ind w:left="0" w:firstLine="284"/>
        <w:rPr>
          <w:rFonts w:cstheme="minorHAnsi"/>
        </w:rPr>
      </w:pPr>
      <w:r w:rsidRPr="00A41260">
        <w:rPr>
          <w:rFonts w:cstheme="minorHAnsi"/>
        </w:rPr>
        <w:t xml:space="preserve">Es importante tener en cuenta las claves teológico-espirituales de la Cuaresma a la hora de preparar los cancioneros para nuestras comunidades. Nos serán de ayuda para discernir los cantos que ya existen, los que valen la pena seleccionar para nuestro repertorio. </w:t>
      </w:r>
    </w:p>
    <w:p w:rsidR="00AD1A2C" w:rsidRPr="00984916" w:rsidRDefault="00AD1A2C" w:rsidP="00AD1A2C">
      <w:pPr>
        <w:pStyle w:val="Prrafodelista"/>
        <w:numPr>
          <w:ilvl w:val="0"/>
          <w:numId w:val="8"/>
        </w:numPr>
        <w:spacing w:after="0"/>
        <w:ind w:left="426" w:hanging="142"/>
        <w:rPr>
          <w:rFonts w:cstheme="minorHAnsi"/>
        </w:rPr>
      </w:pPr>
      <w:r w:rsidRPr="00984916">
        <w:rPr>
          <w:rFonts w:cstheme="minorHAnsi"/>
          <w:u w:val="single"/>
        </w:rPr>
        <w:t>La Cuaresma apunta a la Pascua</w:t>
      </w:r>
      <w:r w:rsidRPr="00984916">
        <w:rPr>
          <w:rFonts w:cstheme="minorHAnsi"/>
        </w:rPr>
        <w:t>: esto es lo que debería reflejar los cantos: nuestra subida a Jerusalén con Cristo y nuestra incorporación a la Pascua de Jesús.</w:t>
      </w:r>
    </w:p>
    <w:p w:rsidR="00AD1A2C" w:rsidRPr="00984916" w:rsidRDefault="00AD1A2C" w:rsidP="00AD1A2C">
      <w:pPr>
        <w:pStyle w:val="Prrafodelista"/>
        <w:numPr>
          <w:ilvl w:val="0"/>
          <w:numId w:val="8"/>
        </w:numPr>
        <w:spacing w:after="0"/>
        <w:ind w:left="426" w:hanging="142"/>
        <w:rPr>
          <w:rFonts w:cstheme="minorHAnsi"/>
        </w:rPr>
      </w:pPr>
      <w:r>
        <w:rPr>
          <w:rFonts w:cstheme="minorHAnsi"/>
          <w:noProof/>
          <w:lang w:eastAsia="es-AR"/>
        </w:rPr>
        <mc:AlternateContent>
          <mc:Choice Requires="wps">
            <w:drawing>
              <wp:anchor distT="0" distB="0" distL="71755" distR="36195" simplePos="0" relativeHeight="251655168" behindDoc="1" locked="0" layoutInCell="1" allowOverlap="1">
                <wp:simplePos x="0" y="0"/>
                <wp:positionH relativeFrom="column">
                  <wp:posOffset>4047490</wp:posOffset>
                </wp:positionH>
                <wp:positionV relativeFrom="paragraph">
                  <wp:posOffset>436880</wp:posOffset>
                </wp:positionV>
                <wp:extent cx="2106295" cy="3848735"/>
                <wp:effectExtent l="14605" t="7620" r="12700" b="29845"/>
                <wp:wrapTight wrapText="bothSides">
                  <wp:wrapPolygon edited="0">
                    <wp:start x="-98" y="-53"/>
                    <wp:lineTo x="-98" y="21707"/>
                    <wp:lineTo x="21698" y="21707"/>
                    <wp:lineTo x="21698" y="-53"/>
                    <wp:lineTo x="-98" y="-53"/>
                  </wp:wrapPolygon>
                </wp:wrapTight>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384873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AD1A2C" w:rsidRDefault="00AD1A2C" w:rsidP="00AD1A2C">
                            <w:pPr>
                              <w:spacing w:after="0"/>
                              <w:ind w:left="0" w:firstLine="0"/>
                              <w:jc w:val="center"/>
                              <w:rPr>
                                <w:i/>
                                <w:sz w:val="20"/>
                                <w:lang w:val="es-ES"/>
                              </w:rPr>
                            </w:pPr>
                            <w:r>
                              <w:rPr>
                                <w:rFonts w:ascii="Arial" w:hAnsi="Arial" w:cs="Arial"/>
                                <w:noProof/>
                                <w:sz w:val="20"/>
                                <w:szCs w:val="20"/>
                                <w:lang w:eastAsia="es-AR"/>
                              </w:rPr>
                              <w:drawing>
                                <wp:inline distT="0" distB="0" distL="0" distR="0" wp14:anchorId="12C24127" wp14:editId="414A24D3">
                                  <wp:extent cx="1952625" cy="2428875"/>
                                  <wp:effectExtent l="19050" t="0" r="9525" b="0"/>
                                  <wp:docPr id="1" name="il_fi" descr="http://www.cnbb.org.br/site/images/stories/cantoliturg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nbb.org.br/site/images/stories/cantoliturgico.jpg"/>
                                          <pic:cNvPicPr>
                                            <a:picLocks noChangeAspect="1" noChangeArrowheads="1"/>
                                          </pic:cNvPicPr>
                                        </pic:nvPicPr>
                                        <pic:blipFill>
                                          <a:blip r:embed="rId18"/>
                                          <a:srcRect/>
                                          <a:stretch>
                                            <a:fillRect/>
                                          </a:stretch>
                                        </pic:blipFill>
                                        <pic:spPr bwMode="auto">
                                          <a:xfrm>
                                            <a:off x="0" y="0"/>
                                            <a:ext cx="1952625" cy="2428875"/>
                                          </a:xfrm>
                                          <a:prstGeom prst="rect">
                                            <a:avLst/>
                                          </a:prstGeom>
                                          <a:noFill/>
                                          <a:ln w="9525">
                                            <a:noFill/>
                                            <a:miter lim="800000"/>
                                            <a:headEnd/>
                                            <a:tailEnd/>
                                          </a:ln>
                                        </pic:spPr>
                                      </pic:pic>
                                    </a:graphicData>
                                  </a:graphic>
                                </wp:inline>
                              </w:drawing>
                            </w:r>
                          </w:p>
                          <w:p w:rsidR="00AD1A2C" w:rsidRDefault="00AD1A2C" w:rsidP="00AD1A2C">
                            <w:pPr>
                              <w:spacing w:after="0"/>
                              <w:ind w:left="0" w:firstLine="0"/>
                              <w:jc w:val="center"/>
                              <w:rPr>
                                <w:i/>
                                <w:lang w:val="es-ES"/>
                              </w:rPr>
                            </w:pPr>
                            <w:r w:rsidRPr="00D1562F">
                              <w:rPr>
                                <w:i/>
                                <w:lang w:val="es-ES"/>
                              </w:rPr>
                              <w:t>En cuaresma los instrumentos musicales sólo se utilizan para sostener el canto.</w:t>
                            </w:r>
                            <w:r w:rsidRPr="00D1562F">
                              <w:rPr>
                                <w:lang w:val="es-ES"/>
                              </w:rPr>
                              <w:t xml:space="preserve">  </w:t>
                            </w:r>
                            <w:r w:rsidRPr="00D1562F">
                              <w:rPr>
                                <w:i/>
                                <w:lang w:val="es-ES"/>
                              </w:rPr>
                              <w:t xml:space="preserve">Para el IV Domingo “Laetare”, así como </w:t>
                            </w:r>
                          </w:p>
                          <w:p w:rsidR="00AD1A2C" w:rsidRDefault="00AD1A2C" w:rsidP="00AD1A2C">
                            <w:pPr>
                              <w:spacing w:after="0"/>
                              <w:ind w:left="0" w:firstLine="0"/>
                              <w:jc w:val="center"/>
                              <w:rPr>
                                <w:i/>
                                <w:lang w:val="es-ES"/>
                              </w:rPr>
                            </w:pPr>
                            <w:r w:rsidRPr="00D1562F">
                              <w:rPr>
                                <w:i/>
                                <w:lang w:val="es-ES"/>
                              </w:rPr>
                              <w:t xml:space="preserve">en las solemnidades y fiestas, </w:t>
                            </w:r>
                          </w:p>
                          <w:p w:rsidR="00AD1A2C" w:rsidRPr="00D1562F" w:rsidRDefault="00AD1A2C" w:rsidP="00AD1A2C">
                            <w:pPr>
                              <w:spacing w:after="0"/>
                              <w:ind w:left="0" w:firstLine="0"/>
                              <w:jc w:val="center"/>
                              <w:rPr>
                                <w:i/>
                                <w:lang w:val="es-ES"/>
                              </w:rPr>
                            </w:pPr>
                            <w:r w:rsidRPr="00D1562F">
                              <w:rPr>
                                <w:i/>
                                <w:lang w:val="es-ES"/>
                              </w:rPr>
                              <w:t>sí se permite</w:t>
                            </w:r>
                            <w:r>
                              <w:rPr>
                                <w:i/>
                                <w:lang w:val="es-ES"/>
                              </w:rPr>
                              <w:t xml:space="preserve"> su uso.</w:t>
                            </w:r>
                          </w:p>
                          <w:p w:rsidR="00AD1A2C" w:rsidRPr="00D1562F" w:rsidRDefault="00AD1A2C" w:rsidP="00AD1A2C">
                            <w:pPr>
                              <w:spacing w:after="0" w:line="240" w:lineRule="auto"/>
                              <w:ind w:left="0" w:firstLine="0"/>
                              <w:jc w:val="center"/>
                              <w:rPr>
                                <w:sz w:val="16"/>
                                <w:lang w:val="es-ES"/>
                              </w:rPr>
                            </w:pPr>
                            <w:r w:rsidRPr="00D1562F">
                              <w:rPr>
                                <w:sz w:val="16"/>
                                <w:lang w:val="es-ES"/>
                              </w:rPr>
                              <w:t>(Cfr. Ceremonial de los Obispos n. 252-253)</w:t>
                            </w:r>
                          </w:p>
                          <w:p w:rsidR="00AD1A2C" w:rsidRDefault="00AD1A2C" w:rsidP="00AD1A2C">
                            <w:pPr>
                              <w:spacing w:after="0" w:line="240" w:lineRule="auto"/>
                              <w:ind w:left="0" w:firstLine="0"/>
                              <w:jc w:val="center"/>
                              <w:rPr>
                                <w:sz w:val="18"/>
                                <w:lang w:val="es-ES"/>
                              </w:rPr>
                            </w:pPr>
                          </w:p>
                          <w:p w:rsidR="00AD1A2C" w:rsidRDefault="00AD1A2C" w:rsidP="00AD1A2C">
                            <w:pPr>
                              <w:spacing w:after="0" w:line="240" w:lineRule="auto"/>
                              <w:ind w:left="0" w:firstLine="0"/>
                              <w:jc w:val="center"/>
                              <w:rPr>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1" o:spid="_x0000_s1052" type="#_x0000_t202" style="position:absolute;left:0;text-align:left;margin-left:318.7pt;margin-top:34.4pt;width:165.85pt;height:303.05pt;z-index:-251629568;visibility:visible;mso-wrap-style:square;mso-width-percent:0;mso-height-percent:0;mso-wrap-distance-left:5.65pt;mso-wrap-distance-top:0;mso-wrap-distance-right:2.8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" fillcolor="white [3201]" strokecolor="#fabf8f [1945]" strokeweight="1pt">
                <v:fill color2="#fbd4b4 [1305]" focus="100%" type="gradient"/>
                <v:shadow on="t" color="#974706 [1609]" opacity=".5" offset="1pt"/>
                <v:textbox>
                  <w:txbxContent>
                    <w:p w:rsidR="00AD1A2C" w:rsidRDefault="00AD1A2C" w:rsidP="00AD1A2C">
                      <w:pPr>
                        <w:spacing w:after="0"/>
                        <w:ind w:left="0" w:firstLine="0"/>
                        <w:jc w:val="center"/>
                        <w:rPr>
                          <w:i/>
                          <w:sz w:val="20"/>
                          <w:lang w:val="es-ES"/>
                        </w:rPr>
                      </w:pPr>
                      <w:r>
                        <w:rPr>
                          <w:rFonts w:ascii="Arial" w:hAnsi="Arial" w:cs="Arial"/>
                          <w:noProof/>
                          <w:sz w:val="20"/>
                          <w:szCs w:val="20"/>
                          <w:lang w:eastAsia="es-AR"/>
                        </w:rPr>
                        <w:drawing>
                          <wp:inline distT="0" distB="0" distL="0" distR="0" wp14:anchorId="12C24127" wp14:editId="414A24D3">
                            <wp:extent cx="1952625" cy="2428875"/>
                            <wp:effectExtent l="19050" t="0" r="9525" b="0"/>
                            <wp:docPr id="1" name="il_fi" descr="http://www.cnbb.org.br/site/images/stories/cantoliturg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nbb.org.br/site/images/stories/cantoliturgico.jpg"/>
                                    <pic:cNvPicPr>
                                      <a:picLocks noChangeAspect="1" noChangeArrowheads="1"/>
                                    </pic:cNvPicPr>
                                  </pic:nvPicPr>
                                  <pic:blipFill>
                                    <a:blip r:embed="rId19"/>
                                    <a:srcRect/>
                                    <a:stretch>
                                      <a:fillRect/>
                                    </a:stretch>
                                  </pic:blipFill>
                                  <pic:spPr bwMode="auto">
                                    <a:xfrm>
                                      <a:off x="0" y="0"/>
                                      <a:ext cx="1952625" cy="2428875"/>
                                    </a:xfrm>
                                    <a:prstGeom prst="rect">
                                      <a:avLst/>
                                    </a:prstGeom>
                                    <a:noFill/>
                                    <a:ln w="9525">
                                      <a:noFill/>
                                      <a:miter lim="800000"/>
                                      <a:headEnd/>
                                      <a:tailEnd/>
                                    </a:ln>
                                  </pic:spPr>
                                </pic:pic>
                              </a:graphicData>
                            </a:graphic>
                          </wp:inline>
                        </w:drawing>
                      </w:r>
                    </w:p>
                    <w:p w:rsidR="00AD1A2C" w:rsidRDefault="00AD1A2C" w:rsidP="00AD1A2C">
                      <w:pPr>
                        <w:spacing w:after="0"/>
                        <w:ind w:left="0" w:firstLine="0"/>
                        <w:jc w:val="center"/>
                        <w:rPr>
                          <w:i/>
                          <w:lang w:val="es-ES"/>
                        </w:rPr>
                      </w:pPr>
                      <w:r w:rsidRPr="00D1562F">
                        <w:rPr>
                          <w:i/>
                          <w:lang w:val="es-ES"/>
                        </w:rPr>
                        <w:t>En cuaresma los instrumentos musicales sólo se utilizan para sostener el canto.</w:t>
                      </w:r>
                      <w:r w:rsidRPr="00D1562F">
                        <w:rPr>
                          <w:lang w:val="es-ES"/>
                        </w:rPr>
                        <w:t xml:space="preserve">  </w:t>
                      </w:r>
                      <w:r w:rsidRPr="00D1562F">
                        <w:rPr>
                          <w:i/>
                          <w:lang w:val="es-ES"/>
                        </w:rPr>
                        <w:t>Para el IV Domingo “</w:t>
                      </w:r>
                      <w:proofErr w:type="spellStart"/>
                      <w:r w:rsidRPr="00D1562F">
                        <w:rPr>
                          <w:i/>
                          <w:lang w:val="es-ES"/>
                        </w:rPr>
                        <w:t>Laetare</w:t>
                      </w:r>
                      <w:proofErr w:type="spellEnd"/>
                      <w:r w:rsidRPr="00D1562F">
                        <w:rPr>
                          <w:i/>
                          <w:lang w:val="es-ES"/>
                        </w:rPr>
                        <w:t xml:space="preserve">”, así como </w:t>
                      </w:r>
                    </w:p>
                    <w:p w:rsidR="00AD1A2C" w:rsidRDefault="00AD1A2C" w:rsidP="00AD1A2C">
                      <w:pPr>
                        <w:spacing w:after="0"/>
                        <w:ind w:left="0" w:firstLine="0"/>
                        <w:jc w:val="center"/>
                        <w:rPr>
                          <w:i/>
                          <w:lang w:val="es-ES"/>
                        </w:rPr>
                      </w:pPr>
                      <w:proofErr w:type="gramStart"/>
                      <w:r w:rsidRPr="00D1562F">
                        <w:rPr>
                          <w:i/>
                          <w:lang w:val="es-ES"/>
                        </w:rPr>
                        <w:t>en</w:t>
                      </w:r>
                      <w:proofErr w:type="gramEnd"/>
                      <w:r w:rsidRPr="00D1562F">
                        <w:rPr>
                          <w:i/>
                          <w:lang w:val="es-ES"/>
                        </w:rPr>
                        <w:t xml:space="preserve"> las solemnidades y fiestas, </w:t>
                      </w:r>
                    </w:p>
                    <w:p w:rsidR="00AD1A2C" w:rsidRPr="00D1562F" w:rsidRDefault="00AD1A2C" w:rsidP="00AD1A2C">
                      <w:pPr>
                        <w:spacing w:after="0"/>
                        <w:ind w:left="0" w:firstLine="0"/>
                        <w:jc w:val="center"/>
                        <w:rPr>
                          <w:i/>
                          <w:lang w:val="es-ES"/>
                        </w:rPr>
                      </w:pPr>
                      <w:proofErr w:type="gramStart"/>
                      <w:r w:rsidRPr="00D1562F">
                        <w:rPr>
                          <w:i/>
                          <w:lang w:val="es-ES"/>
                        </w:rPr>
                        <w:t>sí</w:t>
                      </w:r>
                      <w:proofErr w:type="gramEnd"/>
                      <w:r w:rsidRPr="00D1562F">
                        <w:rPr>
                          <w:i/>
                          <w:lang w:val="es-ES"/>
                        </w:rPr>
                        <w:t xml:space="preserve"> se permite</w:t>
                      </w:r>
                      <w:r>
                        <w:rPr>
                          <w:i/>
                          <w:lang w:val="es-ES"/>
                        </w:rPr>
                        <w:t xml:space="preserve"> su uso.</w:t>
                      </w:r>
                    </w:p>
                    <w:p w:rsidR="00AD1A2C" w:rsidRPr="00D1562F" w:rsidRDefault="00AD1A2C" w:rsidP="00AD1A2C">
                      <w:pPr>
                        <w:spacing w:after="0" w:line="240" w:lineRule="auto"/>
                        <w:ind w:left="0" w:firstLine="0"/>
                        <w:jc w:val="center"/>
                        <w:rPr>
                          <w:sz w:val="16"/>
                          <w:lang w:val="es-ES"/>
                        </w:rPr>
                      </w:pPr>
                      <w:r w:rsidRPr="00D1562F">
                        <w:rPr>
                          <w:sz w:val="16"/>
                          <w:lang w:val="es-ES"/>
                        </w:rPr>
                        <w:t>(Cfr. Ceremonial de los Obispos n. 252-253)</w:t>
                      </w:r>
                    </w:p>
                    <w:p w:rsidR="00AD1A2C" w:rsidRDefault="00AD1A2C" w:rsidP="00AD1A2C">
                      <w:pPr>
                        <w:spacing w:after="0" w:line="240" w:lineRule="auto"/>
                        <w:ind w:left="0" w:firstLine="0"/>
                        <w:jc w:val="center"/>
                        <w:rPr>
                          <w:sz w:val="18"/>
                          <w:lang w:val="es-ES"/>
                        </w:rPr>
                      </w:pPr>
                    </w:p>
                    <w:p w:rsidR="00AD1A2C" w:rsidRDefault="00AD1A2C" w:rsidP="00AD1A2C">
                      <w:pPr>
                        <w:spacing w:after="0" w:line="240" w:lineRule="auto"/>
                        <w:ind w:left="0" w:firstLine="0"/>
                        <w:jc w:val="center"/>
                        <w:rPr>
                          <w:lang w:val="es-ES"/>
                        </w:rPr>
                      </w:pPr>
                    </w:p>
                  </w:txbxContent>
                </v:textbox>
                <w10:wrap type="tight"/>
              </v:shape>
            </w:pict>
          </mc:Fallback>
        </mc:AlternateContent>
      </w:r>
      <w:r w:rsidRPr="00984916">
        <w:rPr>
          <w:rFonts w:cstheme="minorHAnsi"/>
          <w:u w:val="single"/>
        </w:rPr>
        <w:t>La experiencia de la tentación y el pecado</w:t>
      </w:r>
      <w:r w:rsidRPr="00984916">
        <w:rPr>
          <w:rFonts w:cstheme="minorHAnsi"/>
        </w:rPr>
        <w:t>: la primera actitud que debería reflejarse en los cantos es la de reconocernos pecadores necesitados de salvación, con el lenguaje entre poético y espiritual, que les es propio.</w:t>
      </w:r>
    </w:p>
    <w:p w:rsidR="00AD1A2C" w:rsidRPr="00984916" w:rsidRDefault="00AD1A2C" w:rsidP="00AD1A2C">
      <w:pPr>
        <w:pStyle w:val="Prrafodelista"/>
        <w:numPr>
          <w:ilvl w:val="0"/>
          <w:numId w:val="8"/>
        </w:numPr>
        <w:spacing w:after="0"/>
        <w:ind w:left="426" w:hanging="142"/>
        <w:rPr>
          <w:rFonts w:cstheme="minorHAnsi"/>
        </w:rPr>
      </w:pPr>
      <w:r w:rsidRPr="00984916">
        <w:rPr>
          <w:rFonts w:cstheme="minorHAnsi"/>
          <w:u w:val="single"/>
        </w:rPr>
        <w:t>De tono penitencial</w:t>
      </w:r>
      <w:r w:rsidRPr="00984916">
        <w:rPr>
          <w:rFonts w:cstheme="minorHAnsi"/>
        </w:rPr>
        <w:t>, porque el principal obstáculo a la Pascua es siempre el pecado. A la vez que se organizan celebraciones penitenciales o el sacramento de la Reconciliación, se trata de ayudar a la comunidad cristiana en su camino de conversión con cantos como los que cantamos con la melodía gregoriana: “</w:t>
      </w:r>
      <w:r w:rsidRPr="00984916">
        <w:rPr>
          <w:rFonts w:cstheme="minorHAnsi"/>
          <w:i/>
          <w:iCs/>
        </w:rPr>
        <w:t>Attende Domine et miserere, quia peccavimus tibi</w:t>
      </w:r>
      <w:r w:rsidRPr="00984916">
        <w:rPr>
          <w:rFonts w:cstheme="minorHAnsi"/>
        </w:rPr>
        <w:t>”, “</w:t>
      </w:r>
      <w:r w:rsidRPr="00984916">
        <w:rPr>
          <w:rFonts w:cstheme="minorHAnsi"/>
          <w:i/>
          <w:iCs/>
        </w:rPr>
        <w:t>Parce Domine, parce populo tuo</w:t>
      </w:r>
      <w:r w:rsidRPr="00984916">
        <w:rPr>
          <w:rFonts w:cstheme="minorHAnsi"/>
        </w:rPr>
        <w:t xml:space="preserve">”. Y los que nos remiten a la actitud del hijo pródigo: “Sí, me levantaré” (Deiss). Cantos que hablan de conversión, de reconciliación con Dios. </w:t>
      </w:r>
    </w:p>
    <w:p w:rsidR="00AD1A2C" w:rsidRPr="00984916" w:rsidRDefault="00AD1A2C" w:rsidP="00AD1A2C">
      <w:pPr>
        <w:pStyle w:val="Prrafodelista"/>
        <w:numPr>
          <w:ilvl w:val="0"/>
          <w:numId w:val="8"/>
        </w:numPr>
        <w:spacing w:after="0"/>
        <w:ind w:left="426" w:hanging="142"/>
        <w:rPr>
          <w:rFonts w:cstheme="minorHAnsi"/>
        </w:rPr>
      </w:pPr>
      <w:r w:rsidRPr="00984916">
        <w:rPr>
          <w:rFonts w:cstheme="minorHAnsi"/>
          <w:u w:val="single"/>
        </w:rPr>
        <w:t>Todos catecúmenos</w:t>
      </w:r>
      <w:r w:rsidRPr="00984916">
        <w:rPr>
          <w:rFonts w:cstheme="minorHAnsi"/>
        </w:rPr>
        <w:t>: cantos cuaresmales cuyo contenido pida a Dios el agua viva, la luz, la vida de Cristo también para nosotros.</w:t>
      </w:r>
    </w:p>
    <w:p w:rsidR="00AD1A2C" w:rsidRPr="00984916" w:rsidRDefault="00AD1A2C" w:rsidP="00AD1A2C">
      <w:pPr>
        <w:pStyle w:val="Prrafodelista"/>
        <w:numPr>
          <w:ilvl w:val="0"/>
          <w:numId w:val="8"/>
        </w:numPr>
        <w:spacing w:after="0"/>
        <w:ind w:left="426" w:hanging="142"/>
        <w:rPr>
          <w:rFonts w:cstheme="minorHAnsi"/>
        </w:rPr>
      </w:pPr>
      <w:r w:rsidRPr="00984916">
        <w:rPr>
          <w:rFonts w:cstheme="minorHAnsi"/>
          <w:u w:val="single"/>
        </w:rPr>
        <w:t>La expresiva imagen del Éxodo</w:t>
      </w:r>
      <w:r w:rsidRPr="00984916">
        <w:rPr>
          <w:rFonts w:cstheme="minorHAnsi"/>
        </w:rPr>
        <w:t xml:space="preserve">: los cantos que hablan del éxodo, del desierto y de la meta de Pascua, son de los más dinámicos y más ajustados a la temática de la Cuaresma. </w:t>
      </w:r>
    </w:p>
    <w:p w:rsidR="00AD1A2C" w:rsidRPr="00984916" w:rsidRDefault="00AD1A2C" w:rsidP="00AD1A2C">
      <w:pPr>
        <w:pStyle w:val="Prrafodelista"/>
        <w:numPr>
          <w:ilvl w:val="0"/>
          <w:numId w:val="8"/>
        </w:numPr>
        <w:spacing w:after="0"/>
        <w:ind w:left="426" w:hanging="142"/>
        <w:rPr>
          <w:rFonts w:cstheme="minorHAnsi"/>
        </w:rPr>
      </w:pPr>
      <w:r w:rsidRPr="00984916">
        <w:rPr>
          <w:rFonts w:cstheme="minorHAnsi"/>
        </w:rPr>
        <w:t xml:space="preserve">Para el </w:t>
      </w:r>
      <w:r w:rsidRPr="00984916">
        <w:rPr>
          <w:rFonts w:cstheme="minorHAnsi"/>
          <w:u w:val="single"/>
        </w:rPr>
        <w:t>ejercicio piadoso</w:t>
      </w:r>
      <w:r w:rsidRPr="00984916">
        <w:rPr>
          <w:rFonts w:cstheme="minorHAnsi"/>
        </w:rPr>
        <w:t xml:space="preserve"> del </w:t>
      </w:r>
      <w:r w:rsidRPr="00984916">
        <w:rPr>
          <w:rFonts w:cstheme="minorHAnsi"/>
          <w:i/>
        </w:rPr>
        <w:t>Vía Crucis</w:t>
      </w:r>
      <w:r w:rsidRPr="00984916">
        <w:rPr>
          <w:rFonts w:cstheme="minorHAnsi"/>
        </w:rPr>
        <w:t xml:space="preserve"> los cantos nos tienen que llevar a </w:t>
      </w:r>
      <w:r w:rsidRPr="00984916">
        <w:rPr>
          <w:rFonts w:cstheme="minorHAnsi"/>
          <w:i/>
        </w:rPr>
        <w:t>contemplar a Jesús</w:t>
      </w:r>
      <w:r w:rsidRPr="00984916">
        <w:rPr>
          <w:rFonts w:cstheme="minorHAnsi"/>
        </w:rPr>
        <w:t xml:space="preserve">, protagonista, maestro y modelo, </w:t>
      </w:r>
      <w:r w:rsidRPr="00984916">
        <w:rPr>
          <w:rFonts w:cstheme="minorHAnsi"/>
          <w:bCs/>
          <w:iCs/>
        </w:rPr>
        <w:t xml:space="preserve">que recorre el último </w:t>
      </w:r>
      <w:r w:rsidRPr="00984916">
        <w:rPr>
          <w:rFonts w:cstheme="minorHAnsi"/>
        </w:rPr>
        <w:t xml:space="preserve">tramo de su vida terrena y que mueve en el deseo de conformarse profundamente con la Pasión de Cristo, según la cual el discípulo debe caminar detrás del Maestro, llevando cada día su propia cruz (cfr. Lc 9,23). Y para el </w:t>
      </w:r>
      <w:r w:rsidRPr="00984916">
        <w:rPr>
          <w:rFonts w:cstheme="minorHAnsi"/>
          <w:i/>
        </w:rPr>
        <w:t>Vía Matris</w:t>
      </w:r>
      <w:r w:rsidRPr="00984916">
        <w:rPr>
          <w:rFonts w:cstheme="minorHAnsi"/>
        </w:rPr>
        <w:t xml:space="preserve"> contemplar a María como la "mujer del dolor", que Dios ha querido asociar a su Hijo, como madre y partícipe de su Pasión, en su camino de fe y de dolor.</w:t>
      </w:r>
    </w:p>
    <w:p w:rsidR="00AD1A2C" w:rsidRPr="00C17FB2" w:rsidRDefault="00AD1A2C" w:rsidP="00AD1A2C">
      <w:pPr>
        <w:spacing w:after="0"/>
        <w:ind w:left="284"/>
        <w:rPr>
          <w:rFonts w:cstheme="minorHAnsi"/>
          <w:b/>
          <w:i/>
          <w:lang w:val="es-ES" w:eastAsia="es-ES"/>
        </w:rPr>
      </w:pPr>
      <w:r>
        <w:rPr>
          <w:rFonts w:cstheme="minorHAnsi"/>
          <w:b/>
          <w:i/>
          <w:noProof/>
          <w:lang w:eastAsia="es-AR"/>
        </w:rPr>
        <w:lastRenderedPageBreak/>
        <mc:AlternateContent>
          <mc:Choice Requires="wps">
            <w:drawing>
              <wp:anchor distT="0" distB="0" distL="114300" distR="114300" simplePos="0" relativeHeight="251656192" behindDoc="1" locked="0" layoutInCell="1" allowOverlap="1">
                <wp:simplePos x="0" y="0"/>
                <wp:positionH relativeFrom="column">
                  <wp:posOffset>-46990</wp:posOffset>
                </wp:positionH>
                <wp:positionV relativeFrom="paragraph">
                  <wp:posOffset>-159385</wp:posOffset>
                </wp:positionV>
                <wp:extent cx="1548130" cy="873760"/>
                <wp:effectExtent l="26035" t="20320" r="35560" b="48895"/>
                <wp:wrapTight wrapText="bothSides">
                  <wp:wrapPolygon edited="0">
                    <wp:start x="-266" y="-471"/>
                    <wp:lineTo x="-266" y="22542"/>
                    <wp:lineTo x="22132" y="22542"/>
                    <wp:lineTo x="21999" y="-471"/>
                    <wp:lineTo x="-266" y="-471"/>
                  </wp:wrapPolygon>
                </wp:wrapTight>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130" cy="873760"/>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Pr="002C6316" w:rsidRDefault="00AD1A2C" w:rsidP="00AD1A2C">
                            <w:pPr>
                              <w:spacing w:after="0" w:line="240" w:lineRule="auto"/>
                              <w:ind w:left="0" w:firstLine="0"/>
                              <w:jc w:val="center"/>
                              <w:rPr>
                                <w:rFonts w:cstheme="minorHAnsi"/>
                                <w:b/>
                                <w:color w:val="FFFFFF" w:themeColor="background1"/>
                                <w:sz w:val="32"/>
                                <w:lang w:val="es-ES" w:eastAsia="es-ES"/>
                              </w:rPr>
                            </w:pPr>
                            <w:r w:rsidRPr="002C6316">
                              <w:rPr>
                                <w:rFonts w:cstheme="minorHAnsi"/>
                                <w:b/>
                                <w:color w:val="FFFFFF" w:themeColor="background1"/>
                                <w:sz w:val="32"/>
                                <w:lang w:val="es-ES" w:eastAsia="es-ES"/>
                              </w:rPr>
                              <w:t xml:space="preserve">EL CANTO </w:t>
                            </w:r>
                          </w:p>
                          <w:p w:rsidR="00AD1A2C" w:rsidRPr="002C6316" w:rsidRDefault="00AD1A2C" w:rsidP="00AD1A2C">
                            <w:pPr>
                              <w:spacing w:after="0" w:line="240" w:lineRule="auto"/>
                              <w:ind w:left="0" w:firstLine="0"/>
                              <w:jc w:val="center"/>
                              <w:rPr>
                                <w:rFonts w:cstheme="minorHAnsi"/>
                                <w:b/>
                                <w:color w:val="FFFFFF" w:themeColor="background1"/>
                                <w:sz w:val="32"/>
                                <w:lang w:val="es-ES" w:eastAsia="es-ES"/>
                              </w:rPr>
                            </w:pPr>
                            <w:r w:rsidRPr="002C6316">
                              <w:rPr>
                                <w:rFonts w:cstheme="minorHAnsi"/>
                                <w:b/>
                                <w:color w:val="FFFFFF" w:themeColor="background1"/>
                                <w:sz w:val="32"/>
                                <w:lang w:val="es-ES" w:eastAsia="es-ES"/>
                              </w:rPr>
                              <w:t>EN LAS MISAS DOMINICALES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40" o:spid="_x0000_s1053" type="#_x0000_t202" style="position:absolute;left:0;text-align:left;margin-left:-3.7pt;margin-top:-12.55pt;width:121.9pt;height:68.8pt;z-index:-251628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" fillcolor="#8064a2 [3207]" strokecolor="#f2f2f2 [3041]" strokeweight="3pt">
                <v:shadow on="t" color="#3f3151 [1607]" opacity=".5" offset="1pt"/>
                <v:textbox style="mso-fit-shape-to-text:t">
                  <w:txbxContent>
                    <w:p w:rsidR="00AD1A2C" w:rsidRPr="002C6316" w:rsidRDefault="00AD1A2C" w:rsidP="00AD1A2C">
                      <w:pPr>
                        <w:spacing w:after="0" w:line="240" w:lineRule="auto"/>
                        <w:ind w:left="0" w:firstLine="0"/>
                        <w:jc w:val="center"/>
                        <w:rPr>
                          <w:rFonts w:cstheme="minorHAnsi"/>
                          <w:b/>
                          <w:color w:val="FFFFFF" w:themeColor="background1"/>
                          <w:sz w:val="32"/>
                          <w:lang w:val="es-ES" w:eastAsia="es-ES"/>
                        </w:rPr>
                      </w:pPr>
                      <w:r w:rsidRPr="002C6316">
                        <w:rPr>
                          <w:rFonts w:cstheme="minorHAnsi"/>
                          <w:b/>
                          <w:color w:val="FFFFFF" w:themeColor="background1"/>
                          <w:sz w:val="32"/>
                          <w:lang w:val="es-ES" w:eastAsia="es-ES"/>
                        </w:rPr>
                        <w:t xml:space="preserve">EL CANTO </w:t>
                      </w:r>
                    </w:p>
                    <w:p w:rsidR="00AD1A2C" w:rsidRPr="002C6316" w:rsidRDefault="00AD1A2C" w:rsidP="00AD1A2C">
                      <w:pPr>
                        <w:spacing w:after="0" w:line="240" w:lineRule="auto"/>
                        <w:ind w:left="0" w:firstLine="0"/>
                        <w:jc w:val="center"/>
                        <w:rPr>
                          <w:rFonts w:cstheme="minorHAnsi"/>
                          <w:b/>
                          <w:color w:val="FFFFFF" w:themeColor="background1"/>
                          <w:sz w:val="32"/>
                          <w:lang w:val="es-ES" w:eastAsia="es-ES"/>
                        </w:rPr>
                      </w:pPr>
                      <w:r w:rsidRPr="002C6316">
                        <w:rPr>
                          <w:rFonts w:cstheme="minorHAnsi"/>
                          <w:b/>
                          <w:color w:val="FFFFFF" w:themeColor="background1"/>
                          <w:sz w:val="32"/>
                          <w:lang w:val="es-ES" w:eastAsia="es-ES"/>
                        </w:rPr>
                        <w:t>EN LAS MISAS DOMINICALES</w:t>
                      </w:r>
                    </w:p>
                  </w:txbxContent>
                </v:textbox>
                <w10:wrap type="tight"/>
              </v:shape>
            </w:pict>
          </mc:Fallback>
        </mc:AlternateContent>
      </w:r>
      <w:r>
        <w:rPr>
          <w:rFonts w:cstheme="minorHAnsi"/>
        </w:rPr>
        <w:t xml:space="preserve">Como </w:t>
      </w:r>
      <w:r w:rsidRPr="00F1606A">
        <w:rPr>
          <w:rFonts w:cstheme="minorHAnsi"/>
          <w:b/>
        </w:rPr>
        <w:t>APERTURA</w:t>
      </w:r>
      <w:r>
        <w:rPr>
          <w:rFonts w:cstheme="minorHAnsi"/>
        </w:rPr>
        <w:t xml:space="preserve"> a este tiempo fuerte de preparación, se propone como canto de entrada </w:t>
      </w:r>
      <w:r w:rsidRPr="00A41260">
        <w:rPr>
          <w:rFonts w:cstheme="minorHAnsi"/>
        </w:rPr>
        <w:t>las</w:t>
      </w:r>
      <w:r w:rsidRPr="00F1606A">
        <w:rPr>
          <w:rFonts w:cstheme="minorHAnsi"/>
          <w:b/>
          <w:i/>
        </w:rPr>
        <w:t xml:space="preserve"> </w:t>
      </w:r>
      <w:r w:rsidRPr="00F1606A">
        <w:rPr>
          <w:rFonts w:cstheme="minorHAnsi"/>
          <w:b/>
          <w:bCs/>
          <w:i/>
          <w:iCs/>
        </w:rPr>
        <w:t>letanías de los santos</w:t>
      </w:r>
      <w:r w:rsidRPr="00F1606A">
        <w:rPr>
          <w:rFonts w:cstheme="minorHAnsi"/>
          <w:b/>
          <w:i/>
        </w:rPr>
        <w:t xml:space="preserve">. </w:t>
      </w:r>
      <w:r w:rsidRPr="00A41260">
        <w:rPr>
          <w:rFonts w:cstheme="minorHAnsi"/>
        </w:rPr>
        <w:t xml:space="preserve">Durante la procesión se inicia el canto de las letanías, eligiendo los santos más significativos. Se interrumpe para el saludo del presidente y una breve monición, y luego se sigue con las invocaciones penitenciales que hay en las mismas letanías, para concluir todo con la oración colecta del día. Esta iniciativa, además de dar mayor variedad al modo de comenzar la celebración, proporciona la ocasión de invocar a los santos, lo que hace bien a </w:t>
      </w:r>
      <w:r>
        <w:rPr>
          <w:rFonts w:cstheme="minorHAnsi"/>
        </w:rPr>
        <w:t>l</w:t>
      </w:r>
      <w:r w:rsidRPr="00A41260">
        <w:rPr>
          <w:rFonts w:cstheme="minorHAnsi"/>
        </w:rPr>
        <w:t xml:space="preserve">a comunidad cristiana: </w:t>
      </w:r>
      <w:r>
        <w:rPr>
          <w:rFonts w:cstheme="minorHAnsi"/>
        </w:rPr>
        <w:t>ellos</w:t>
      </w:r>
      <w:r w:rsidRPr="00A41260">
        <w:rPr>
          <w:rFonts w:cstheme="minorHAnsi"/>
        </w:rPr>
        <w:t>, con la Virgen al frente, son los que han celeb</w:t>
      </w:r>
      <w:r>
        <w:rPr>
          <w:rFonts w:cstheme="minorHAnsi"/>
        </w:rPr>
        <w:t>rado mejor la Pascua del Señor</w:t>
      </w:r>
      <w:r w:rsidRPr="00A41260">
        <w:rPr>
          <w:rFonts w:cstheme="minorHAnsi"/>
        </w:rPr>
        <w:t>, los que nos han demostrado que vivir el Evangelio es posible desde todas las condiciones de la vida.</w:t>
      </w:r>
    </w:p>
    <w:p w:rsidR="00AD1A2C" w:rsidRPr="00984916" w:rsidRDefault="00AD1A2C" w:rsidP="00AD1A2C">
      <w:pPr>
        <w:pStyle w:val="Textoindependiente"/>
        <w:spacing w:line="276" w:lineRule="auto"/>
        <w:ind w:firstLine="284"/>
        <w:jc w:val="both"/>
        <w:rPr>
          <w:rFonts w:asciiTheme="minorHAnsi" w:hAnsiTheme="minorHAnsi" w:cstheme="minorHAnsi"/>
          <w:sz w:val="22"/>
          <w:szCs w:val="22"/>
        </w:rPr>
      </w:pPr>
      <w:r w:rsidRPr="00A41260">
        <w:rPr>
          <w:rFonts w:asciiTheme="minorHAnsi" w:hAnsiTheme="minorHAnsi" w:cstheme="minorHAnsi"/>
          <w:sz w:val="22"/>
          <w:szCs w:val="22"/>
        </w:rPr>
        <w:t xml:space="preserve">El </w:t>
      </w:r>
      <w:r w:rsidRPr="00F1606A">
        <w:rPr>
          <w:rFonts w:asciiTheme="minorHAnsi" w:hAnsiTheme="minorHAnsi" w:cstheme="minorHAnsi"/>
          <w:bCs/>
          <w:sz w:val="22"/>
          <w:szCs w:val="22"/>
        </w:rPr>
        <w:t>canto de</w:t>
      </w:r>
      <w:r w:rsidRPr="00A41260">
        <w:rPr>
          <w:rFonts w:asciiTheme="minorHAnsi" w:hAnsiTheme="minorHAnsi" w:cstheme="minorHAnsi"/>
          <w:b/>
          <w:bCs/>
          <w:sz w:val="22"/>
          <w:szCs w:val="22"/>
        </w:rPr>
        <w:t xml:space="preserve"> ENTRADA</w:t>
      </w:r>
      <w:r w:rsidRPr="00A41260">
        <w:rPr>
          <w:rFonts w:asciiTheme="minorHAnsi" w:hAnsiTheme="minorHAnsi" w:cstheme="minorHAnsi"/>
          <w:sz w:val="22"/>
          <w:szCs w:val="22"/>
        </w:rPr>
        <w:t xml:space="preserve"> </w:t>
      </w:r>
      <w:r>
        <w:rPr>
          <w:rFonts w:asciiTheme="minorHAnsi" w:hAnsiTheme="minorHAnsi" w:cstheme="minorHAnsi"/>
          <w:sz w:val="22"/>
          <w:szCs w:val="22"/>
        </w:rPr>
        <w:t xml:space="preserve">de los domingos siguientes </w:t>
      </w:r>
      <w:r w:rsidRPr="00A41260">
        <w:rPr>
          <w:rFonts w:asciiTheme="minorHAnsi" w:hAnsiTheme="minorHAnsi" w:cstheme="minorHAnsi"/>
          <w:sz w:val="22"/>
          <w:szCs w:val="22"/>
        </w:rPr>
        <w:t xml:space="preserve">debería ser más bien de tono penitencial en las cuatro primeras semanas, y en las últimas más centrado en la redención de Cristo y la Cruz. </w:t>
      </w:r>
    </w:p>
    <w:p w:rsidR="00AD1A2C" w:rsidRPr="001C2FC9" w:rsidRDefault="00AD1A2C" w:rsidP="00AD1A2C">
      <w:pPr>
        <w:pStyle w:val="Textoindependiente"/>
        <w:spacing w:line="276" w:lineRule="auto"/>
        <w:ind w:firstLine="284"/>
        <w:jc w:val="both"/>
        <w:rPr>
          <w:rFonts w:asciiTheme="minorHAnsi" w:hAnsiTheme="minorHAnsi" w:cstheme="minorHAnsi"/>
          <w:sz w:val="22"/>
          <w:szCs w:val="22"/>
        </w:rPr>
      </w:pPr>
      <w:r>
        <w:rPr>
          <w:rFonts w:asciiTheme="minorHAnsi" w:hAnsiTheme="minorHAnsi" w:cstheme="minorHAnsi"/>
          <w:sz w:val="22"/>
          <w:szCs w:val="22"/>
        </w:rPr>
        <w:t>E</w:t>
      </w:r>
      <w:r w:rsidRPr="001C2FC9">
        <w:rPr>
          <w:rFonts w:asciiTheme="minorHAnsi" w:hAnsiTheme="minorHAnsi" w:cstheme="minorHAnsi"/>
          <w:sz w:val="22"/>
          <w:szCs w:val="22"/>
        </w:rPr>
        <w:t xml:space="preserve">l </w:t>
      </w:r>
      <w:r w:rsidRPr="001C2FC9">
        <w:rPr>
          <w:rFonts w:asciiTheme="minorHAnsi" w:hAnsiTheme="minorHAnsi" w:cstheme="minorHAnsi"/>
          <w:b/>
          <w:sz w:val="22"/>
          <w:szCs w:val="22"/>
        </w:rPr>
        <w:t xml:space="preserve">ACTO PENITENCIAL </w:t>
      </w:r>
      <w:r>
        <w:rPr>
          <w:rFonts w:asciiTheme="minorHAnsi" w:hAnsiTheme="minorHAnsi" w:cstheme="minorHAnsi"/>
          <w:sz w:val="22"/>
          <w:szCs w:val="22"/>
        </w:rPr>
        <w:t>debería destacarse</w:t>
      </w:r>
      <w:r w:rsidRPr="001C2FC9">
        <w:rPr>
          <w:rFonts w:asciiTheme="minorHAnsi" w:hAnsiTheme="minorHAnsi" w:cstheme="minorHAnsi"/>
          <w:sz w:val="22"/>
          <w:szCs w:val="22"/>
        </w:rPr>
        <w:t xml:space="preserve"> más que en otros tiempos. Por ejemplo: el silencio debe tener “peso” y no reducirlo a una mínima pausa que lo convierte en un rito desprovisto de sentido. </w:t>
      </w:r>
      <w:r>
        <w:rPr>
          <w:rFonts w:asciiTheme="minorHAnsi" w:hAnsiTheme="minorHAnsi" w:cstheme="minorHAnsi"/>
          <w:sz w:val="22"/>
          <w:szCs w:val="22"/>
        </w:rPr>
        <w:t xml:space="preserve">Y </w:t>
      </w:r>
      <w:r w:rsidRPr="001C2FC9">
        <w:rPr>
          <w:rFonts w:asciiTheme="minorHAnsi" w:hAnsiTheme="minorHAnsi" w:cstheme="minorHAnsi"/>
          <w:sz w:val="22"/>
          <w:szCs w:val="22"/>
        </w:rPr>
        <w:t xml:space="preserve">dejar la aspersión del agua para el tiempo pascual. </w:t>
      </w:r>
    </w:p>
    <w:p w:rsidR="00AD1A2C" w:rsidRPr="001C2FC9" w:rsidRDefault="00AD1A2C" w:rsidP="00AD1A2C">
      <w:pPr>
        <w:spacing w:after="0"/>
        <w:ind w:left="0" w:firstLine="284"/>
        <w:rPr>
          <w:rFonts w:cstheme="minorHAnsi"/>
        </w:rPr>
      </w:pPr>
      <w:r w:rsidRPr="001C2FC9">
        <w:rPr>
          <w:rFonts w:cstheme="minorHAnsi"/>
        </w:rPr>
        <w:t xml:space="preserve">El </w:t>
      </w:r>
      <w:r w:rsidRPr="001C2FC9">
        <w:rPr>
          <w:rFonts w:cstheme="minorHAnsi"/>
          <w:b/>
          <w:bCs/>
        </w:rPr>
        <w:t>SALMO responsorial</w:t>
      </w:r>
      <w:r w:rsidRPr="001C2FC9">
        <w:rPr>
          <w:rFonts w:cstheme="minorHAnsi"/>
        </w:rPr>
        <w:t xml:space="preserve"> debe ser el propio y cantado con maestría, donde el pueblo responde con la antífona. No se puede reemplazar por otro canto.</w:t>
      </w:r>
    </w:p>
    <w:p w:rsidR="00AD1A2C" w:rsidRPr="00A41260" w:rsidRDefault="00AD1A2C" w:rsidP="00AD1A2C">
      <w:pPr>
        <w:spacing w:after="0"/>
        <w:ind w:left="0" w:firstLine="284"/>
        <w:rPr>
          <w:rFonts w:cstheme="minorHAnsi"/>
        </w:rPr>
      </w:pPr>
      <w:r>
        <w:rPr>
          <w:rFonts w:cstheme="minorHAnsi"/>
          <w:noProof/>
          <w:lang w:eastAsia="es-AR"/>
        </w:rPr>
        <w:drawing>
          <wp:anchor distT="0" distB="0" distL="114300" distR="114300" simplePos="0" relativeHeight="251662336" behindDoc="1" locked="0" layoutInCell="1" allowOverlap="1" wp14:anchorId="085744CE" wp14:editId="16F7396D">
            <wp:simplePos x="0" y="0"/>
            <wp:positionH relativeFrom="column">
              <wp:posOffset>3494405</wp:posOffset>
            </wp:positionH>
            <wp:positionV relativeFrom="paragraph">
              <wp:posOffset>915670</wp:posOffset>
            </wp:positionV>
            <wp:extent cx="2646045" cy="1709420"/>
            <wp:effectExtent l="19050" t="0" r="1905" b="0"/>
            <wp:wrapTight wrapText="bothSides">
              <wp:wrapPolygon edited="0">
                <wp:start x="-156" y="0"/>
                <wp:lineTo x="-156" y="21423"/>
                <wp:lineTo x="21616" y="21423"/>
                <wp:lineTo x="21616" y="0"/>
                <wp:lineTo x="-156" y="0"/>
              </wp:wrapPolygon>
            </wp:wrapTight>
            <wp:docPr id="21" name="Imagen 2" descr="Coro y Música Cristiano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o y Música Cristianos,">
                      <a:hlinkClick r:id="rId20"/>
                    </pic:cNvPr>
                    <pic:cNvPicPr>
                      <a:picLocks noChangeAspect="1" noChangeArrowheads="1"/>
                    </pic:cNvPicPr>
                  </pic:nvPicPr>
                  <pic:blipFill>
                    <a:blip r:embed="rId21" cstate="screen">
                      <a:duotone>
                        <a:schemeClr val="accent4">
                          <a:shade val="45000"/>
                          <a:satMod val="135000"/>
                        </a:schemeClr>
                        <a:prstClr val="white"/>
                      </a:duotone>
                    </a:blip>
                    <a:srcRect t="1727" b="2447"/>
                    <a:stretch>
                      <a:fillRect/>
                    </a:stretch>
                  </pic:blipFill>
                  <pic:spPr bwMode="auto">
                    <a:xfrm>
                      <a:off x="0" y="0"/>
                      <a:ext cx="2646045" cy="1709420"/>
                    </a:xfrm>
                    <a:prstGeom prst="rect">
                      <a:avLst/>
                    </a:prstGeom>
                    <a:noFill/>
                    <a:ln w="9525">
                      <a:noFill/>
                      <a:miter lim="800000"/>
                      <a:headEnd/>
                      <a:tailEnd/>
                    </a:ln>
                  </pic:spPr>
                </pic:pic>
              </a:graphicData>
            </a:graphic>
          </wp:anchor>
        </w:drawing>
      </w:r>
      <w:r>
        <w:rPr>
          <w:rFonts w:cstheme="minorHAnsi"/>
        </w:rPr>
        <w:t>La</w:t>
      </w:r>
      <w:r w:rsidRPr="00A41260">
        <w:rPr>
          <w:rFonts w:cstheme="minorHAnsi"/>
        </w:rPr>
        <w:t xml:space="preserve"> </w:t>
      </w:r>
      <w:r>
        <w:rPr>
          <w:rFonts w:cstheme="minorHAnsi"/>
          <w:b/>
          <w:bCs/>
        </w:rPr>
        <w:t>ACLAMACIÓN</w:t>
      </w:r>
      <w:r w:rsidRPr="00A41260">
        <w:rPr>
          <w:rFonts w:cstheme="minorHAnsi"/>
          <w:b/>
          <w:bCs/>
        </w:rPr>
        <w:t xml:space="preserve"> al Evangelio</w:t>
      </w:r>
      <w:r>
        <w:rPr>
          <w:rFonts w:cstheme="minorHAnsi"/>
        </w:rPr>
        <w:t xml:space="preserve"> c</w:t>
      </w:r>
      <w:r w:rsidRPr="00A41260">
        <w:rPr>
          <w:rFonts w:cstheme="minorHAnsi"/>
        </w:rPr>
        <w:t>omo no se canta el Aleluia en Cuaresma, es la ocasión para dar a es</w:t>
      </w:r>
      <w:r>
        <w:rPr>
          <w:rFonts w:cstheme="minorHAnsi"/>
        </w:rPr>
        <w:t>t</w:t>
      </w:r>
      <w:r w:rsidRPr="00A41260">
        <w:rPr>
          <w:rFonts w:cstheme="minorHAnsi"/>
        </w:rPr>
        <w:t>a aclamación el tono de alabanza al Cristo que nos va a hablar, utilizando las propias de cada día, y si no puede ser, recurrir a las aclamaciones más comunes: “Habla, Señor, que tu siervo escucha”, “Señor, tú tienes palabras de vida eterna”. Para después del Evangelio están las aclamaciones normales, pero con canto: “Palabra del Señor. Gloria y honor a ti, Señor Jesús”.</w:t>
      </w:r>
    </w:p>
    <w:p w:rsidR="00AD1A2C" w:rsidRPr="00A41260" w:rsidRDefault="00AD1A2C" w:rsidP="00AD1A2C">
      <w:pPr>
        <w:spacing w:after="0"/>
        <w:ind w:left="0" w:firstLine="284"/>
        <w:rPr>
          <w:rFonts w:cstheme="minorHAnsi"/>
        </w:rPr>
      </w:pPr>
      <w:r w:rsidRPr="00A41260">
        <w:rPr>
          <w:rFonts w:cstheme="minorHAnsi"/>
        </w:rPr>
        <w:t xml:space="preserve">La respuesta (de ser posible cantada) a la </w:t>
      </w:r>
      <w:r w:rsidRPr="00A41260">
        <w:rPr>
          <w:rFonts w:cstheme="minorHAnsi"/>
          <w:b/>
          <w:bCs/>
        </w:rPr>
        <w:t xml:space="preserve">ORACIÓN </w:t>
      </w:r>
      <w:r>
        <w:rPr>
          <w:rFonts w:cstheme="minorHAnsi"/>
          <w:b/>
          <w:bCs/>
        </w:rPr>
        <w:t>DE LOS FIELES</w:t>
      </w:r>
      <w:r w:rsidRPr="00A41260">
        <w:rPr>
          <w:rFonts w:cstheme="minorHAnsi"/>
        </w:rPr>
        <w:t xml:space="preserve"> podría ser más distintiva de este tiempo. Si siempre se canta “Te rogamos, óyenos”, “Te lo pedimos, Señor”, en este tiempo podría ser “Kyrie eleison”, con músicas gregorianas sencillas.</w:t>
      </w:r>
      <w:r w:rsidRPr="00771F7E">
        <w:t xml:space="preserve"> </w:t>
      </w:r>
    </w:p>
    <w:p w:rsidR="00AD1A2C" w:rsidRPr="00A41260" w:rsidRDefault="00AD1A2C" w:rsidP="00AD1A2C">
      <w:pPr>
        <w:spacing w:after="0"/>
        <w:ind w:left="0" w:firstLine="284"/>
        <w:rPr>
          <w:rFonts w:cstheme="minorHAnsi"/>
        </w:rPr>
      </w:pPr>
      <w:r w:rsidRPr="00A41260">
        <w:rPr>
          <w:rFonts w:cstheme="minorHAnsi"/>
        </w:rPr>
        <w:t xml:space="preserve">La </w:t>
      </w:r>
      <w:r w:rsidRPr="00A41260">
        <w:rPr>
          <w:rFonts w:cstheme="minorHAnsi"/>
          <w:b/>
          <w:bCs/>
        </w:rPr>
        <w:t xml:space="preserve">ACLAMACIÓN </w:t>
      </w:r>
      <w:r>
        <w:rPr>
          <w:rFonts w:cstheme="minorHAnsi"/>
          <w:b/>
          <w:bCs/>
        </w:rPr>
        <w:t xml:space="preserve">al </w:t>
      </w:r>
      <w:r w:rsidRPr="00A41260">
        <w:rPr>
          <w:rFonts w:cstheme="minorHAnsi"/>
          <w:b/>
          <w:bCs/>
        </w:rPr>
        <w:t>Memorial</w:t>
      </w:r>
      <w:r w:rsidRPr="00A41260">
        <w:rPr>
          <w:rFonts w:cstheme="minorHAnsi"/>
        </w:rPr>
        <w:t xml:space="preserve">, después del relato de la institución, podría ser para todo </w:t>
      </w:r>
      <w:r>
        <w:rPr>
          <w:rFonts w:cstheme="minorHAnsi"/>
        </w:rPr>
        <w:t>el tiempo de Cuaresma-Pascua la 3</w:t>
      </w:r>
      <w:r w:rsidRPr="003D4674">
        <w:rPr>
          <w:rFonts w:cstheme="minorHAnsi"/>
          <w:vertAlign w:val="superscript"/>
        </w:rPr>
        <w:t>ra</w:t>
      </w:r>
      <w:r>
        <w:rPr>
          <w:rFonts w:cstheme="minorHAnsi"/>
        </w:rPr>
        <w:t xml:space="preserve"> fórmula: “Salvador del mundo, sálvanos, que nos has liberado por tu cruz y resurrección”. </w:t>
      </w:r>
    </w:p>
    <w:p w:rsidR="00AD1A2C" w:rsidRPr="00A41260" w:rsidRDefault="00AD1A2C" w:rsidP="00AD1A2C">
      <w:pPr>
        <w:spacing w:after="0"/>
        <w:ind w:left="0" w:firstLine="284"/>
        <w:rPr>
          <w:rFonts w:cstheme="minorHAnsi"/>
        </w:rPr>
      </w:pPr>
      <w:r>
        <w:rPr>
          <w:rFonts w:cstheme="minorHAnsi"/>
        </w:rPr>
        <w:t>Sería bueno cantar</w:t>
      </w:r>
      <w:r w:rsidRPr="00A41260">
        <w:rPr>
          <w:rFonts w:cstheme="minorHAnsi"/>
        </w:rPr>
        <w:t xml:space="preserve"> el </w:t>
      </w:r>
      <w:r w:rsidRPr="00A41260">
        <w:rPr>
          <w:rFonts w:cstheme="minorHAnsi"/>
          <w:b/>
        </w:rPr>
        <w:t xml:space="preserve">CORDERO </w:t>
      </w:r>
      <w:r w:rsidRPr="004F77D9">
        <w:rPr>
          <w:rFonts w:cstheme="minorHAnsi"/>
        </w:rPr>
        <w:t>de Dios</w:t>
      </w:r>
      <w:r w:rsidRPr="00A41260">
        <w:rPr>
          <w:rFonts w:cstheme="minorHAnsi"/>
        </w:rPr>
        <w:t xml:space="preserve"> </w:t>
      </w:r>
      <w:r>
        <w:rPr>
          <w:rFonts w:cstheme="minorHAnsi"/>
        </w:rPr>
        <w:t>(recordemos que se dice “</w:t>
      </w:r>
      <w:r w:rsidRPr="00A41260">
        <w:rPr>
          <w:rFonts w:cstheme="minorHAnsi"/>
        </w:rPr>
        <w:t xml:space="preserve">que quitas </w:t>
      </w:r>
      <w:r w:rsidRPr="00A41260">
        <w:rPr>
          <w:rFonts w:cstheme="minorHAnsi"/>
          <w:b/>
        </w:rPr>
        <w:t>el pecado</w:t>
      </w:r>
      <w:r w:rsidRPr="00A41260">
        <w:rPr>
          <w:rFonts w:cstheme="minorHAnsi"/>
        </w:rPr>
        <w:t xml:space="preserve"> del mundo”</w:t>
      </w:r>
      <w:r>
        <w:rPr>
          <w:rFonts w:cstheme="minorHAnsi"/>
        </w:rPr>
        <w:t xml:space="preserve">) </w:t>
      </w:r>
      <w:r w:rsidRPr="00A41260">
        <w:rPr>
          <w:rFonts w:cstheme="minorHAnsi"/>
        </w:rPr>
        <w:t>durante la fracción del Pan</w:t>
      </w:r>
      <w:r>
        <w:rPr>
          <w:rFonts w:cstheme="minorHAnsi"/>
        </w:rPr>
        <w:t xml:space="preserve">. (Ojalá, que, </w:t>
      </w:r>
      <w:r w:rsidRPr="00A41260">
        <w:rPr>
          <w:rFonts w:cstheme="minorHAnsi"/>
        </w:rPr>
        <w:t xml:space="preserve">como pide el Misal, </w:t>
      </w:r>
      <w:r>
        <w:rPr>
          <w:rFonts w:cstheme="minorHAnsi"/>
        </w:rPr>
        <w:t>se comulgue</w:t>
      </w:r>
      <w:r w:rsidRPr="00A41260">
        <w:rPr>
          <w:rFonts w:cstheme="minorHAnsi"/>
        </w:rPr>
        <w:t xml:space="preserve"> siempre del Pan </w:t>
      </w:r>
      <w:r>
        <w:rPr>
          <w:rFonts w:cstheme="minorHAnsi"/>
        </w:rPr>
        <w:t>partido en la misma celebración).</w:t>
      </w:r>
    </w:p>
    <w:p w:rsidR="00AD1A2C" w:rsidRPr="00984916" w:rsidRDefault="00AD1A2C" w:rsidP="00AD1A2C">
      <w:pPr>
        <w:spacing w:after="0"/>
        <w:ind w:left="0" w:firstLine="284"/>
        <w:rPr>
          <w:rFonts w:cstheme="minorHAnsi"/>
        </w:rPr>
      </w:pPr>
      <w:r w:rsidRPr="00A41260">
        <w:rPr>
          <w:rFonts w:cstheme="minorHAnsi"/>
        </w:rPr>
        <w:t xml:space="preserve">El </w:t>
      </w:r>
      <w:r w:rsidRPr="00F1606A">
        <w:rPr>
          <w:rFonts w:cstheme="minorHAnsi"/>
          <w:bCs/>
        </w:rPr>
        <w:t>canto de</w:t>
      </w:r>
      <w:r w:rsidRPr="00A41260">
        <w:rPr>
          <w:rFonts w:cstheme="minorHAnsi"/>
          <w:b/>
          <w:bCs/>
        </w:rPr>
        <w:t xml:space="preserve"> COMUNIÓN</w:t>
      </w:r>
      <w:r w:rsidRPr="00A41260">
        <w:rPr>
          <w:rFonts w:cstheme="minorHAnsi"/>
        </w:rPr>
        <w:t xml:space="preserve"> podría ser más austero: centrado en el Cristo que nos redime, que quiere ser nuestro alimento en el camino para la Pascua.</w:t>
      </w:r>
      <w:r>
        <w:rPr>
          <w:rFonts w:cstheme="minorHAnsi"/>
        </w:rPr>
        <w:t xml:space="preserve"> </w:t>
      </w:r>
      <w:r w:rsidRPr="00A41260">
        <w:rPr>
          <w:rFonts w:cstheme="minorHAnsi"/>
        </w:rPr>
        <w:t>Para la</w:t>
      </w:r>
      <w:r w:rsidRPr="00A41260">
        <w:rPr>
          <w:rFonts w:cstheme="minorHAnsi"/>
          <w:b/>
          <w:bCs/>
        </w:rPr>
        <w:t xml:space="preserve"> POSCOMUNIÓN</w:t>
      </w:r>
      <w:r w:rsidRPr="00A41260">
        <w:rPr>
          <w:rFonts w:cstheme="minorHAnsi"/>
        </w:rPr>
        <w:t xml:space="preserve">, </w:t>
      </w:r>
      <w:r>
        <w:rPr>
          <w:rFonts w:cstheme="minorHAnsi"/>
        </w:rPr>
        <w:t>además del silencio propio, también se puede rezar un salmo,</w:t>
      </w:r>
      <w:r w:rsidRPr="00A41260">
        <w:rPr>
          <w:rFonts w:cstheme="minorHAnsi"/>
        </w:rPr>
        <w:t xml:space="preserve"> entero o una parte. Lo puede recitar un lector (sin</w:t>
      </w:r>
      <w:r>
        <w:rPr>
          <w:rFonts w:cstheme="minorHAnsi"/>
        </w:rPr>
        <w:t xml:space="preserve"> ninguna introducción </w:t>
      </w:r>
      <w:r w:rsidRPr="00A41260">
        <w:rPr>
          <w:rFonts w:cstheme="minorHAnsi"/>
        </w:rPr>
        <w:t xml:space="preserve">y sin Gloria </w:t>
      </w:r>
      <w:r>
        <w:rPr>
          <w:rFonts w:cstheme="minorHAnsi"/>
        </w:rPr>
        <w:t xml:space="preserve">al </w:t>
      </w:r>
      <w:r w:rsidRPr="00A41260">
        <w:rPr>
          <w:rFonts w:cstheme="minorHAnsi"/>
        </w:rPr>
        <w:t>final</w:t>
      </w:r>
      <w:r>
        <w:rPr>
          <w:rFonts w:cstheme="minorHAnsi"/>
        </w:rPr>
        <w:t>,</w:t>
      </w:r>
      <w:r w:rsidRPr="00A41260">
        <w:rPr>
          <w:rFonts w:cstheme="minorHAnsi"/>
        </w:rPr>
        <w:t xml:space="preserve"> la asamblea se une con su silencio), o bien</w:t>
      </w:r>
      <w:r>
        <w:rPr>
          <w:rFonts w:cstheme="minorHAnsi"/>
        </w:rPr>
        <w:t>,</w:t>
      </w:r>
      <w:r w:rsidRPr="00A41260">
        <w:rPr>
          <w:rFonts w:cstheme="minorHAnsi"/>
        </w:rPr>
        <w:t xml:space="preserve"> la asamblea participa repitiendo solamente la antífona luego de cada estrofa. En los cancioneros habría que incluir los siguientes salmos: 22, 41, 50, 90, 102,129, 130, 144.</w:t>
      </w:r>
    </w:p>
    <w:p w:rsidR="00AD1A2C" w:rsidRPr="00336F3A" w:rsidRDefault="00AD1A2C" w:rsidP="00AD1A2C">
      <w:pPr>
        <w:pStyle w:val="Textoindependiente"/>
        <w:spacing w:line="276" w:lineRule="auto"/>
        <w:ind w:firstLine="284"/>
        <w:jc w:val="both"/>
        <w:rPr>
          <w:rFonts w:asciiTheme="minorHAnsi" w:hAnsiTheme="minorHAnsi" w:cstheme="minorHAnsi"/>
          <w:sz w:val="22"/>
          <w:szCs w:val="22"/>
        </w:rPr>
      </w:pPr>
      <w:r>
        <w:rPr>
          <w:rFonts w:asciiTheme="minorHAnsi" w:hAnsiTheme="minorHAnsi" w:cstheme="minorHAnsi"/>
          <w:sz w:val="22"/>
          <w:szCs w:val="22"/>
        </w:rPr>
        <w:t xml:space="preserve">A partir del </w:t>
      </w:r>
      <w:r w:rsidRPr="00984916">
        <w:rPr>
          <w:rFonts w:asciiTheme="minorHAnsi" w:hAnsiTheme="minorHAnsi" w:cstheme="minorHAnsi"/>
          <w:b/>
          <w:sz w:val="22"/>
          <w:szCs w:val="22"/>
        </w:rPr>
        <w:t>V DOMINGO</w:t>
      </w:r>
      <w:r>
        <w:rPr>
          <w:rFonts w:asciiTheme="minorHAnsi" w:hAnsiTheme="minorHAnsi" w:cstheme="minorHAnsi"/>
          <w:sz w:val="22"/>
          <w:szCs w:val="22"/>
        </w:rPr>
        <w:t xml:space="preserve"> los cantos</w:t>
      </w:r>
      <w:r w:rsidRPr="00A41260">
        <w:rPr>
          <w:rFonts w:asciiTheme="minorHAnsi" w:hAnsiTheme="minorHAnsi" w:cstheme="minorHAnsi"/>
          <w:sz w:val="22"/>
          <w:szCs w:val="22"/>
        </w:rPr>
        <w:t xml:space="preserve"> se centran en la Cruz.</w:t>
      </w:r>
      <w:r>
        <w:rPr>
          <w:rFonts w:asciiTheme="minorHAnsi" w:hAnsiTheme="minorHAnsi" w:cstheme="minorHAnsi"/>
          <w:sz w:val="22"/>
          <w:szCs w:val="22"/>
        </w:rPr>
        <w:t xml:space="preserve"> </w:t>
      </w:r>
      <w:r w:rsidRPr="00A41260">
        <w:rPr>
          <w:rFonts w:asciiTheme="minorHAnsi" w:hAnsiTheme="minorHAnsi" w:cstheme="minorHAnsi"/>
          <w:sz w:val="22"/>
          <w:szCs w:val="22"/>
        </w:rPr>
        <w:t xml:space="preserve">Los prefacios </w:t>
      </w:r>
      <w:r>
        <w:rPr>
          <w:rFonts w:asciiTheme="minorHAnsi" w:hAnsiTheme="minorHAnsi" w:cstheme="minorHAnsi"/>
          <w:sz w:val="22"/>
          <w:szCs w:val="22"/>
        </w:rPr>
        <w:t xml:space="preserve">dan el tono: </w:t>
      </w:r>
      <w:r w:rsidRPr="00A41260">
        <w:rPr>
          <w:rFonts w:asciiTheme="minorHAnsi" w:hAnsiTheme="minorHAnsi" w:cstheme="minorHAnsi"/>
          <w:sz w:val="22"/>
          <w:szCs w:val="22"/>
        </w:rPr>
        <w:t>“porque en la pasión salvadora de Cristo el universo aprende a proclamar tu grandeza, y por la fuerza de la cruz, el mundo es juzgado como reo y el Crucificado exaltado como juez poderoso” (prefacio I de la Pasión), “porque se acercan ya los días santos de su pasión salvadora y de su resurrección gloriosa; en ellos celebramos su triunfo sobre el poder de nuestro enemigo y renovamos el misterio de nuestra redención” (prefacio II).</w:t>
      </w:r>
    </w:p>
    <w:p w:rsidR="00AD1A2C" w:rsidRDefault="00AD1A2C" w:rsidP="00AD1A2C">
      <w:pPr>
        <w:spacing w:after="0"/>
        <w:ind w:left="0" w:firstLine="284"/>
        <w:rPr>
          <w:rFonts w:cstheme="minorHAnsi"/>
        </w:rPr>
      </w:pPr>
      <w:r>
        <w:rPr>
          <w:rFonts w:cstheme="minorHAnsi"/>
        </w:rPr>
        <w:t>Para el</w:t>
      </w:r>
      <w:r w:rsidRPr="00A41260">
        <w:rPr>
          <w:rFonts w:cstheme="minorHAnsi"/>
        </w:rPr>
        <w:t xml:space="preserve"> </w:t>
      </w:r>
      <w:r w:rsidRPr="00336F3A">
        <w:rPr>
          <w:rFonts w:cstheme="minorHAnsi"/>
          <w:b/>
        </w:rPr>
        <w:t>DOMINGO DE RAMOS</w:t>
      </w:r>
      <w:r>
        <w:rPr>
          <w:rFonts w:cstheme="minorHAnsi"/>
        </w:rPr>
        <w:t xml:space="preserve">, </w:t>
      </w:r>
      <w:r w:rsidRPr="00A41260">
        <w:rPr>
          <w:rFonts w:cstheme="minorHAnsi"/>
        </w:rPr>
        <w:t xml:space="preserve">durante la </w:t>
      </w:r>
      <w:r w:rsidRPr="00336F3A">
        <w:rPr>
          <w:rFonts w:cstheme="minorHAnsi"/>
          <w:i/>
        </w:rPr>
        <w:t>procesión</w:t>
      </w:r>
      <w:r w:rsidRPr="00A41260">
        <w:rPr>
          <w:rFonts w:cstheme="minorHAnsi"/>
        </w:rPr>
        <w:t xml:space="preserve"> los cantores y el pueblo cantan los cantos indicados en el Misal Romano, como son </w:t>
      </w:r>
      <w:r>
        <w:rPr>
          <w:rFonts w:cstheme="minorHAnsi"/>
        </w:rPr>
        <w:t>los</w:t>
      </w:r>
      <w:r w:rsidRPr="00A41260">
        <w:rPr>
          <w:rFonts w:cstheme="minorHAnsi"/>
        </w:rPr>
        <w:t xml:space="preserve"> salmo</w:t>
      </w:r>
      <w:r>
        <w:rPr>
          <w:rFonts w:cstheme="minorHAnsi"/>
        </w:rPr>
        <w:t xml:space="preserve">s 23 y </w:t>
      </w:r>
      <w:r w:rsidRPr="00A41260">
        <w:rPr>
          <w:rFonts w:cstheme="minorHAnsi"/>
        </w:rPr>
        <w:t>46, y otros cantos apropiados e</w:t>
      </w:r>
      <w:r>
        <w:rPr>
          <w:rFonts w:cstheme="minorHAnsi"/>
        </w:rPr>
        <w:t>n honor de Cristo Rey</w:t>
      </w:r>
      <w:r w:rsidRPr="00A41260">
        <w:rPr>
          <w:rFonts w:cstheme="minorHAnsi"/>
        </w:rPr>
        <w:t xml:space="preserve">. </w:t>
      </w:r>
      <w:r>
        <w:rPr>
          <w:rFonts w:cstheme="minorHAnsi"/>
        </w:rPr>
        <w:t xml:space="preserve">En la </w:t>
      </w:r>
      <w:r w:rsidRPr="00336F3A">
        <w:rPr>
          <w:rFonts w:cstheme="minorHAnsi"/>
          <w:i/>
        </w:rPr>
        <w:t>Misa de Pasión</w:t>
      </w:r>
      <w:r>
        <w:rPr>
          <w:rFonts w:cstheme="minorHAnsi"/>
        </w:rPr>
        <w:t>, ya se dejan de lado los cantos de la procesión para centrarse en la cruz y pasión del Señor.</w:t>
      </w:r>
    </w:p>
    <w:p w:rsidR="00AD1A2C" w:rsidRDefault="00AD1A2C" w:rsidP="00AD1A2C">
      <w:pPr>
        <w:spacing w:after="0"/>
        <w:ind w:left="0" w:firstLine="284"/>
        <w:rPr>
          <w:rFonts w:cstheme="minorHAnsi"/>
        </w:rPr>
      </w:pPr>
      <w:r>
        <w:rPr>
          <w:rFonts w:cstheme="minorHAnsi"/>
          <w:noProof/>
          <w:lang w:eastAsia="es-AR"/>
        </w:rPr>
        <w:lastRenderedPageBreak/>
        <mc:AlternateContent>
          <mc:Choice Requires="wps">
            <w:drawing>
              <wp:anchor distT="0" distB="0" distL="114300" distR="114300" simplePos="0" relativeHeight="251672576" behindDoc="0" locked="0" layoutInCell="1" allowOverlap="1">
                <wp:simplePos x="0" y="0"/>
                <wp:positionH relativeFrom="column">
                  <wp:posOffset>-121920</wp:posOffset>
                </wp:positionH>
                <wp:positionV relativeFrom="paragraph">
                  <wp:posOffset>-361315</wp:posOffset>
                </wp:positionV>
                <wp:extent cx="6637020" cy="791845"/>
                <wp:effectExtent l="7620" t="6350" r="13335" b="30480"/>
                <wp:wrapNone/>
                <wp:docPr id="35" name="Placa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7020" cy="791845"/>
                        </a:xfrm>
                        <a:prstGeom prst="plaque">
                          <a:avLst>
                            <a:gd name="adj" fmla="val 16667"/>
                          </a:avLst>
                        </a:prstGeom>
                        <a:gradFill rotWithShape="0">
                          <a:gsLst>
                            <a:gs pos="0">
                              <a:schemeClr val="accent4">
                                <a:lumMod val="60000"/>
                                <a:lumOff val="40000"/>
                              </a:schemeClr>
                            </a:gs>
                            <a:gs pos="50000">
                              <a:schemeClr val="accent4">
                                <a:lumMod val="100000"/>
                                <a:lumOff val="0"/>
                              </a:schemeClr>
                            </a:gs>
                            <a:gs pos="100000">
                              <a:schemeClr val="accent4">
                                <a:lumMod val="60000"/>
                                <a:lumOff val="40000"/>
                              </a:schemeClr>
                            </a:gs>
                          </a:gsLst>
                          <a:lin ang="5400000" scaled="1"/>
                        </a:gradFill>
                        <a:ln w="12700">
                          <a:solidFill>
                            <a:schemeClr val="accent4">
                              <a:lumMod val="100000"/>
                              <a:lumOff val="0"/>
                            </a:schemeClr>
                          </a:solidFill>
                          <a:miter lim="800000"/>
                          <a:headEnd/>
                          <a:tailEnd/>
                        </a:ln>
                        <a:effectLst>
                          <a:outerShdw dist="28398" dir="3806097" algn="ctr" rotWithShape="0">
                            <a:schemeClr val="accent4">
                              <a:lumMod val="50000"/>
                              <a:lumOff val="0"/>
                            </a:schemeClr>
                          </a:outerShdw>
                        </a:effectLst>
                      </wps:spPr>
                      <wps:txbx>
                        <w:txbxContent>
                          <w:p w:rsidR="00AD1A2C" w:rsidRPr="00CC17FB" w:rsidRDefault="00AD1A2C" w:rsidP="00AD1A2C">
                            <w:pPr>
                              <w:spacing w:after="0" w:line="240" w:lineRule="auto"/>
                              <w:ind w:left="0" w:firstLine="0"/>
                              <w:jc w:val="center"/>
                              <w:rPr>
                                <w:rFonts w:ascii="Arial Black" w:hAnsi="Arial Black"/>
                                <w:b/>
                                <w:iCs/>
                                <w:color w:val="FFFFFF" w:themeColor="background1"/>
                                <w:sz w:val="32"/>
                                <w:szCs w:val="32"/>
                              </w:rPr>
                            </w:pPr>
                            <w:r w:rsidRPr="00CC17FB">
                              <w:rPr>
                                <w:rFonts w:ascii="Arial Black" w:hAnsi="Arial Black"/>
                                <w:b/>
                                <w:iCs/>
                                <w:color w:val="FFFFFF" w:themeColor="background1"/>
                                <w:sz w:val="32"/>
                                <w:szCs w:val="32"/>
                              </w:rPr>
                              <w:t>APÉNDICE</w:t>
                            </w:r>
                            <w:r>
                              <w:rPr>
                                <w:rFonts w:ascii="Arial Black" w:hAnsi="Arial Black"/>
                                <w:b/>
                                <w:iCs/>
                                <w:color w:val="FFFFFF" w:themeColor="background1"/>
                                <w:sz w:val="32"/>
                                <w:szCs w:val="32"/>
                              </w:rPr>
                              <w:t>.</w:t>
                            </w:r>
                            <w:r w:rsidRPr="00CC17FB">
                              <w:rPr>
                                <w:rFonts w:ascii="Arial Black" w:hAnsi="Arial Black"/>
                                <w:b/>
                                <w:iCs/>
                                <w:color w:val="FFFFFF" w:themeColor="background1"/>
                                <w:sz w:val="32"/>
                                <w:szCs w:val="32"/>
                              </w:rPr>
                              <w:t xml:space="preserve"> </w:t>
                            </w:r>
                            <w:r w:rsidRPr="00CC17FB">
                              <w:rPr>
                                <w:rFonts w:ascii="Arial Black" w:hAnsi="Arial Black"/>
                                <w:b/>
                                <w:iCs/>
                                <w:color w:val="FFFFFF" w:themeColor="background1"/>
                                <w:sz w:val="30"/>
                                <w:szCs w:val="30"/>
                              </w:rPr>
                              <w:t>Sugerencias litúrgicas y pastorales para las</w:t>
                            </w:r>
                            <w:r>
                              <w:rPr>
                                <w:rFonts w:ascii="Arial Black" w:hAnsi="Arial Black"/>
                                <w:b/>
                                <w:iCs/>
                                <w:color w:val="FFFFFF" w:themeColor="background1"/>
                                <w:sz w:val="32"/>
                                <w:szCs w:val="32"/>
                              </w:rPr>
                              <w:t xml:space="preserve"> CELEBRACIONES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laca 35" o:spid="_x0000_s1054" type="#_x0000_t21" style="position:absolute;left:0;text-align:left;margin-left:-9.6pt;margin-top:-28.45pt;width:522.6pt;height:6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" fillcolor="#b2a1c7 [1943]" strokecolor="#8064a2 [3207]" strokeweight="1pt">
                <v:fill color2="#8064a2 [3207]" focus="50%" type="gradient"/>
                <v:shadow on="t" color="#3f3151 [1607]" offset="1pt"/>
                <v:textbox>
                  <w:txbxContent>
                    <w:p w:rsidR="00AD1A2C" w:rsidRPr="00CC17FB" w:rsidRDefault="00AD1A2C" w:rsidP="00AD1A2C">
                      <w:pPr>
                        <w:spacing w:after="0" w:line="240" w:lineRule="auto"/>
                        <w:ind w:left="0" w:firstLine="0"/>
                        <w:jc w:val="center"/>
                        <w:rPr>
                          <w:rFonts w:ascii="Arial Black" w:hAnsi="Arial Black"/>
                          <w:b/>
                          <w:iCs/>
                          <w:color w:val="FFFFFF" w:themeColor="background1"/>
                          <w:sz w:val="32"/>
                          <w:szCs w:val="32"/>
                        </w:rPr>
                      </w:pPr>
                      <w:r w:rsidRPr="00CC17FB">
                        <w:rPr>
                          <w:rFonts w:ascii="Arial Black" w:hAnsi="Arial Black"/>
                          <w:b/>
                          <w:iCs/>
                          <w:color w:val="FFFFFF" w:themeColor="background1"/>
                          <w:sz w:val="32"/>
                          <w:szCs w:val="32"/>
                        </w:rPr>
                        <w:t>APÉNDICE</w:t>
                      </w:r>
                      <w:r>
                        <w:rPr>
                          <w:rFonts w:ascii="Arial Black" w:hAnsi="Arial Black"/>
                          <w:b/>
                          <w:iCs/>
                          <w:color w:val="FFFFFF" w:themeColor="background1"/>
                          <w:sz w:val="32"/>
                          <w:szCs w:val="32"/>
                        </w:rPr>
                        <w:t>.</w:t>
                      </w:r>
                      <w:r w:rsidRPr="00CC17FB">
                        <w:rPr>
                          <w:rFonts w:ascii="Arial Black" w:hAnsi="Arial Black"/>
                          <w:b/>
                          <w:iCs/>
                          <w:color w:val="FFFFFF" w:themeColor="background1"/>
                          <w:sz w:val="32"/>
                          <w:szCs w:val="32"/>
                        </w:rPr>
                        <w:t xml:space="preserve"> </w:t>
                      </w:r>
                      <w:r w:rsidRPr="00CC17FB">
                        <w:rPr>
                          <w:rFonts w:ascii="Arial Black" w:hAnsi="Arial Black"/>
                          <w:b/>
                          <w:iCs/>
                          <w:color w:val="FFFFFF" w:themeColor="background1"/>
                          <w:sz w:val="30"/>
                          <w:szCs w:val="30"/>
                        </w:rPr>
                        <w:t>Sugerencias litúrgicas y pastorales para las</w:t>
                      </w:r>
                      <w:r>
                        <w:rPr>
                          <w:rFonts w:ascii="Arial Black" w:hAnsi="Arial Black"/>
                          <w:b/>
                          <w:iCs/>
                          <w:color w:val="FFFFFF" w:themeColor="background1"/>
                          <w:sz w:val="32"/>
                          <w:szCs w:val="32"/>
                        </w:rPr>
                        <w:t xml:space="preserve"> CELEBRACIONES</w:t>
                      </w:r>
                    </w:p>
                  </w:txbxContent>
                </v:textbox>
              </v:shape>
            </w:pict>
          </mc:Fallback>
        </mc:AlternateContent>
      </w:r>
    </w:p>
    <w:p w:rsidR="00AD1A2C" w:rsidRDefault="00AD1A2C" w:rsidP="00AD1A2C">
      <w:pPr>
        <w:spacing w:after="0"/>
        <w:ind w:left="0" w:firstLine="284"/>
        <w:rPr>
          <w:rFonts w:cstheme="minorHAnsi"/>
        </w:rPr>
      </w:pPr>
    </w:p>
    <w:p w:rsidR="00AD1A2C" w:rsidRDefault="00AD1A2C" w:rsidP="00AD1A2C">
      <w:pPr>
        <w:spacing w:after="0"/>
        <w:ind w:left="0" w:firstLine="284"/>
        <w:rPr>
          <w:rFonts w:cstheme="minorHAnsi"/>
        </w:rPr>
      </w:pPr>
    </w:p>
    <w:p w:rsidR="00AD1A2C" w:rsidRDefault="00AD1A2C" w:rsidP="00AD1A2C">
      <w:pPr>
        <w:spacing w:after="0"/>
        <w:ind w:left="0" w:firstLine="284"/>
        <w:rPr>
          <w:rFonts w:cstheme="minorHAnsi"/>
        </w:rPr>
      </w:pPr>
      <w:r>
        <w:rPr>
          <w:rFonts w:cstheme="minorHAnsi"/>
          <w:noProof/>
          <w:lang w:eastAsia="es-AR"/>
        </w:rPr>
        <mc:AlternateContent>
          <mc:Choice Requires="wps">
            <w:drawing>
              <wp:anchor distT="0" distB="0" distL="114300" distR="114300" simplePos="0" relativeHeight="251666432" behindDoc="1" locked="0" layoutInCell="1" allowOverlap="1">
                <wp:simplePos x="0" y="0"/>
                <wp:positionH relativeFrom="column">
                  <wp:posOffset>3659505</wp:posOffset>
                </wp:positionH>
                <wp:positionV relativeFrom="paragraph">
                  <wp:posOffset>78740</wp:posOffset>
                </wp:positionV>
                <wp:extent cx="2713990" cy="8460105"/>
                <wp:effectExtent l="9525" t="8890" r="10160" b="27305"/>
                <wp:wrapTight wrapText="bothSides">
                  <wp:wrapPolygon edited="0">
                    <wp:start x="-86" y="-73"/>
                    <wp:lineTo x="-86" y="21744"/>
                    <wp:lineTo x="21686" y="21744"/>
                    <wp:lineTo x="21686" y="-73"/>
                    <wp:lineTo x="-86" y="-73"/>
                  </wp:wrapPolygon>
                </wp:wrapTight>
                <wp:docPr id="34"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846010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D1A2C" w:rsidRPr="00934CFC" w:rsidRDefault="00AD1A2C" w:rsidP="00AD1A2C">
                            <w:pPr>
                              <w:pStyle w:val="NormalWeb"/>
                              <w:tabs>
                                <w:tab w:val="left" w:pos="10473"/>
                              </w:tabs>
                              <w:spacing w:before="0" w:beforeAutospacing="0" w:after="0" w:afterAutospacing="0"/>
                              <w:ind w:right="-17"/>
                              <w:jc w:val="center"/>
                              <w:rPr>
                                <w:rFonts w:asciiTheme="minorHAnsi" w:hAnsiTheme="minorHAnsi" w:cstheme="minorHAnsi"/>
                                <w:b/>
                                <w:sz w:val="20"/>
                              </w:rPr>
                            </w:pPr>
                            <w:r w:rsidRPr="00934CFC">
                              <w:rPr>
                                <w:rFonts w:asciiTheme="minorHAnsi" w:hAnsiTheme="minorHAnsi" w:cstheme="minorHAnsi"/>
                                <w:b/>
                                <w:sz w:val="22"/>
                                <w:szCs w:val="27"/>
                              </w:rPr>
                              <w:t>UN TIEMPO FUERTE DE NOVENTA DIAS</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Todo el Año Litúrgico tiene como finalidad esta asimilación del Misterio de Cristo. Pero con mayor intensidad la Cuaresma y la Pascua:</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 la Cuaresma nos inicia en la Pascua, nos entrena en el paso de la muerte a la vida;</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 el Triduo</w:t>
                            </w:r>
                            <w:r>
                              <w:rPr>
                                <w:rFonts w:asciiTheme="minorHAnsi" w:hAnsiTheme="minorHAnsi" w:cstheme="minorHAnsi"/>
                                <w:sz w:val="22"/>
                                <w:szCs w:val="27"/>
                              </w:rPr>
                              <w:t xml:space="preserve"> </w:t>
                            </w:r>
                            <w:r w:rsidRPr="00D60D6C">
                              <w:rPr>
                                <w:rFonts w:asciiTheme="minorHAnsi" w:hAnsiTheme="minorHAnsi" w:cstheme="minorHAnsi"/>
                                <w:sz w:val="22"/>
                                <w:szCs w:val="27"/>
                              </w:rPr>
                              <w:t>Pascual (Viernes, Sábado y Domingo de Resurrección) culmina la celebración del Tránsito del Señor (de la muerte y del sepulcro a la Vida) y del nuestro (del pecado, por el Bautismo, a la gracia);</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 y el Tiempo Pascual prolonga la solemnidad a lo largo de cincuenta días -la "pentecostés"- que se celebran como uno solo.</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La Cuaresma no es, pues, fin en sí misma, sino que culmina y se perfecciona en la Pascua. El proceso pascual decisivo para cada cristiano se realiza en tres tiempos: morir al pecado y al mundo; morir al egoísmo, que ya es estrenar nueva existencia; celebrar con Cristo el nacimiento a la nueva vida;</w:t>
                            </w:r>
                            <w:r w:rsidRPr="00D60D6C">
                              <w:rPr>
                                <w:rFonts w:asciiTheme="minorHAnsi" w:hAnsiTheme="minorHAnsi" w:cstheme="minorHAnsi"/>
                                <w:sz w:val="20"/>
                              </w:rPr>
                              <w:t xml:space="preserve"> </w:t>
                            </w:r>
                            <w:r w:rsidRPr="00D60D6C">
                              <w:rPr>
                                <w:rFonts w:asciiTheme="minorHAnsi" w:hAnsiTheme="minorHAnsi" w:cstheme="minorHAnsi"/>
                                <w:sz w:val="22"/>
                                <w:szCs w:val="27"/>
                              </w:rPr>
                              <w:t>y vivir con nueva energía y entusiasmo: como niños recién nacidos.</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No se trata de "instruirnos" sobre la Pascua, sino de "iniciarnos" en su Misterio.</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La atención y las fuerzas nos deben acompañar "in crescendo" a lo largo de los noventa días: los cuarenta de preparación y los cincuenta de celebración. Con la cumbre de la Noche Pascual, meta y fuente de nuestra reforma de resucitados con Cristo, y la plenitud del Espíritu en Pentecostés.</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No vaya a ser que lleguemos con esfuerzo, a lo largo de la Cuaresma, hasta la puerta, y no tengamos ya las fuerzas o la tensión necesaria para entrar en la Pascua y vivirla hasta su final.</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Noventa días de "tiempo fuerte". Primavera espiritual de la Iglesia y de cada cristiano, que se renueva en su vida de gracia, en su "historia de la salvación", en su incorporación al Cristo que muere y resucita.</w:t>
                            </w:r>
                          </w:p>
                          <w:p w:rsidR="00AD1A2C" w:rsidRPr="00934CF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Con la suficiente energía como para aprovechar el impulso durante el resto del año.</w:t>
                            </w:r>
                            <w:r>
                              <w:rPr>
                                <w:rFonts w:asciiTheme="minorHAnsi" w:hAnsiTheme="minorHAnsi" w:cstheme="minorHAnsi"/>
                                <w:sz w:val="22"/>
                                <w:szCs w:val="27"/>
                              </w:rPr>
                              <w:t xml:space="preserve">                                           J. Aldazábal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34" o:spid="_x0000_s1055" type="#_x0000_t202" style="position:absolute;left:0;text-align:left;margin-left:288.15pt;margin-top:6.2pt;width:213.7pt;height:666.15pt;z-index:-251618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" fillcolor="#c2d69b [1942]" strokecolor="#c2d69b [1942]" strokeweight="1pt">
                <v:fill color2="#eaf1dd [662]" angle="135" focus="50%" type="gradient"/>
                <v:shadow on="t" color="#4e6128 [1606]" opacity=".5" offset="1pt"/>
                <v:textbox style="mso-fit-shape-to-text:t">
                  <w:txbxContent>
                    <w:p w:rsidR="00AD1A2C" w:rsidRPr="00934CFC" w:rsidRDefault="00AD1A2C" w:rsidP="00AD1A2C">
                      <w:pPr>
                        <w:pStyle w:val="NormalWeb"/>
                        <w:tabs>
                          <w:tab w:val="left" w:pos="10473"/>
                        </w:tabs>
                        <w:spacing w:before="0" w:beforeAutospacing="0" w:after="0" w:afterAutospacing="0"/>
                        <w:ind w:right="-17"/>
                        <w:jc w:val="center"/>
                        <w:rPr>
                          <w:rFonts w:asciiTheme="minorHAnsi" w:hAnsiTheme="minorHAnsi" w:cstheme="minorHAnsi"/>
                          <w:b/>
                          <w:sz w:val="20"/>
                        </w:rPr>
                      </w:pPr>
                      <w:r w:rsidRPr="00934CFC">
                        <w:rPr>
                          <w:rFonts w:asciiTheme="minorHAnsi" w:hAnsiTheme="minorHAnsi" w:cstheme="minorHAnsi"/>
                          <w:b/>
                          <w:sz w:val="22"/>
                          <w:szCs w:val="27"/>
                        </w:rPr>
                        <w:t>UN TIEMPO FUERTE DE NOVENTA DIAS</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Todo el Año Litúrgico tiene como finalidad esta asimilación del Misterio de Cristo. Pero con mayor intensidad la Cuaresma y la Pascua:</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 la Cuaresma nos inicia en la Pascua, nos entrena en el paso de la muerte a la vida;</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 el Triduo</w:t>
                      </w:r>
                      <w:r>
                        <w:rPr>
                          <w:rFonts w:asciiTheme="minorHAnsi" w:hAnsiTheme="minorHAnsi" w:cstheme="minorHAnsi"/>
                          <w:sz w:val="22"/>
                          <w:szCs w:val="27"/>
                        </w:rPr>
                        <w:t xml:space="preserve"> </w:t>
                      </w:r>
                      <w:r w:rsidRPr="00D60D6C">
                        <w:rPr>
                          <w:rFonts w:asciiTheme="minorHAnsi" w:hAnsiTheme="minorHAnsi" w:cstheme="minorHAnsi"/>
                          <w:sz w:val="22"/>
                          <w:szCs w:val="27"/>
                        </w:rPr>
                        <w:t>Pascual (Viernes, Sábado y Domingo de Resurrección) culmina la celebración del Tránsito del Señor (de la muerte y del sepulcro a la Vida) y del nuestro (del pecado, por el Bautismo, a la gracia);</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 y el Tiempo Pascual prolonga la solemnidad a lo largo de cincuenta días -la "pentecostés"- que se celebran como uno solo.</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La Cuaresma no es, pues, fin en sí misma, sino que culmina y se perfecciona en la Pascua. El proceso pascual decisivo para cada cristiano se realiza en tres tiempos: morir al pecado y al mundo; morir al egoísmo, que ya es estrenar nueva existencia; celebrar con Cristo el nacimiento a la nueva vida;</w:t>
                      </w:r>
                      <w:r w:rsidRPr="00D60D6C">
                        <w:rPr>
                          <w:rFonts w:asciiTheme="minorHAnsi" w:hAnsiTheme="minorHAnsi" w:cstheme="minorHAnsi"/>
                          <w:sz w:val="20"/>
                        </w:rPr>
                        <w:t xml:space="preserve"> </w:t>
                      </w:r>
                      <w:r w:rsidRPr="00D60D6C">
                        <w:rPr>
                          <w:rFonts w:asciiTheme="minorHAnsi" w:hAnsiTheme="minorHAnsi" w:cstheme="minorHAnsi"/>
                          <w:sz w:val="22"/>
                          <w:szCs w:val="27"/>
                        </w:rPr>
                        <w:t>y vivir con nueva energía y entusiasmo: como niños recién nacidos.</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No se trata de "instruirnos" sobre la Pascua, sino de "iniciarnos" en su Misterio.</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La atención y las fuerzas nos deben acompañar "in crescendo" a lo largo de los noventa días: los cuarenta de preparación y los cincuenta de celebración. Con la cumbre de la Noche Pascual, meta y fuente de nuestra reforma de resucitados con Cristo, y la plenitud del Espíritu en Pentecostés.</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No vaya a ser que lleguemos con esfuerzo, a lo largo de la Cuaresma, hasta la puerta, y no tengamos ya las fuerzas o la tensión necesaria para entrar en la Pascua y vivirla hasta su final.</w:t>
                      </w:r>
                    </w:p>
                    <w:p w:rsidR="00AD1A2C" w:rsidRPr="00D60D6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Noventa días de "tiempo fuerte". Primavera espiritual de la Iglesia y de cada cristiano, que se renueva en su vida de gracia, en su "historia de la salvación", en su incorporación al Cristo que muere y resucita.</w:t>
                      </w:r>
                    </w:p>
                    <w:p w:rsidR="00AD1A2C" w:rsidRPr="00934CFC" w:rsidRDefault="00AD1A2C" w:rsidP="00AD1A2C">
                      <w:pPr>
                        <w:pStyle w:val="NormalWeb"/>
                        <w:tabs>
                          <w:tab w:val="left" w:pos="10473"/>
                        </w:tabs>
                        <w:spacing w:before="0" w:beforeAutospacing="0" w:after="0" w:afterAutospacing="0"/>
                        <w:ind w:right="-17" w:firstLine="284"/>
                        <w:jc w:val="both"/>
                        <w:rPr>
                          <w:rFonts w:asciiTheme="minorHAnsi" w:hAnsiTheme="minorHAnsi" w:cstheme="minorHAnsi"/>
                          <w:sz w:val="20"/>
                        </w:rPr>
                      </w:pPr>
                      <w:r w:rsidRPr="00D60D6C">
                        <w:rPr>
                          <w:rFonts w:asciiTheme="minorHAnsi" w:hAnsiTheme="minorHAnsi" w:cstheme="minorHAnsi"/>
                          <w:sz w:val="22"/>
                          <w:szCs w:val="27"/>
                        </w:rPr>
                        <w:t>Con la suficiente energía como para aprovechar el impulso durante el resto del año.</w:t>
                      </w:r>
                      <w:r>
                        <w:rPr>
                          <w:rFonts w:asciiTheme="minorHAnsi" w:hAnsiTheme="minorHAnsi" w:cstheme="minorHAnsi"/>
                          <w:sz w:val="22"/>
                          <w:szCs w:val="27"/>
                        </w:rPr>
                        <w:t xml:space="preserve">                                           J. </w:t>
                      </w:r>
                      <w:proofErr w:type="spellStart"/>
                      <w:r>
                        <w:rPr>
                          <w:rFonts w:asciiTheme="minorHAnsi" w:hAnsiTheme="minorHAnsi" w:cstheme="minorHAnsi"/>
                          <w:sz w:val="22"/>
                          <w:szCs w:val="27"/>
                        </w:rPr>
                        <w:t>Aldazábal</w:t>
                      </w:r>
                      <w:proofErr w:type="spellEnd"/>
                    </w:p>
                  </w:txbxContent>
                </v:textbox>
                <w10:wrap type="tight"/>
              </v:shape>
            </w:pict>
          </mc:Fallback>
        </mc:AlternateContent>
      </w:r>
    </w:p>
    <w:p w:rsidR="00AD1A2C" w:rsidRPr="008D0ACD" w:rsidRDefault="00AD1A2C" w:rsidP="00AD1A2C">
      <w:pPr>
        <w:spacing w:after="0"/>
        <w:ind w:left="0" w:firstLine="284"/>
        <w:rPr>
          <w:rFonts w:cstheme="minorHAnsi"/>
        </w:rPr>
      </w:pPr>
      <w:r w:rsidRPr="00D91BA9">
        <w:rPr>
          <w:rFonts w:cstheme="minorHAnsi"/>
          <w:b/>
          <w:bCs/>
        </w:rPr>
        <w:t xml:space="preserve">AMBIENTACIÓN: </w:t>
      </w:r>
      <w:r w:rsidRPr="00D91BA9">
        <w:rPr>
          <w:rFonts w:cstheme="minorHAnsi"/>
        </w:rPr>
        <w:t>debe ser austera (sin flores incluso delante del Santísimo o de las imágenes de la Virgen o de los santos), para centrarnos en lo que es verdaderamente esencial. Utilizar follaje con plantas de hojas color morado, queda sobrio. El altar revestido para la Misa con mantel blanco y puede colocarse un colgante morado</w:t>
      </w:r>
      <w:r>
        <w:rPr>
          <w:rFonts w:cstheme="minorHAnsi"/>
        </w:rPr>
        <w:t xml:space="preserve"> (por debajo del mantel blanco)</w:t>
      </w:r>
      <w:r w:rsidRPr="00D91BA9">
        <w:rPr>
          <w:rFonts w:cstheme="minorHAnsi"/>
        </w:rPr>
        <w:t>. Algún póster alusivo del mismo tono podrá contribuir a esa ambientación.</w:t>
      </w:r>
      <w:r>
        <w:rPr>
          <w:rFonts w:cstheme="minorHAnsi"/>
        </w:rPr>
        <w:t xml:space="preserve"> Para el IV Domingo </w:t>
      </w:r>
      <w:r w:rsidRPr="004E7092">
        <w:rPr>
          <w:rFonts w:cstheme="minorHAnsi"/>
          <w:i/>
        </w:rPr>
        <w:t xml:space="preserve">“Laetare” </w:t>
      </w:r>
      <w:r>
        <w:rPr>
          <w:rFonts w:cstheme="minorHAnsi"/>
        </w:rPr>
        <w:t>se pueden utilizar ornamentos rosados.</w:t>
      </w:r>
    </w:p>
    <w:p w:rsidR="00AD1A2C" w:rsidRPr="00D91BA9" w:rsidRDefault="00AD1A2C" w:rsidP="00AD1A2C">
      <w:pPr>
        <w:spacing w:after="0"/>
        <w:ind w:left="0" w:firstLine="284"/>
        <w:rPr>
          <w:rFonts w:cstheme="minorHAnsi"/>
        </w:rPr>
      </w:pPr>
      <w:r>
        <w:rPr>
          <w:rFonts w:cstheme="minorHAnsi"/>
          <w:b/>
          <w:bCs/>
          <w:noProof/>
          <w:lang w:eastAsia="es-AR"/>
        </w:rPr>
        <w:drawing>
          <wp:anchor distT="0" distB="0" distL="114300" distR="114300" simplePos="0" relativeHeight="251668480" behindDoc="1" locked="0" layoutInCell="1" allowOverlap="1" wp14:anchorId="65379DB3" wp14:editId="21A9B665">
            <wp:simplePos x="0" y="0"/>
            <wp:positionH relativeFrom="column">
              <wp:posOffset>-179070</wp:posOffset>
            </wp:positionH>
            <wp:positionV relativeFrom="paragraph">
              <wp:posOffset>79375</wp:posOffset>
            </wp:positionV>
            <wp:extent cx="2118360" cy="1400810"/>
            <wp:effectExtent l="19050" t="0" r="0" b="0"/>
            <wp:wrapTight wrapText="bothSides">
              <wp:wrapPolygon edited="0">
                <wp:start x="-194" y="0"/>
                <wp:lineTo x="-194" y="21443"/>
                <wp:lineTo x="21561" y="21443"/>
                <wp:lineTo x="21561" y="0"/>
                <wp:lineTo x="-194" y="0"/>
              </wp:wrapPolygon>
            </wp:wrapTight>
            <wp:docPr id="39" name="38 Imagen" descr="getsem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semani.jpg"/>
                    <pic:cNvPicPr/>
                  </pic:nvPicPr>
                  <pic:blipFill>
                    <a:blip r:embed="rId22" cstate="screen"/>
                    <a:stretch>
                      <a:fillRect/>
                    </a:stretch>
                  </pic:blipFill>
                  <pic:spPr>
                    <a:xfrm>
                      <a:off x="0" y="0"/>
                      <a:ext cx="2118360" cy="1400810"/>
                    </a:xfrm>
                    <a:prstGeom prst="rect">
                      <a:avLst/>
                    </a:prstGeom>
                  </pic:spPr>
                </pic:pic>
              </a:graphicData>
            </a:graphic>
          </wp:anchor>
        </w:drawing>
      </w:r>
      <w:r w:rsidRPr="00D91BA9">
        <w:rPr>
          <w:rFonts w:cstheme="minorHAnsi"/>
          <w:b/>
          <w:bCs/>
        </w:rPr>
        <w:t xml:space="preserve">La CRUZ </w:t>
      </w:r>
      <w:r w:rsidRPr="00D91BA9">
        <w:rPr>
          <w:rFonts w:cstheme="minorHAnsi"/>
        </w:rPr>
        <w:t xml:space="preserve">es un punto de referencia todo el año, pero especialmente durante la Cuaresma. Será conveniente resaltar una en el presbiterio, significativa y bien iluminada, cuyo tamaño sea de acuerdo a las dimensiones del templo. </w:t>
      </w:r>
    </w:p>
    <w:p w:rsidR="00AD1A2C" w:rsidRPr="00D91BA9" w:rsidRDefault="00AD1A2C" w:rsidP="00AD1A2C">
      <w:pPr>
        <w:spacing w:after="0"/>
        <w:ind w:left="0" w:firstLine="284"/>
        <w:rPr>
          <w:rFonts w:cstheme="minorHAnsi"/>
        </w:rPr>
      </w:pPr>
      <w:r w:rsidRPr="00D91BA9">
        <w:rPr>
          <w:rFonts w:cstheme="minorHAnsi"/>
          <w:b/>
          <w:bCs/>
        </w:rPr>
        <w:t xml:space="preserve">La ENTRADA de la Misa. </w:t>
      </w:r>
      <w:r w:rsidRPr="00D91BA9">
        <w:rPr>
          <w:rFonts w:cstheme="minorHAnsi"/>
        </w:rPr>
        <w:t xml:space="preserve">Es importante que el inicio del tiempo se note, por ejemplo, con procesión de entrada con la cruz y el evangeliario (o leccionario). </w:t>
      </w:r>
    </w:p>
    <w:p w:rsidR="00AD1A2C" w:rsidRDefault="00AD1A2C" w:rsidP="00AD1A2C">
      <w:pPr>
        <w:spacing w:after="0"/>
        <w:ind w:left="0" w:firstLine="284"/>
        <w:rPr>
          <w:rFonts w:cstheme="minorHAnsi"/>
        </w:rPr>
      </w:pPr>
      <w:r w:rsidRPr="00D91BA9">
        <w:rPr>
          <w:rFonts w:cstheme="minorHAnsi"/>
          <w:b/>
          <w:bCs/>
        </w:rPr>
        <w:t xml:space="preserve">CREDO </w:t>
      </w:r>
      <w:r w:rsidRPr="00D91BA9">
        <w:rPr>
          <w:rFonts w:cstheme="minorHAnsi"/>
        </w:rPr>
        <w:t>Como sugiere el misal, es recomendable, durante los domingos de Cuaresma y Pascua, decir el Credo breve (o Símbolo de los Apóstoles), ya que se centra especialmente en el misterio pascual de la pasión, muerte y resurrección del Señor. Puede recitarse durante la Cuaresma, y cantarse durante la Pascua.</w:t>
      </w:r>
    </w:p>
    <w:p w:rsidR="00AD1A2C" w:rsidRDefault="00AD1A2C" w:rsidP="00AD1A2C">
      <w:pPr>
        <w:spacing w:after="0"/>
        <w:ind w:left="0" w:firstLine="284"/>
        <w:rPr>
          <w:rFonts w:eastAsia="Times New Roman" w:cstheme="minorHAnsi"/>
          <w:lang w:eastAsia="es-AR"/>
        </w:rPr>
      </w:pPr>
      <w:r>
        <w:rPr>
          <w:rFonts w:cstheme="minorHAnsi"/>
          <w:b/>
        </w:rPr>
        <w:t>Las CELEBRACIONES PENITENCIALES</w:t>
      </w:r>
      <w:r w:rsidRPr="00176333">
        <w:rPr>
          <w:rFonts w:cstheme="minorHAnsi"/>
          <w:b/>
          <w:bCs/>
        </w:rPr>
        <w:t>.</w:t>
      </w:r>
      <w:r w:rsidRPr="00D91BA9">
        <w:rPr>
          <w:rFonts w:cstheme="minorHAnsi"/>
          <w:b/>
          <w:bCs/>
        </w:rPr>
        <w:t xml:space="preserve"> </w:t>
      </w:r>
      <w:r w:rsidRPr="00D91BA9">
        <w:rPr>
          <w:rFonts w:eastAsia="Times New Roman" w:cstheme="minorHAnsi"/>
          <w:lang w:eastAsia="es-AR"/>
        </w:rPr>
        <w:t>La Cuaresma es tiempo propicio para un itinerario penitencial llevada a cabo con adecuadas celebraciones del sacramento de la penitencia o reconciliación, en forma comunitaria, con confesión y absolución individual, de esta forma se pone de relieve tres valores esenciales: el aspecto comunitario y personal del pecado y de la penitencia; la llamada a la conversión a partir de la proclamación y celebración de la Palabra; la expresión comunitaria del arrepentimiento y de la acción de gracias a través de las oraciones comunitarias de la Iglesia.</w:t>
      </w:r>
    </w:p>
    <w:p w:rsidR="00AD1A2C" w:rsidRDefault="00AD1A2C" w:rsidP="00AD1A2C">
      <w:pPr>
        <w:spacing w:after="0"/>
        <w:ind w:left="0" w:firstLine="284"/>
        <w:rPr>
          <w:rFonts w:cstheme="minorHAnsi"/>
        </w:rPr>
      </w:pPr>
      <w:r>
        <w:rPr>
          <w:rFonts w:cstheme="minorHAnsi"/>
          <w:b/>
          <w:bCs/>
        </w:rPr>
        <w:t>E</w:t>
      </w:r>
      <w:r w:rsidRPr="00D91BA9">
        <w:rPr>
          <w:rFonts w:cstheme="minorHAnsi"/>
          <w:b/>
          <w:bCs/>
        </w:rPr>
        <w:t xml:space="preserve">NCUENTROS litúrgicos y de oración. </w:t>
      </w:r>
      <w:r w:rsidRPr="00D91BA9">
        <w:rPr>
          <w:rFonts w:cstheme="minorHAnsi"/>
        </w:rPr>
        <w:t>Será deseable instaurar allí donde aún no sea costumbre, el rezo de la Liturgia de las Horas; celebrar con mayor solemnidad las vísperas los domingos por la tarde; convocar un encuentro semanal de oración, a base de lecturas, cantos, silencios; or</w:t>
      </w:r>
      <w:r>
        <w:rPr>
          <w:rFonts w:cstheme="minorHAnsi"/>
        </w:rPr>
        <w:t>ganizar un retiro parroquial...</w:t>
      </w:r>
    </w:p>
    <w:p w:rsidR="00AD1A2C" w:rsidRPr="00CC17FB" w:rsidRDefault="00AD1A2C" w:rsidP="00AD1A2C">
      <w:pPr>
        <w:spacing w:after="0"/>
        <w:ind w:left="0" w:firstLine="284"/>
        <w:rPr>
          <w:rFonts w:cstheme="minorHAnsi"/>
        </w:rPr>
      </w:pPr>
      <w:r>
        <w:rPr>
          <w:rFonts w:ascii="MSTT31c637" w:hAnsi="MSTT31c637" w:cs="MSTT31c637"/>
          <w:b/>
          <w:noProof/>
          <w:sz w:val="24"/>
          <w:szCs w:val="24"/>
          <w:lang w:eastAsia="es-AR"/>
        </w:rPr>
        <w:lastRenderedPageBreak/>
        <mc:AlternateContent>
          <mc:Choice Requires="wps">
            <w:drawing>
              <wp:anchor distT="0" distB="0" distL="71755" distR="71755" simplePos="0" relativeHeight="251664384" behindDoc="1" locked="0" layoutInCell="1" allowOverlap="1">
                <wp:simplePos x="0" y="0"/>
                <wp:positionH relativeFrom="column">
                  <wp:posOffset>3678555</wp:posOffset>
                </wp:positionH>
                <wp:positionV relativeFrom="paragraph">
                  <wp:posOffset>438785</wp:posOffset>
                </wp:positionV>
                <wp:extent cx="2595245" cy="1710690"/>
                <wp:effectExtent l="7620" t="6350" r="16510" b="26035"/>
                <wp:wrapTight wrapText="bothSides">
                  <wp:wrapPolygon edited="0">
                    <wp:start x="-79" y="-120"/>
                    <wp:lineTo x="-79" y="21841"/>
                    <wp:lineTo x="21679" y="21841"/>
                    <wp:lineTo x="21679" y="-120"/>
                    <wp:lineTo x="-79" y="-120"/>
                  </wp:wrapPolygon>
                </wp:wrapTight>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245" cy="171069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Pr="00035282" w:rsidRDefault="00AD1A2C" w:rsidP="00AD1A2C">
                            <w:pPr>
                              <w:spacing w:after="0"/>
                              <w:ind w:left="-142" w:right="-79" w:firstLine="0"/>
                              <w:jc w:val="center"/>
                              <w:rPr>
                                <w:rFonts w:cstheme="minorHAnsi"/>
                                <w:i/>
                                <w:szCs w:val="24"/>
                              </w:rPr>
                            </w:pPr>
                            <w:r w:rsidRPr="007E025B">
                              <w:rPr>
                                <w:noProof/>
                                <w:lang w:eastAsia="es-AR"/>
                              </w:rPr>
                              <w:drawing>
                                <wp:inline distT="0" distB="0" distL="0" distR="0" wp14:anchorId="786E5ABA" wp14:editId="3C9B7839">
                                  <wp:extent cx="2422001" cy="1017755"/>
                                  <wp:effectExtent l="19050" t="0" r="0" b="0"/>
                                  <wp:docPr id="38" name="5 Imagen" descr="Image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5.png"/>
                                          <pic:cNvPicPr/>
                                        </pic:nvPicPr>
                                        <pic:blipFill>
                                          <a:blip r:embed="rId23" cstate="screen"/>
                                          <a:stretch>
                                            <a:fillRect/>
                                          </a:stretch>
                                        </pic:blipFill>
                                        <pic:spPr>
                                          <a:xfrm>
                                            <a:off x="0" y="0"/>
                                            <a:ext cx="2424867" cy="1018959"/>
                                          </a:xfrm>
                                          <a:prstGeom prst="rect">
                                            <a:avLst/>
                                          </a:prstGeom>
                                        </pic:spPr>
                                      </pic:pic>
                                    </a:graphicData>
                                  </a:graphic>
                                </wp:inline>
                              </w:drawing>
                            </w:r>
                            <w:r w:rsidRPr="00035282">
                              <w:rPr>
                                <w:rFonts w:cstheme="minorHAnsi"/>
                                <w:i/>
                                <w:szCs w:val="24"/>
                              </w:rPr>
                              <w:t xml:space="preserve">“La belleza del desierto es que esconde </w:t>
                            </w:r>
                          </w:p>
                          <w:p w:rsidR="00AD1A2C" w:rsidRPr="00035282" w:rsidRDefault="00AD1A2C" w:rsidP="00AD1A2C">
                            <w:pPr>
                              <w:spacing w:after="0"/>
                              <w:ind w:left="-142" w:right="-79" w:firstLine="0"/>
                              <w:jc w:val="center"/>
                              <w:rPr>
                                <w:sz w:val="24"/>
                                <w:lang w:val="es-ES"/>
                              </w:rPr>
                            </w:pPr>
                            <w:r w:rsidRPr="00035282">
                              <w:rPr>
                                <w:rFonts w:cstheme="minorHAnsi"/>
                                <w:i/>
                                <w:szCs w:val="24"/>
                              </w:rPr>
                              <w:t>un pozo en cualquier lugar.”</w:t>
                            </w:r>
                          </w:p>
                          <w:p w:rsidR="00AD1A2C" w:rsidRPr="00035282" w:rsidRDefault="00AD1A2C" w:rsidP="00AD1A2C">
                            <w:pPr>
                              <w:spacing w:after="0"/>
                              <w:ind w:left="-142" w:right="-79" w:firstLine="0"/>
                              <w:jc w:val="center"/>
                              <w:rPr>
                                <w:sz w:val="24"/>
                                <w:lang w:val="es-ES"/>
                              </w:rPr>
                            </w:pPr>
                            <w:r w:rsidRPr="00035282">
                              <w:rPr>
                                <w:rFonts w:cstheme="minorHAnsi"/>
                                <w:szCs w:val="24"/>
                              </w:rPr>
                              <w:t>El principito. A. de Saint-Exupéry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33" o:spid="_x0000_s1056" type="#_x0000_t202" style="position:absolute;left:0;text-align:left;margin-left:289.65pt;margin-top:34.55pt;width:204.35pt;height:134.7pt;z-index:-251620352;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" fillcolor="white [3201]" strokecolor="#b2a1c7 [1943]" strokeweight="1pt">
                <v:fill color2="#ccc0d9 [1303]" focus="100%" type="gradient"/>
                <v:shadow on="t" color="#3f3151 [1607]" opacity=".5" offset="1pt"/>
                <v:textbox>
                  <w:txbxContent>
                    <w:p w:rsidR="00AD1A2C" w:rsidRPr="00035282" w:rsidRDefault="00AD1A2C" w:rsidP="00AD1A2C">
                      <w:pPr>
                        <w:spacing w:after="0"/>
                        <w:ind w:left="-142" w:right="-79" w:firstLine="0"/>
                        <w:jc w:val="center"/>
                        <w:rPr>
                          <w:rFonts w:cstheme="minorHAnsi"/>
                          <w:i/>
                          <w:szCs w:val="24"/>
                        </w:rPr>
                      </w:pPr>
                      <w:r w:rsidRPr="007E025B">
                        <w:rPr>
                          <w:noProof/>
                          <w:lang w:eastAsia="es-AR"/>
                        </w:rPr>
                        <w:drawing>
                          <wp:inline distT="0" distB="0" distL="0" distR="0" wp14:anchorId="786E5ABA" wp14:editId="3C9B7839">
                            <wp:extent cx="2422001" cy="1017755"/>
                            <wp:effectExtent l="19050" t="0" r="0" b="0"/>
                            <wp:docPr id="38" name="5 Imagen" descr="Image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5.png"/>
                                    <pic:cNvPicPr/>
                                  </pic:nvPicPr>
                                  <pic:blipFill>
                                    <a:blip r:embed="rId24" cstate="screen"/>
                                    <a:stretch>
                                      <a:fillRect/>
                                    </a:stretch>
                                  </pic:blipFill>
                                  <pic:spPr>
                                    <a:xfrm>
                                      <a:off x="0" y="0"/>
                                      <a:ext cx="2424867" cy="1018959"/>
                                    </a:xfrm>
                                    <a:prstGeom prst="rect">
                                      <a:avLst/>
                                    </a:prstGeom>
                                  </pic:spPr>
                                </pic:pic>
                              </a:graphicData>
                            </a:graphic>
                          </wp:inline>
                        </w:drawing>
                      </w:r>
                      <w:r w:rsidRPr="00035282">
                        <w:rPr>
                          <w:rFonts w:cstheme="minorHAnsi"/>
                          <w:i/>
                          <w:szCs w:val="24"/>
                        </w:rPr>
                        <w:t xml:space="preserve">“La belleza del desierto es que esconde </w:t>
                      </w:r>
                    </w:p>
                    <w:p w:rsidR="00AD1A2C" w:rsidRPr="00035282" w:rsidRDefault="00AD1A2C" w:rsidP="00AD1A2C">
                      <w:pPr>
                        <w:spacing w:after="0"/>
                        <w:ind w:left="-142" w:right="-79" w:firstLine="0"/>
                        <w:jc w:val="center"/>
                        <w:rPr>
                          <w:sz w:val="24"/>
                          <w:lang w:val="es-ES"/>
                        </w:rPr>
                      </w:pPr>
                      <w:proofErr w:type="gramStart"/>
                      <w:r w:rsidRPr="00035282">
                        <w:rPr>
                          <w:rFonts w:cstheme="minorHAnsi"/>
                          <w:i/>
                          <w:szCs w:val="24"/>
                        </w:rPr>
                        <w:t>un</w:t>
                      </w:r>
                      <w:proofErr w:type="gramEnd"/>
                      <w:r w:rsidRPr="00035282">
                        <w:rPr>
                          <w:rFonts w:cstheme="minorHAnsi"/>
                          <w:i/>
                          <w:szCs w:val="24"/>
                        </w:rPr>
                        <w:t xml:space="preserve"> pozo en cualquier lugar.”</w:t>
                      </w:r>
                    </w:p>
                    <w:p w:rsidR="00AD1A2C" w:rsidRPr="00035282" w:rsidRDefault="00AD1A2C" w:rsidP="00AD1A2C">
                      <w:pPr>
                        <w:spacing w:after="0"/>
                        <w:ind w:left="-142" w:right="-79" w:firstLine="0"/>
                        <w:jc w:val="center"/>
                        <w:rPr>
                          <w:sz w:val="24"/>
                          <w:lang w:val="es-ES"/>
                        </w:rPr>
                      </w:pPr>
                      <w:r w:rsidRPr="00035282">
                        <w:rPr>
                          <w:rFonts w:cstheme="minorHAnsi"/>
                          <w:szCs w:val="24"/>
                        </w:rPr>
                        <w:t>El principito. A. de Saint-</w:t>
                      </w:r>
                      <w:proofErr w:type="spellStart"/>
                      <w:r w:rsidRPr="00035282">
                        <w:rPr>
                          <w:rFonts w:cstheme="minorHAnsi"/>
                          <w:szCs w:val="24"/>
                        </w:rPr>
                        <w:t>Exupéry</w:t>
                      </w:r>
                      <w:proofErr w:type="spellEnd"/>
                    </w:p>
                  </w:txbxContent>
                </v:textbox>
                <w10:wrap type="tight"/>
              </v:shape>
            </w:pict>
          </mc:Fallback>
        </mc:AlternateContent>
      </w:r>
      <w:r>
        <w:rPr>
          <w:rFonts w:cstheme="minorHAnsi"/>
          <w:noProof/>
          <w:lang w:eastAsia="es-AR"/>
        </w:rPr>
        <mc:AlternateContent>
          <mc:Choice Requires="wps">
            <w:drawing>
              <wp:anchor distT="0" distB="0" distL="114300" distR="114300" simplePos="0" relativeHeight="251673600" behindDoc="1" locked="0" layoutInCell="1" allowOverlap="1">
                <wp:simplePos x="0" y="0"/>
                <wp:positionH relativeFrom="column">
                  <wp:posOffset>-106680</wp:posOffset>
                </wp:positionH>
                <wp:positionV relativeFrom="paragraph">
                  <wp:posOffset>-461010</wp:posOffset>
                </wp:positionV>
                <wp:extent cx="6459855" cy="528955"/>
                <wp:effectExtent l="13335" t="11430" r="13335" b="31115"/>
                <wp:wrapTight wrapText="bothSides">
                  <wp:wrapPolygon edited="0">
                    <wp:start x="2593" y="-130"/>
                    <wp:lineTo x="2113" y="1841"/>
                    <wp:lineTo x="-96" y="3552"/>
                    <wp:lineTo x="-96" y="18151"/>
                    <wp:lineTo x="2015" y="19526"/>
                    <wp:lineTo x="2688" y="21833"/>
                    <wp:lineTo x="2784" y="21833"/>
                    <wp:lineTo x="19007" y="21833"/>
                    <wp:lineTo x="19681" y="19526"/>
                    <wp:lineTo x="20352" y="19526"/>
                    <wp:lineTo x="21791" y="18151"/>
                    <wp:lineTo x="21791" y="3682"/>
                    <wp:lineTo x="19392" y="1841"/>
                    <wp:lineTo x="18912" y="-130"/>
                    <wp:lineTo x="2593" y="-130"/>
                  </wp:wrapPolygon>
                </wp:wrapTight>
                <wp:docPr id="32" name="Placa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9855" cy="528955"/>
                        </a:xfrm>
                        <a:prstGeom prst="plaque">
                          <a:avLst>
                            <a:gd name="adj" fmla="val 16667"/>
                          </a:avLst>
                        </a:prstGeom>
                        <a:gradFill rotWithShape="0">
                          <a:gsLst>
                            <a:gs pos="0">
                              <a:schemeClr val="accent4">
                                <a:lumMod val="60000"/>
                                <a:lumOff val="40000"/>
                              </a:schemeClr>
                            </a:gs>
                            <a:gs pos="50000">
                              <a:schemeClr val="accent4">
                                <a:lumMod val="100000"/>
                                <a:lumOff val="0"/>
                              </a:schemeClr>
                            </a:gs>
                            <a:gs pos="100000">
                              <a:schemeClr val="accent4">
                                <a:lumMod val="60000"/>
                                <a:lumOff val="40000"/>
                              </a:schemeClr>
                            </a:gs>
                          </a:gsLst>
                          <a:lin ang="5400000" scaled="1"/>
                        </a:gradFill>
                        <a:ln w="12700">
                          <a:solidFill>
                            <a:schemeClr val="accent4">
                              <a:lumMod val="100000"/>
                              <a:lumOff val="0"/>
                            </a:schemeClr>
                          </a:solidFill>
                          <a:miter lim="800000"/>
                          <a:headEnd/>
                          <a:tailEnd/>
                        </a:ln>
                        <a:effectLst>
                          <a:outerShdw dist="28398" dir="3806097" algn="ctr" rotWithShape="0">
                            <a:schemeClr val="accent4">
                              <a:lumMod val="50000"/>
                              <a:lumOff val="0"/>
                            </a:schemeClr>
                          </a:outerShdw>
                        </a:effectLst>
                      </wps:spPr>
                      <wps:txbx>
                        <w:txbxContent>
                          <w:p w:rsidR="00AD1A2C" w:rsidRPr="000E1DC8" w:rsidRDefault="00AD1A2C" w:rsidP="00AD1A2C">
                            <w:pPr>
                              <w:spacing w:after="0" w:line="240" w:lineRule="auto"/>
                              <w:ind w:left="0" w:firstLine="0"/>
                              <w:jc w:val="center"/>
                              <w:rPr>
                                <w:rFonts w:ascii="Arial Black" w:hAnsi="Arial Black"/>
                                <w:b/>
                                <w:iCs/>
                                <w:color w:val="FFFFFF" w:themeColor="background1"/>
                                <w:sz w:val="28"/>
                                <w:szCs w:val="30"/>
                              </w:rPr>
                            </w:pPr>
                            <w:r w:rsidRPr="00CC17FB">
                              <w:rPr>
                                <w:rFonts w:ascii="Arial Black" w:hAnsi="Arial Black"/>
                                <w:b/>
                                <w:iCs/>
                                <w:color w:val="FFFFFF" w:themeColor="background1"/>
                                <w:sz w:val="32"/>
                                <w:szCs w:val="32"/>
                              </w:rPr>
                              <w:t>APÉNDICE</w:t>
                            </w:r>
                            <w:r>
                              <w:rPr>
                                <w:rFonts w:ascii="Arial Black" w:hAnsi="Arial Black"/>
                                <w:b/>
                                <w:iCs/>
                                <w:color w:val="FFFFFF" w:themeColor="background1"/>
                                <w:sz w:val="32"/>
                                <w:szCs w:val="32"/>
                              </w:rPr>
                              <w:t>.</w:t>
                            </w:r>
                            <w:r w:rsidRPr="00CC17FB">
                              <w:rPr>
                                <w:rFonts w:ascii="Arial Black" w:hAnsi="Arial Black"/>
                                <w:b/>
                                <w:iCs/>
                                <w:color w:val="FFFFFF" w:themeColor="background1"/>
                                <w:sz w:val="32"/>
                                <w:szCs w:val="32"/>
                              </w:rPr>
                              <w:t xml:space="preserve"> </w:t>
                            </w:r>
                            <w:r w:rsidRPr="00CC17FB">
                              <w:rPr>
                                <w:rFonts w:ascii="Arial Black" w:hAnsi="Arial Black"/>
                                <w:b/>
                                <w:iCs/>
                                <w:color w:val="FFFFFF" w:themeColor="background1"/>
                                <w:sz w:val="28"/>
                                <w:szCs w:val="30"/>
                              </w:rPr>
                              <w:t>Sugerencias pastorales para los</w:t>
                            </w:r>
                            <w:r>
                              <w:rPr>
                                <w:rFonts w:ascii="Arial Black" w:hAnsi="Arial Black"/>
                                <w:b/>
                                <w:iCs/>
                                <w:color w:val="FFFFFF" w:themeColor="background1"/>
                                <w:sz w:val="28"/>
                                <w:szCs w:val="30"/>
                              </w:rPr>
                              <w:t xml:space="preserve"> </w:t>
                            </w:r>
                            <w:r>
                              <w:rPr>
                                <w:rFonts w:ascii="Arial Black" w:hAnsi="Arial Black"/>
                                <w:b/>
                                <w:iCs/>
                                <w:color w:val="FFFFFF" w:themeColor="background1"/>
                                <w:sz w:val="32"/>
                                <w:szCs w:val="32"/>
                              </w:rPr>
                              <w:t>FIELES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laca 32" o:spid="_x0000_s1057" type="#_x0000_t21" style="position:absolute;left:0;text-align:left;margin-left:-8.4pt;margin-top:-36.3pt;width:508.65pt;height:41.6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" fillcolor="#b2a1c7 [1943]" strokecolor="#8064a2 [3207]" strokeweight="1pt">
                <v:fill color2="#8064a2 [3207]" focus="50%" type="gradient"/>
                <v:shadow on="t" color="#3f3151 [1607]" offset="1pt"/>
                <v:textbox>
                  <w:txbxContent>
                    <w:p w:rsidR="00AD1A2C" w:rsidRPr="000E1DC8" w:rsidRDefault="00AD1A2C" w:rsidP="00AD1A2C">
                      <w:pPr>
                        <w:spacing w:after="0" w:line="240" w:lineRule="auto"/>
                        <w:ind w:left="0" w:firstLine="0"/>
                        <w:jc w:val="center"/>
                        <w:rPr>
                          <w:rFonts w:ascii="Arial Black" w:hAnsi="Arial Black"/>
                          <w:b/>
                          <w:iCs/>
                          <w:color w:val="FFFFFF" w:themeColor="background1"/>
                          <w:sz w:val="28"/>
                          <w:szCs w:val="30"/>
                        </w:rPr>
                      </w:pPr>
                      <w:r w:rsidRPr="00CC17FB">
                        <w:rPr>
                          <w:rFonts w:ascii="Arial Black" w:hAnsi="Arial Black"/>
                          <w:b/>
                          <w:iCs/>
                          <w:color w:val="FFFFFF" w:themeColor="background1"/>
                          <w:sz w:val="32"/>
                          <w:szCs w:val="32"/>
                        </w:rPr>
                        <w:t>APÉNDICE</w:t>
                      </w:r>
                      <w:r>
                        <w:rPr>
                          <w:rFonts w:ascii="Arial Black" w:hAnsi="Arial Black"/>
                          <w:b/>
                          <w:iCs/>
                          <w:color w:val="FFFFFF" w:themeColor="background1"/>
                          <w:sz w:val="32"/>
                          <w:szCs w:val="32"/>
                        </w:rPr>
                        <w:t>.</w:t>
                      </w:r>
                      <w:r w:rsidRPr="00CC17FB">
                        <w:rPr>
                          <w:rFonts w:ascii="Arial Black" w:hAnsi="Arial Black"/>
                          <w:b/>
                          <w:iCs/>
                          <w:color w:val="FFFFFF" w:themeColor="background1"/>
                          <w:sz w:val="32"/>
                          <w:szCs w:val="32"/>
                        </w:rPr>
                        <w:t xml:space="preserve"> </w:t>
                      </w:r>
                      <w:r w:rsidRPr="00CC17FB">
                        <w:rPr>
                          <w:rFonts w:ascii="Arial Black" w:hAnsi="Arial Black"/>
                          <w:b/>
                          <w:iCs/>
                          <w:color w:val="FFFFFF" w:themeColor="background1"/>
                          <w:sz w:val="28"/>
                          <w:szCs w:val="30"/>
                        </w:rPr>
                        <w:t>Sugerencias pastorales para los</w:t>
                      </w:r>
                      <w:r>
                        <w:rPr>
                          <w:rFonts w:ascii="Arial Black" w:hAnsi="Arial Black"/>
                          <w:b/>
                          <w:iCs/>
                          <w:color w:val="FFFFFF" w:themeColor="background1"/>
                          <w:sz w:val="28"/>
                          <w:szCs w:val="30"/>
                        </w:rPr>
                        <w:t xml:space="preserve"> </w:t>
                      </w:r>
                      <w:r>
                        <w:rPr>
                          <w:rFonts w:ascii="Arial Black" w:hAnsi="Arial Black"/>
                          <w:b/>
                          <w:iCs/>
                          <w:color w:val="FFFFFF" w:themeColor="background1"/>
                          <w:sz w:val="32"/>
                          <w:szCs w:val="32"/>
                        </w:rPr>
                        <w:t>FIELES</w:t>
                      </w:r>
                    </w:p>
                  </w:txbxContent>
                </v:textbox>
                <w10:wrap type="tight"/>
              </v:shape>
            </w:pict>
          </mc:Fallback>
        </mc:AlternateContent>
      </w:r>
      <w:r w:rsidRPr="007002FB">
        <w:rPr>
          <w:rFonts w:cstheme="minorHAnsi"/>
          <w:bCs/>
        </w:rPr>
        <w:t>Motivar la participación en la</w:t>
      </w:r>
      <w:r w:rsidRPr="00D91BA9">
        <w:rPr>
          <w:rFonts w:cstheme="minorHAnsi"/>
          <w:b/>
          <w:bCs/>
        </w:rPr>
        <w:t xml:space="preserve"> MISA diaria</w:t>
      </w:r>
      <w:r>
        <w:rPr>
          <w:rFonts w:cstheme="minorHAnsi"/>
          <w:b/>
          <w:bCs/>
        </w:rPr>
        <w:t xml:space="preserve"> </w:t>
      </w:r>
      <w:r w:rsidRPr="00035282">
        <w:rPr>
          <w:rFonts w:cstheme="minorHAnsi"/>
          <w:bCs/>
        </w:rPr>
        <w:t>o</w:t>
      </w:r>
      <w:r>
        <w:rPr>
          <w:rFonts w:cstheme="minorHAnsi"/>
          <w:b/>
          <w:bCs/>
        </w:rPr>
        <w:t xml:space="preserve"> </w:t>
      </w:r>
      <w:r w:rsidRPr="00D91BA9">
        <w:rPr>
          <w:rFonts w:cstheme="minorHAnsi"/>
        </w:rPr>
        <w:t xml:space="preserve">recomendar a los que no puedan participar que lean las lecturas </w:t>
      </w:r>
      <w:r>
        <w:rPr>
          <w:rFonts w:cstheme="minorHAnsi"/>
        </w:rPr>
        <w:t>diarias.</w:t>
      </w:r>
    </w:p>
    <w:p w:rsidR="00AD1A2C" w:rsidRPr="00176333" w:rsidRDefault="00AD1A2C" w:rsidP="00AD1A2C">
      <w:pPr>
        <w:spacing w:after="0"/>
        <w:ind w:left="0" w:firstLine="284"/>
        <w:rPr>
          <w:rFonts w:cstheme="minorHAnsi"/>
        </w:rPr>
      </w:pPr>
      <w:r w:rsidRPr="00176333">
        <w:rPr>
          <w:rFonts w:cstheme="minorHAnsi"/>
          <w:b/>
          <w:bCs/>
        </w:rPr>
        <w:t xml:space="preserve">El PROGRAMA cuaresmal. </w:t>
      </w:r>
      <w:r w:rsidRPr="00176333">
        <w:rPr>
          <w:rFonts w:cstheme="minorHAnsi"/>
        </w:rPr>
        <w:t xml:space="preserve">Este es uno de los elementos importantes para que la Cuaresma no ‘pase de largo’ en la vida de los cristianos. El trípode </w:t>
      </w:r>
      <w:r w:rsidRPr="00176333">
        <w:rPr>
          <w:rFonts w:cstheme="minorHAnsi"/>
          <w:i/>
        </w:rPr>
        <w:t>caridad</w:t>
      </w:r>
      <w:r w:rsidRPr="00176333">
        <w:rPr>
          <w:rFonts w:cstheme="minorHAnsi"/>
        </w:rPr>
        <w:t xml:space="preserve">, </w:t>
      </w:r>
      <w:r w:rsidRPr="00176333">
        <w:rPr>
          <w:rFonts w:cstheme="minorHAnsi"/>
          <w:i/>
        </w:rPr>
        <w:t xml:space="preserve">ayuno </w:t>
      </w:r>
      <w:r w:rsidRPr="00176333">
        <w:rPr>
          <w:rFonts w:cstheme="minorHAnsi"/>
        </w:rPr>
        <w:t xml:space="preserve">y </w:t>
      </w:r>
      <w:r w:rsidRPr="00176333">
        <w:rPr>
          <w:rFonts w:cstheme="minorHAnsi"/>
          <w:i/>
        </w:rPr>
        <w:t>oración</w:t>
      </w:r>
      <w:r w:rsidRPr="00176333">
        <w:rPr>
          <w:rFonts w:cstheme="minorHAnsi"/>
        </w:rPr>
        <w:t xml:space="preserve"> más las catorce </w:t>
      </w:r>
      <w:r w:rsidRPr="00176333">
        <w:rPr>
          <w:rFonts w:cstheme="minorHAnsi"/>
          <w:i/>
        </w:rPr>
        <w:t>obras de misericordia</w:t>
      </w:r>
      <w:r w:rsidRPr="00176333">
        <w:rPr>
          <w:rFonts w:cstheme="minorHAnsi"/>
        </w:rPr>
        <w:t>, son una manifestación concreta y efectiva de nuestra conversión y renovado compromiso de testimonio cristiano.</w:t>
      </w:r>
    </w:p>
    <w:p w:rsidR="00AD1A2C" w:rsidRPr="006E13D9" w:rsidRDefault="00AD1A2C" w:rsidP="00AD1A2C">
      <w:pPr>
        <w:spacing w:before="60" w:after="60"/>
        <w:ind w:left="0" w:firstLine="284"/>
        <w:rPr>
          <w:rFonts w:cstheme="minorHAnsi"/>
        </w:rPr>
      </w:pPr>
      <w:r w:rsidRPr="00176333">
        <w:rPr>
          <w:rFonts w:cstheme="minorHAnsi"/>
          <w:b/>
        </w:rPr>
        <w:t>EVANGELIZA</w:t>
      </w:r>
      <w:r>
        <w:rPr>
          <w:rFonts w:cstheme="minorHAnsi"/>
          <w:b/>
        </w:rPr>
        <w:t>R</w:t>
      </w:r>
      <w:r w:rsidRPr="00176333">
        <w:rPr>
          <w:rFonts w:cstheme="minorHAnsi"/>
          <w:b/>
        </w:rPr>
        <w:t xml:space="preserve"> hogares y otros espacios:</w:t>
      </w:r>
      <w:r w:rsidRPr="00176333">
        <w:rPr>
          <w:rFonts w:cstheme="minorHAnsi"/>
        </w:rPr>
        <w:t xml:space="preserve"> Preparar </w:t>
      </w:r>
      <w:r>
        <w:rPr>
          <w:rFonts w:cstheme="minorHAnsi"/>
        </w:rPr>
        <w:t xml:space="preserve">en un lugar destacado </w:t>
      </w:r>
      <w:r w:rsidRPr="00176333">
        <w:rPr>
          <w:rFonts w:cstheme="minorHAnsi"/>
        </w:rPr>
        <w:t xml:space="preserve">el altar </w:t>
      </w:r>
      <w:r>
        <w:rPr>
          <w:rFonts w:cstheme="minorHAnsi"/>
        </w:rPr>
        <w:t>con</w:t>
      </w:r>
      <w:r w:rsidRPr="00176333">
        <w:rPr>
          <w:rFonts w:cstheme="minorHAnsi"/>
        </w:rPr>
        <w:t xml:space="preserve"> la Palabra de Dios</w:t>
      </w:r>
      <w:r>
        <w:rPr>
          <w:rFonts w:cstheme="minorHAnsi"/>
        </w:rPr>
        <w:t xml:space="preserve">, </w:t>
      </w:r>
      <w:r w:rsidRPr="00176333">
        <w:rPr>
          <w:rFonts w:cstheme="minorHAnsi"/>
        </w:rPr>
        <w:t>una imagen del Crucificado</w:t>
      </w:r>
      <w:r>
        <w:rPr>
          <w:rFonts w:cstheme="minorHAnsi"/>
        </w:rPr>
        <w:t xml:space="preserve"> y</w:t>
      </w:r>
      <w:r w:rsidRPr="00176333">
        <w:rPr>
          <w:rFonts w:cstheme="minorHAnsi"/>
        </w:rPr>
        <w:t xml:space="preserve"> de la Virgen, para que sea el </w:t>
      </w:r>
      <w:r>
        <w:rPr>
          <w:rFonts w:cstheme="minorHAnsi"/>
        </w:rPr>
        <w:t>espacio</w:t>
      </w:r>
      <w:r w:rsidRPr="00176333">
        <w:rPr>
          <w:rFonts w:cstheme="minorHAnsi"/>
        </w:rPr>
        <w:t xml:space="preserve"> de oración y meditación</w:t>
      </w:r>
      <w:r>
        <w:rPr>
          <w:rFonts w:cstheme="minorHAnsi"/>
        </w:rPr>
        <w:t>.</w:t>
      </w:r>
    </w:p>
    <w:p w:rsidR="00AD1A2C" w:rsidRPr="006E13D9" w:rsidRDefault="00AD1A2C" w:rsidP="00AD1A2C">
      <w:pPr>
        <w:spacing w:after="0"/>
        <w:ind w:left="0" w:firstLine="284"/>
        <w:rPr>
          <w:rFonts w:cstheme="minorHAnsi"/>
          <w:b/>
        </w:rPr>
      </w:pPr>
      <w:r>
        <w:rPr>
          <w:rFonts w:cstheme="minorHAnsi"/>
          <w:noProof/>
          <w:lang w:eastAsia="es-AR"/>
        </w:rPr>
        <mc:AlternateContent>
          <mc:Choice Requires="wps">
            <w:drawing>
              <wp:anchor distT="0" distB="0" distL="114300" distR="114300" simplePos="0" relativeHeight="251665408" behindDoc="1" locked="0" layoutInCell="1" allowOverlap="1">
                <wp:simplePos x="0" y="0"/>
                <wp:positionH relativeFrom="column">
                  <wp:posOffset>-350520</wp:posOffset>
                </wp:positionH>
                <wp:positionV relativeFrom="paragraph">
                  <wp:posOffset>35560</wp:posOffset>
                </wp:positionV>
                <wp:extent cx="2713990" cy="3598545"/>
                <wp:effectExtent l="9525" t="13970" r="10160" b="26035"/>
                <wp:wrapTight wrapText="bothSides">
                  <wp:wrapPolygon edited="0">
                    <wp:start x="-86" y="-72"/>
                    <wp:lineTo x="-86" y="21745"/>
                    <wp:lineTo x="21686" y="21745"/>
                    <wp:lineTo x="21686" y="-72"/>
                    <wp:lineTo x="-86" y="-72"/>
                  </wp:wrapPolygon>
                </wp:wrapTight>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359854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D1A2C" w:rsidRPr="00035282" w:rsidRDefault="00AD1A2C" w:rsidP="00AD1A2C">
                            <w:pPr>
                              <w:spacing w:after="0"/>
                              <w:ind w:left="0" w:firstLine="0"/>
                              <w:jc w:val="center"/>
                              <w:rPr>
                                <w:rFonts w:eastAsia="Calibri" w:cstheme="minorHAnsi"/>
                                <w:b/>
                                <w:szCs w:val="20"/>
                                <w:lang w:eastAsia="es-AR"/>
                              </w:rPr>
                            </w:pPr>
                            <w:r w:rsidRPr="00035282">
                              <w:rPr>
                                <w:rFonts w:eastAsia="Calibri" w:cstheme="minorHAnsi"/>
                                <w:b/>
                                <w:szCs w:val="20"/>
                                <w:lang w:eastAsia="es-AR"/>
                              </w:rPr>
                              <w:t>MÁS QUE SILICIO, SILENCIO</w:t>
                            </w:r>
                          </w:p>
                          <w:p w:rsidR="00AD1A2C" w:rsidRPr="00035282" w:rsidRDefault="00AD1A2C" w:rsidP="00AD1A2C">
                            <w:pPr>
                              <w:spacing w:after="0"/>
                              <w:ind w:left="0" w:firstLine="284"/>
                              <w:rPr>
                                <w:rFonts w:cstheme="minorHAnsi"/>
                                <w:szCs w:val="20"/>
                                <w:lang w:eastAsia="es-AR"/>
                              </w:rPr>
                            </w:pPr>
                            <w:r w:rsidRPr="00035282">
                              <w:rPr>
                                <w:rFonts w:eastAsia="Calibri" w:cstheme="minorHAnsi"/>
                                <w:szCs w:val="20"/>
                                <w:lang w:eastAsia="es-AR"/>
                              </w:rPr>
                              <w:t>La ascesis de los padres del desierto imponía un tiempo de ayuno agotador y privaciones rigurosas: hoy la lucha ataca otro frente. La ascesis consistiría más bien en imponerse un reposo, la disciplina de la calma y el silencio, en la que el hombre encuentre su capacidad de concentrarse en la oración y contemplación, aun en medio de la barahúnda del mundo; y sobre todo, recobrar la capacidad de percibir la presencia de los demás, de saber acoger a los amigos siempre. La ascesis se convierte así en atención a la invitación del Evangelio, a las bienaventuranzas: búsqueda de la humildad y la pureza de corazón, para liberar a</w:t>
                            </w:r>
                            <w:r w:rsidRPr="00035282">
                              <w:rPr>
                                <w:rFonts w:cstheme="minorHAnsi"/>
                                <w:szCs w:val="20"/>
                                <w:lang w:eastAsia="es-AR"/>
                              </w:rPr>
                              <w:t xml:space="preserve">l prójimo y devolverlo a Dios. </w:t>
                            </w:r>
                          </w:p>
                          <w:p w:rsidR="00AD1A2C" w:rsidRPr="00035282" w:rsidRDefault="00AD1A2C" w:rsidP="00AD1A2C">
                            <w:pPr>
                              <w:spacing w:after="0"/>
                              <w:ind w:left="0" w:firstLine="0"/>
                              <w:rPr>
                                <w:rFonts w:cstheme="minorHAnsi"/>
                                <w:sz w:val="20"/>
                                <w:szCs w:val="20"/>
                                <w:lang w:eastAsia="es-AR"/>
                              </w:rPr>
                            </w:pPr>
                            <w:r w:rsidRPr="00035282">
                              <w:rPr>
                                <w:rFonts w:cstheme="minorHAnsi"/>
                                <w:i/>
                                <w:sz w:val="18"/>
                                <w:szCs w:val="20"/>
                                <w:lang w:eastAsia="es-AR"/>
                              </w:rPr>
                              <w:t xml:space="preserve">Cfr. </w:t>
                            </w:r>
                            <w:r w:rsidRPr="00035282">
                              <w:rPr>
                                <w:rFonts w:eastAsia="Calibri" w:cstheme="minorHAnsi"/>
                                <w:i/>
                                <w:sz w:val="18"/>
                                <w:szCs w:val="20"/>
                                <w:lang w:eastAsia="es-AR"/>
                              </w:rPr>
                              <w:t xml:space="preserve">P. Evdokimov, </w:t>
                            </w:r>
                            <w:r w:rsidRPr="00035282">
                              <w:rPr>
                                <w:rFonts w:eastAsia="Calibri" w:cstheme="minorHAnsi"/>
                                <w:i/>
                                <w:iCs/>
                                <w:sz w:val="18"/>
                                <w:szCs w:val="20"/>
                                <w:lang w:eastAsia="es-AR"/>
                              </w:rPr>
                              <w:t xml:space="preserve">LA NOVITÁ DELLO SPIRITO, </w:t>
                            </w:r>
                            <w:r w:rsidRPr="00035282">
                              <w:rPr>
                                <w:rFonts w:eastAsia="Calibri" w:cstheme="minorHAnsi"/>
                                <w:i/>
                                <w:sz w:val="18"/>
                                <w:szCs w:val="20"/>
                                <w:lang w:eastAsia="es-AR"/>
                              </w:rPr>
                              <w:t>Milán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31" o:spid="_x0000_s1058" type="#_x0000_t202" style="position:absolute;left:0;text-align:left;margin-left:-27.6pt;margin-top:2.8pt;width:213.7pt;height:283.35pt;z-index:-251619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" fillcolor="#c2d69b [1942]" strokecolor="#c2d69b [1942]" strokeweight="1pt">
                <v:fill color2="#eaf1dd [662]" angle="135" focus="50%" type="gradient"/>
                <v:shadow on="t" color="#4e6128 [1606]" opacity=".5" offset="1pt"/>
                <v:textbox style="mso-fit-shape-to-text:t">
                  <w:txbxContent>
                    <w:p w:rsidR="00AD1A2C" w:rsidRPr="00035282" w:rsidRDefault="00AD1A2C" w:rsidP="00AD1A2C">
                      <w:pPr>
                        <w:spacing w:after="0"/>
                        <w:ind w:left="0" w:firstLine="0"/>
                        <w:jc w:val="center"/>
                        <w:rPr>
                          <w:rFonts w:eastAsia="Calibri" w:cstheme="minorHAnsi"/>
                          <w:b/>
                          <w:szCs w:val="20"/>
                          <w:lang w:eastAsia="es-AR"/>
                        </w:rPr>
                      </w:pPr>
                      <w:r w:rsidRPr="00035282">
                        <w:rPr>
                          <w:rFonts w:eastAsia="Calibri" w:cstheme="minorHAnsi"/>
                          <w:b/>
                          <w:szCs w:val="20"/>
                          <w:lang w:eastAsia="es-AR"/>
                        </w:rPr>
                        <w:t>MÁS QUE SILICIO, SILENCIO</w:t>
                      </w:r>
                    </w:p>
                    <w:p w:rsidR="00AD1A2C" w:rsidRPr="00035282" w:rsidRDefault="00AD1A2C" w:rsidP="00AD1A2C">
                      <w:pPr>
                        <w:spacing w:after="0"/>
                        <w:ind w:left="0" w:firstLine="284"/>
                        <w:rPr>
                          <w:rFonts w:cstheme="minorHAnsi"/>
                          <w:szCs w:val="20"/>
                          <w:lang w:eastAsia="es-AR"/>
                        </w:rPr>
                      </w:pPr>
                      <w:r w:rsidRPr="00035282">
                        <w:rPr>
                          <w:rFonts w:eastAsia="Calibri" w:cstheme="minorHAnsi"/>
                          <w:szCs w:val="20"/>
                          <w:lang w:eastAsia="es-AR"/>
                        </w:rPr>
                        <w:t>La ascesis de los padres del desierto imponía un tiempo de ayuno agotador y privaciones rigurosas: hoy la lucha ataca otro frente. La ascesis consistiría más bien en imponerse un reposo, la disciplina de la calma y el silencio, en la que el hombre encuentre su capacidad de concentrarse en la oración y contemplación, aun en medio de la barahúnda del mundo; y sobre todo, recobrar la capacidad de percibir la presencia de los demás, de saber acoger a los amigos siempre. La ascesis se convierte así en atención a la invitación del Evangelio, a las bienaventuranzas: búsqueda de la humildad y la pureza de corazón, para liberar a</w:t>
                      </w:r>
                      <w:r w:rsidRPr="00035282">
                        <w:rPr>
                          <w:rFonts w:cstheme="minorHAnsi"/>
                          <w:szCs w:val="20"/>
                          <w:lang w:eastAsia="es-AR"/>
                        </w:rPr>
                        <w:t xml:space="preserve">l prójimo y devolverlo a Dios. </w:t>
                      </w:r>
                    </w:p>
                    <w:p w:rsidR="00AD1A2C" w:rsidRPr="00035282" w:rsidRDefault="00AD1A2C" w:rsidP="00AD1A2C">
                      <w:pPr>
                        <w:spacing w:after="0"/>
                        <w:ind w:left="0" w:firstLine="0"/>
                        <w:rPr>
                          <w:rFonts w:cstheme="minorHAnsi"/>
                          <w:sz w:val="20"/>
                          <w:szCs w:val="20"/>
                          <w:lang w:eastAsia="es-AR"/>
                        </w:rPr>
                      </w:pPr>
                      <w:r w:rsidRPr="00035282">
                        <w:rPr>
                          <w:rFonts w:cstheme="minorHAnsi"/>
                          <w:i/>
                          <w:sz w:val="18"/>
                          <w:szCs w:val="20"/>
                          <w:lang w:eastAsia="es-AR"/>
                        </w:rPr>
                        <w:t xml:space="preserve">Cfr. </w:t>
                      </w:r>
                      <w:r w:rsidRPr="00035282">
                        <w:rPr>
                          <w:rFonts w:eastAsia="Calibri" w:cstheme="minorHAnsi"/>
                          <w:i/>
                          <w:sz w:val="18"/>
                          <w:szCs w:val="20"/>
                          <w:lang w:eastAsia="es-AR"/>
                        </w:rPr>
                        <w:t xml:space="preserve">P. </w:t>
                      </w:r>
                      <w:proofErr w:type="spellStart"/>
                      <w:r w:rsidRPr="00035282">
                        <w:rPr>
                          <w:rFonts w:eastAsia="Calibri" w:cstheme="minorHAnsi"/>
                          <w:i/>
                          <w:sz w:val="18"/>
                          <w:szCs w:val="20"/>
                          <w:lang w:eastAsia="es-AR"/>
                        </w:rPr>
                        <w:t>Evdokimov</w:t>
                      </w:r>
                      <w:proofErr w:type="spellEnd"/>
                      <w:r w:rsidRPr="00035282">
                        <w:rPr>
                          <w:rFonts w:eastAsia="Calibri" w:cstheme="minorHAnsi"/>
                          <w:i/>
                          <w:sz w:val="18"/>
                          <w:szCs w:val="20"/>
                          <w:lang w:eastAsia="es-AR"/>
                        </w:rPr>
                        <w:t xml:space="preserve">, </w:t>
                      </w:r>
                      <w:r w:rsidRPr="00035282">
                        <w:rPr>
                          <w:rFonts w:eastAsia="Calibri" w:cstheme="minorHAnsi"/>
                          <w:i/>
                          <w:iCs/>
                          <w:sz w:val="18"/>
                          <w:szCs w:val="20"/>
                          <w:lang w:eastAsia="es-AR"/>
                        </w:rPr>
                        <w:t xml:space="preserve">LA NOVITÁ DELLO SPIRITO, </w:t>
                      </w:r>
                      <w:r w:rsidRPr="00035282">
                        <w:rPr>
                          <w:rFonts w:eastAsia="Calibri" w:cstheme="minorHAnsi"/>
                          <w:i/>
                          <w:sz w:val="18"/>
                          <w:szCs w:val="20"/>
                          <w:lang w:eastAsia="es-AR"/>
                        </w:rPr>
                        <w:t>Milán</w:t>
                      </w:r>
                    </w:p>
                  </w:txbxContent>
                </v:textbox>
                <w10:wrap type="tight"/>
              </v:shape>
            </w:pict>
          </mc:Fallback>
        </mc:AlternateContent>
      </w:r>
      <w:r>
        <w:rPr>
          <w:rFonts w:cstheme="minorHAnsi"/>
          <w:b/>
        </w:rPr>
        <w:t xml:space="preserve">Tiempo de EJERCICIOS CUARESMALES. </w:t>
      </w:r>
      <w:r w:rsidRPr="006E13D9">
        <w:rPr>
          <w:rFonts w:cstheme="minorHAnsi"/>
        </w:rPr>
        <w:t xml:space="preserve"> Los sinópticos nos relatan que Jesús fue conducido por el Espíritu al desierto. Nosotros también estamos llamados a dejarnos conducir por ese mismo Espíritu al desierto… en la ciudad en medio de las ocupaciones ordinarias, para </w:t>
      </w:r>
      <w:r>
        <w:rPr>
          <w:rFonts w:cstheme="minorHAnsi"/>
        </w:rPr>
        <w:t xml:space="preserve">vivir un ‘retiro espiritual’ para encontramos más profundamente con Dios por medio de la </w:t>
      </w:r>
      <w:r w:rsidRPr="00D60D6C">
        <w:rPr>
          <w:rFonts w:cstheme="minorHAnsi"/>
          <w:i/>
        </w:rPr>
        <w:t>lectio</w:t>
      </w:r>
      <w:r>
        <w:rPr>
          <w:rFonts w:cstheme="minorHAnsi"/>
        </w:rPr>
        <w:t xml:space="preserve"> divina, y con los hermanos en el compartir.</w:t>
      </w:r>
    </w:p>
    <w:p w:rsidR="00AD1A2C" w:rsidRPr="00D54599" w:rsidRDefault="00AD1A2C" w:rsidP="00AD1A2C">
      <w:pPr>
        <w:spacing w:after="0"/>
        <w:ind w:left="0" w:firstLine="284"/>
        <w:rPr>
          <w:rFonts w:eastAsia="Times New Roman" w:cstheme="minorHAnsi"/>
          <w:lang w:eastAsia="es-AR"/>
        </w:rPr>
      </w:pPr>
      <w:r w:rsidRPr="005A3EC2">
        <w:rPr>
          <w:rFonts w:cstheme="minorHAnsi"/>
          <w:b/>
          <w:bCs/>
          <w:kern w:val="36"/>
        </w:rPr>
        <w:t>AYUNO Y ABSTINENCIA</w:t>
      </w:r>
      <w:r>
        <w:rPr>
          <w:rFonts w:cstheme="minorHAnsi"/>
          <w:b/>
          <w:bCs/>
          <w:kern w:val="36"/>
        </w:rPr>
        <w:t xml:space="preserve">. </w:t>
      </w:r>
      <w:r w:rsidRPr="00511C08">
        <w:rPr>
          <w:rFonts w:cstheme="minorHAnsi"/>
        </w:rPr>
        <w:t xml:space="preserve">El ayuno y la abstinencia </w:t>
      </w:r>
      <w:r w:rsidRPr="00511C08">
        <w:rPr>
          <w:rFonts w:cstheme="minorHAnsi"/>
          <w:color w:val="222222"/>
        </w:rPr>
        <w:t>ayud</w:t>
      </w:r>
      <w:r>
        <w:rPr>
          <w:rFonts w:cstheme="minorHAnsi"/>
          <w:color w:val="222222"/>
        </w:rPr>
        <w:t>an</w:t>
      </w:r>
      <w:r w:rsidRPr="00511C08">
        <w:rPr>
          <w:rFonts w:cstheme="minorHAnsi"/>
          <w:color w:val="222222"/>
        </w:rPr>
        <w:t xml:space="preserve"> a expresar el dolor por </w:t>
      </w:r>
      <w:r>
        <w:rPr>
          <w:rFonts w:cstheme="minorHAnsi"/>
          <w:color w:val="222222"/>
        </w:rPr>
        <w:t xml:space="preserve">los pecados, </w:t>
      </w:r>
      <w:r w:rsidRPr="00511C08">
        <w:rPr>
          <w:rFonts w:cstheme="minorHAnsi"/>
          <w:color w:val="222222"/>
        </w:rPr>
        <w:t>a despojar</w:t>
      </w:r>
      <w:r>
        <w:rPr>
          <w:rFonts w:cstheme="minorHAnsi"/>
          <w:color w:val="222222"/>
        </w:rPr>
        <w:t>se</w:t>
      </w:r>
      <w:r w:rsidRPr="00511C08">
        <w:rPr>
          <w:rFonts w:cstheme="minorHAnsi"/>
          <w:color w:val="222222"/>
        </w:rPr>
        <w:t xml:space="preserve"> del exceso de apego a los bienes y compartirlos más fácilmente, para dedicarse con más libertad durante este tiempo a meditar la palabra de Dios y la solidaridad con el prójimo.</w:t>
      </w:r>
      <w:r w:rsidRPr="00511C08">
        <w:rPr>
          <w:rFonts w:cstheme="minorHAnsi"/>
        </w:rPr>
        <w:t xml:space="preserve"> </w:t>
      </w:r>
    </w:p>
    <w:p w:rsidR="00AD1A2C" w:rsidRPr="00511C08" w:rsidRDefault="00AD1A2C" w:rsidP="00AD1A2C">
      <w:pPr>
        <w:spacing w:after="0"/>
        <w:ind w:left="0" w:firstLine="284"/>
        <w:rPr>
          <w:rFonts w:cstheme="minorHAnsi"/>
        </w:rPr>
      </w:pPr>
      <w:r>
        <w:rPr>
          <w:rFonts w:cstheme="minorHAnsi"/>
          <w:b/>
          <w:noProof/>
          <w:lang w:eastAsia="es-AR"/>
        </w:rPr>
        <mc:AlternateContent>
          <mc:Choice Requires="wps">
            <w:drawing>
              <wp:anchor distT="0" distB="0" distL="114300" distR="114300" simplePos="0" relativeHeight="251660288" behindDoc="1" locked="0" layoutInCell="1" allowOverlap="1">
                <wp:simplePos x="0" y="0"/>
                <wp:positionH relativeFrom="column">
                  <wp:posOffset>1313815</wp:posOffset>
                </wp:positionH>
                <wp:positionV relativeFrom="paragraph">
                  <wp:posOffset>8890</wp:posOffset>
                </wp:positionV>
                <wp:extent cx="2544445" cy="2661920"/>
                <wp:effectExtent l="8890" t="8890" r="8890" b="24765"/>
                <wp:wrapTight wrapText="bothSides">
                  <wp:wrapPolygon edited="0">
                    <wp:start x="-86" y="-72"/>
                    <wp:lineTo x="-86" y="21744"/>
                    <wp:lineTo x="21686" y="21744"/>
                    <wp:lineTo x="21686" y="-72"/>
                    <wp:lineTo x="-86" y="-72"/>
                  </wp:wrapPolygon>
                </wp:wrapTight>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266192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D1A2C" w:rsidRPr="000D2CA4" w:rsidRDefault="00AD1A2C" w:rsidP="00AD1A2C">
                            <w:pPr>
                              <w:spacing w:after="0" w:line="240" w:lineRule="auto"/>
                              <w:ind w:left="0" w:firstLine="284"/>
                              <w:rPr>
                                <w:i/>
                              </w:rPr>
                            </w:pPr>
                            <w:r w:rsidRPr="007911EC">
                              <w:rPr>
                                <w:i/>
                              </w:rPr>
                              <w:t xml:space="preserve">"No </w:t>
                            </w:r>
                            <w:r>
                              <w:rPr>
                                <w:i/>
                              </w:rPr>
                              <w:t xml:space="preserve">limites el beneficio del ayuno </w:t>
                            </w:r>
                            <w:r w:rsidRPr="007911EC">
                              <w:rPr>
                                <w:i/>
                              </w:rPr>
                              <w:t>tan sólo en la abstención de la comida, porque el ayuno verdadero es el alejamiento de las malas obras. Elimina toda unión con la mentira. Perdona al prójimo toda ofensa o deuda. Tú comes carne pero ofendes a tu hermano... Practiquemos el ayuno que complazca a Dios. El verdadero ayuno es el alejamiento del mal, la contención de la lengua, la represión de la cólera, el alejamiento de la lujuria, las murmuraciones, la mentira y el perjurio. La abstinencia de todo esto se denomina ayuno verdadero."</w:t>
                            </w:r>
                            <w:r>
                              <w:rPr>
                                <w:i/>
                              </w:rPr>
                              <w:t xml:space="preserve"> San Basilio el Grande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30" o:spid="_x0000_s1059" type="#_x0000_t202" style="position:absolute;left:0;text-align:left;margin-left:103.45pt;margin-top:.7pt;width:200.35pt;height:209.6pt;z-index:-251624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" fillcolor="#c2d69b [1942]" strokecolor="#c2d69b [1942]" strokeweight="1pt">
                <v:fill color2="#eaf1dd [662]" angle="135" focus="50%" type="gradient"/>
                <v:shadow on="t" color="#4e6128 [1606]" opacity=".5" offset="1pt"/>
                <v:textbox style="mso-fit-shape-to-text:t">
                  <w:txbxContent>
                    <w:p w:rsidR="00AD1A2C" w:rsidRPr="000D2CA4" w:rsidRDefault="00AD1A2C" w:rsidP="00AD1A2C">
                      <w:pPr>
                        <w:spacing w:after="0" w:line="240" w:lineRule="auto"/>
                        <w:ind w:left="0" w:firstLine="284"/>
                        <w:rPr>
                          <w:i/>
                        </w:rPr>
                      </w:pPr>
                      <w:r w:rsidRPr="007911EC">
                        <w:rPr>
                          <w:i/>
                        </w:rPr>
                        <w:t xml:space="preserve">"No </w:t>
                      </w:r>
                      <w:r>
                        <w:rPr>
                          <w:i/>
                        </w:rPr>
                        <w:t xml:space="preserve">limites el beneficio del ayuno </w:t>
                      </w:r>
                      <w:r w:rsidRPr="007911EC">
                        <w:rPr>
                          <w:i/>
                        </w:rPr>
                        <w:t>tan sólo en la abstención de la comida, porque el ayuno verdadero es el alejamiento de las malas obras. Elimina toda unión con la mentira. Perdona al prójimo toda ofensa o deuda. Tú comes carne pero ofendes a tu hermano... Practiquemos el ayuno que complazca a Dios. El verdadero ayuno es el alejamiento del mal, la contención de la lengua, la represión de la cólera, el alejamiento de la lujuria, las murmuraciones, la mentira y el perjurio. La abstinencia de todo esto se denomina ayuno verdadero."</w:t>
                      </w:r>
                      <w:r>
                        <w:rPr>
                          <w:i/>
                        </w:rPr>
                        <w:t xml:space="preserve"> San Basilio el Grande</w:t>
                      </w:r>
                    </w:p>
                  </w:txbxContent>
                </v:textbox>
                <w10:wrap type="tight"/>
              </v:shape>
            </w:pict>
          </mc:Fallback>
        </mc:AlternateContent>
      </w:r>
      <w:r w:rsidRPr="00511C08">
        <w:rPr>
          <w:rFonts w:cstheme="minorHAnsi"/>
        </w:rPr>
        <w:t>El ayuno consiste en hacer sólo una comida al día, aunque se permite tomar un poco de alimento por la mañana y por la noche. La abstinencia consiste en abstenerse de comer carne.</w:t>
      </w:r>
    </w:p>
    <w:p w:rsidR="00AD1A2C" w:rsidRPr="005A3EC2" w:rsidRDefault="00AD1A2C" w:rsidP="00AD1A2C">
      <w:pPr>
        <w:spacing w:after="0"/>
        <w:ind w:left="0" w:firstLine="284"/>
        <w:rPr>
          <w:rFonts w:cstheme="minorHAnsi"/>
        </w:rPr>
      </w:pPr>
      <w:r w:rsidRPr="00511C08">
        <w:rPr>
          <w:rFonts w:cstheme="minorHAnsi"/>
        </w:rPr>
        <w:t>Los días específicos para cumplir con el precepto de la abstinencia son: todos los viernes de Cuaresma, mientras que el Miércoles de Ceniza y el Viernes Santo es obligatorio cumplir con los dos preceptos: ayuno y abstinencia.</w:t>
      </w:r>
    </w:p>
    <w:p w:rsidR="00AD1A2C" w:rsidRPr="00511C08" w:rsidRDefault="00AD1A2C" w:rsidP="00AD1A2C">
      <w:pPr>
        <w:spacing w:after="0"/>
        <w:ind w:left="0" w:firstLine="284"/>
        <w:rPr>
          <w:rFonts w:cstheme="minorHAnsi"/>
        </w:rPr>
      </w:pPr>
      <w:r>
        <w:rPr>
          <w:rFonts w:cstheme="minorHAnsi"/>
        </w:rPr>
        <w:t xml:space="preserve">El </w:t>
      </w:r>
      <w:r w:rsidRPr="00511C08">
        <w:rPr>
          <w:rFonts w:cstheme="minorHAnsi"/>
        </w:rPr>
        <w:t>ayuno</w:t>
      </w:r>
      <w:r>
        <w:rPr>
          <w:rFonts w:cstheme="minorHAnsi"/>
        </w:rPr>
        <w:t xml:space="preserve"> lo deben vivir todas</w:t>
      </w:r>
      <w:r w:rsidRPr="00511C08">
        <w:rPr>
          <w:rFonts w:cstheme="minorHAnsi"/>
        </w:rPr>
        <w:t xml:space="preserve"> las personas mayores de 18 años y menores de 60; quedando exentos los enfermos que necesitan de una dieta específica.</w:t>
      </w:r>
      <w:r>
        <w:rPr>
          <w:rFonts w:cstheme="minorHAnsi"/>
        </w:rPr>
        <w:t xml:space="preserve"> Y la </w:t>
      </w:r>
      <w:r w:rsidRPr="00511C08">
        <w:rPr>
          <w:rFonts w:cstheme="minorHAnsi"/>
        </w:rPr>
        <w:t>abstinencia: tod</w:t>
      </w:r>
      <w:r>
        <w:rPr>
          <w:rFonts w:cstheme="minorHAnsi"/>
        </w:rPr>
        <w:t>a</w:t>
      </w:r>
      <w:r w:rsidRPr="00511C08">
        <w:rPr>
          <w:rFonts w:cstheme="minorHAnsi"/>
        </w:rPr>
        <w:t>s aquell</w:t>
      </w:r>
      <w:r>
        <w:rPr>
          <w:rFonts w:cstheme="minorHAnsi"/>
        </w:rPr>
        <w:t>a</w:t>
      </w:r>
      <w:r w:rsidRPr="00511C08">
        <w:rPr>
          <w:rFonts w:cstheme="minorHAnsi"/>
        </w:rPr>
        <w:t>s que hayan cumplido 14 años. Los ancianos, aunque no están exentos de esta ley, pueden compensar con otras obras de caridad, de piedad o algún sacrificio voluntario.</w:t>
      </w:r>
    </w:p>
    <w:p w:rsidR="00AD1A2C" w:rsidRDefault="00AD1A2C" w:rsidP="00AD1A2C">
      <w:pPr>
        <w:spacing w:after="0"/>
        <w:ind w:left="0" w:firstLine="284"/>
        <w:rPr>
          <w:rFonts w:cstheme="minorHAnsi"/>
        </w:rPr>
      </w:pPr>
      <w:r>
        <w:rPr>
          <w:rFonts w:cstheme="minorHAnsi"/>
        </w:rPr>
        <w:t>También se puede hacer abstinencia de cigarrillo, de</w:t>
      </w:r>
      <w:r w:rsidRPr="00511C08">
        <w:rPr>
          <w:rFonts w:cstheme="minorHAnsi"/>
        </w:rPr>
        <w:t xml:space="preserve"> alcohol, de revistas, internet, televisión… y pasar ese tiempo con algún anciano o enfermo, o privarnos de algunos gustos y dar el dinero ahorrado a obras de caridad.</w:t>
      </w:r>
    </w:p>
    <w:p w:rsidR="00AD1A2C" w:rsidRDefault="00AD1A2C" w:rsidP="00AD1A2C">
      <w:pPr>
        <w:spacing w:after="0"/>
        <w:ind w:left="0" w:firstLine="284"/>
        <w:rPr>
          <w:rFonts w:eastAsia="Times New Roman" w:cstheme="minorHAnsi"/>
          <w:lang w:eastAsia="es-AR"/>
        </w:rPr>
      </w:pPr>
      <w:r>
        <w:rPr>
          <w:rFonts w:eastAsia="Times New Roman" w:cstheme="minorHAnsi"/>
          <w:b/>
          <w:lang w:eastAsia="es-AR"/>
        </w:rPr>
        <w:t xml:space="preserve">El </w:t>
      </w:r>
      <w:r w:rsidRPr="008D4DCD">
        <w:rPr>
          <w:rFonts w:eastAsia="Times New Roman" w:cstheme="minorHAnsi"/>
          <w:b/>
          <w:lang w:eastAsia="es-AR"/>
        </w:rPr>
        <w:t xml:space="preserve">GESTO SOLIDARIO CUARESMAL. </w:t>
      </w:r>
      <w:r w:rsidRPr="008D4DCD">
        <w:rPr>
          <w:rFonts w:eastAsia="Times New Roman" w:cstheme="minorHAnsi"/>
          <w:lang w:eastAsia="es-AR"/>
        </w:rPr>
        <w:t>El fruto de nuestras privaciones, el dinero, se canaliza en obras solidarias en favor de nuestros hermanos más pobres, de la obra evangelizadora, de lo que cada comunidad considere conveniente.</w:t>
      </w:r>
    </w:p>
    <w:p w:rsidR="00AD1A2C" w:rsidRPr="00F4305B" w:rsidRDefault="00AD1A2C" w:rsidP="00AD1A2C">
      <w:pPr>
        <w:spacing w:after="0"/>
        <w:ind w:left="0" w:firstLine="284"/>
        <w:rPr>
          <w:rFonts w:eastAsia="Times New Roman" w:cstheme="minorHAnsi"/>
          <w:lang w:eastAsia="es-AR"/>
        </w:rPr>
      </w:pPr>
      <w:r>
        <w:rPr>
          <w:rFonts w:eastAsia="Times New Roman" w:cstheme="minorHAnsi"/>
          <w:noProof/>
          <w:lang w:eastAsia="es-AR"/>
        </w:rPr>
        <w:lastRenderedPageBreak/>
        <mc:AlternateContent>
          <mc:Choice Requires="wps">
            <w:drawing>
              <wp:anchor distT="0" distB="0" distL="114300" distR="114300" simplePos="0" relativeHeight="251674624" behindDoc="1" locked="0" layoutInCell="1" allowOverlap="1">
                <wp:simplePos x="0" y="0"/>
                <wp:positionH relativeFrom="column">
                  <wp:posOffset>-143510</wp:posOffset>
                </wp:positionH>
                <wp:positionV relativeFrom="paragraph">
                  <wp:posOffset>-429260</wp:posOffset>
                </wp:positionV>
                <wp:extent cx="6459855" cy="528955"/>
                <wp:effectExtent l="14605" t="14605" r="21590" b="27940"/>
                <wp:wrapTight wrapText="bothSides">
                  <wp:wrapPolygon edited="0">
                    <wp:start x="2593" y="-130"/>
                    <wp:lineTo x="2113" y="1841"/>
                    <wp:lineTo x="-96" y="3552"/>
                    <wp:lineTo x="-96" y="18151"/>
                    <wp:lineTo x="2015" y="19526"/>
                    <wp:lineTo x="2688" y="21833"/>
                    <wp:lineTo x="2784" y="21833"/>
                    <wp:lineTo x="19007" y="21833"/>
                    <wp:lineTo x="19681" y="19526"/>
                    <wp:lineTo x="20352" y="19526"/>
                    <wp:lineTo x="21791" y="18151"/>
                    <wp:lineTo x="21791" y="3682"/>
                    <wp:lineTo x="19392" y="1841"/>
                    <wp:lineTo x="18912" y="-130"/>
                    <wp:lineTo x="2593" y="-130"/>
                  </wp:wrapPolygon>
                </wp:wrapTight>
                <wp:docPr id="29" name="Placa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9855" cy="528955"/>
                        </a:xfrm>
                        <a:prstGeom prst="plaque">
                          <a:avLst>
                            <a:gd name="adj" fmla="val 16667"/>
                          </a:avLst>
                        </a:prstGeom>
                        <a:gradFill rotWithShape="0">
                          <a:gsLst>
                            <a:gs pos="0">
                              <a:schemeClr val="accent4">
                                <a:lumMod val="60000"/>
                                <a:lumOff val="40000"/>
                              </a:schemeClr>
                            </a:gs>
                            <a:gs pos="50000">
                              <a:schemeClr val="accent4">
                                <a:lumMod val="100000"/>
                                <a:lumOff val="0"/>
                              </a:schemeClr>
                            </a:gs>
                            <a:gs pos="100000">
                              <a:schemeClr val="accent4">
                                <a:lumMod val="60000"/>
                                <a:lumOff val="40000"/>
                              </a:schemeClr>
                            </a:gs>
                          </a:gsLst>
                          <a:lin ang="5400000" scaled="1"/>
                        </a:gradFill>
                        <a:ln w="12700">
                          <a:solidFill>
                            <a:schemeClr val="accent4">
                              <a:lumMod val="100000"/>
                              <a:lumOff val="0"/>
                            </a:schemeClr>
                          </a:solidFill>
                          <a:miter lim="800000"/>
                          <a:headEnd/>
                          <a:tailEnd/>
                        </a:ln>
                        <a:effectLst>
                          <a:outerShdw dist="28398" dir="3806097" algn="ctr" rotWithShape="0">
                            <a:schemeClr val="accent4">
                              <a:lumMod val="50000"/>
                              <a:lumOff val="0"/>
                            </a:schemeClr>
                          </a:outerShdw>
                        </a:effectLst>
                      </wps:spPr>
                      <wps:txbx>
                        <w:txbxContent>
                          <w:p w:rsidR="00AD1A2C" w:rsidRPr="000E1DC8" w:rsidRDefault="00AD1A2C" w:rsidP="00AD1A2C">
                            <w:pPr>
                              <w:spacing w:after="0" w:line="240" w:lineRule="auto"/>
                              <w:ind w:left="0" w:firstLine="0"/>
                              <w:jc w:val="center"/>
                              <w:rPr>
                                <w:rFonts w:ascii="Arial Black" w:hAnsi="Arial Black"/>
                                <w:b/>
                                <w:iCs/>
                                <w:color w:val="FFFFFF" w:themeColor="background1"/>
                                <w:sz w:val="28"/>
                                <w:szCs w:val="30"/>
                              </w:rPr>
                            </w:pPr>
                            <w:r w:rsidRPr="00CC17FB">
                              <w:rPr>
                                <w:rFonts w:ascii="Arial Black" w:hAnsi="Arial Black"/>
                                <w:b/>
                                <w:iCs/>
                                <w:color w:val="FFFFFF" w:themeColor="background1"/>
                                <w:sz w:val="32"/>
                                <w:szCs w:val="32"/>
                              </w:rPr>
                              <w:t>APÉNDICE</w:t>
                            </w:r>
                            <w:r>
                              <w:rPr>
                                <w:rFonts w:ascii="Arial Black" w:hAnsi="Arial Black"/>
                                <w:b/>
                                <w:iCs/>
                                <w:color w:val="FFFFFF" w:themeColor="background1"/>
                                <w:sz w:val="32"/>
                                <w:szCs w:val="32"/>
                              </w:rPr>
                              <w:t>.</w:t>
                            </w:r>
                            <w:r w:rsidRPr="00CC17FB">
                              <w:rPr>
                                <w:rFonts w:ascii="Arial Black" w:hAnsi="Arial Black"/>
                                <w:b/>
                                <w:iCs/>
                                <w:color w:val="FFFFFF" w:themeColor="background1"/>
                                <w:sz w:val="32"/>
                                <w:szCs w:val="32"/>
                              </w:rPr>
                              <w:t xml:space="preserve"> </w:t>
                            </w:r>
                            <w:r w:rsidRPr="00F4305B">
                              <w:rPr>
                                <w:rFonts w:ascii="Arial Black" w:hAnsi="Arial Black"/>
                                <w:b/>
                                <w:iCs/>
                                <w:color w:val="FFFFFF" w:themeColor="background1"/>
                                <w:sz w:val="32"/>
                                <w:szCs w:val="30"/>
                              </w:rPr>
                              <w:t>LA PIEDAD POPULAR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laca 29" o:spid="_x0000_s1060" type="#_x0000_t21" style="position:absolute;left:0;text-align:left;margin-left:-11.3pt;margin-top:-33.8pt;width:508.65pt;height:41.6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" fillcolor="#b2a1c7 [1943]" strokecolor="#8064a2 [3207]" strokeweight="1pt">
                <v:fill color2="#8064a2 [3207]" focus="50%" type="gradient"/>
                <v:shadow on="t" color="#3f3151 [1607]" offset="1pt"/>
                <v:textbox>
                  <w:txbxContent>
                    <w:p w:rsidR="00AD1A2C" w:rsidRPr="000E1DC8" w:rsidRDefault="00AD1A2C" w:rsidP="00AD1A2C">
                      <w:pPr>
                        <w:spacing w:after="0" w:line="240" w:lineRule="auto"/>
                        <w:ind w:left="0" w:firstLine="0"/>
                        <w:jc w:val="center"/>
                        <w:rPr>
                          <w:rFonts w:ascii="Arial Black" w:hAnsi="Arial Black"/>
                          <w:b/>
                          <w:iCs/>
                          <w:color w:val="FFFFFF" w:themeColor="background1"/>
                          <w:sz w:val="28"/>
                          <w:szCs w:val="30"/>
                        </w:rPr>
                      </w:pPr>
                      <w:r w:rsidRPr="00CC17FB">
                        <w:rPr>
                          <w:rFonts w:ascii="Arial Black" w:hAnsi="Arial Black"/>
                          <w:b/>
                          <w:iCs/>
                          <w:color w:val="FFFFFF" w:themeColor="background1"/>
                          <w:sz w:val="32"/>
                          <w:szCs w:val="32"/>
                        </w:rPr>
                        <w:t>APÉNDICE</w:t>
                      </w:r>
                      <w:r>
                        <w:rPr>
                          <w:rFonts w:ascii="Arial Black" w:hAnsi="Arial Black"/>
                          <w:b/>
                          <w:iCs/>
                          <w:color w:val="FFFFFF" w:themeColor="background1"/>
                          <w:sz w:val="32"/>
                          <w:szCs w:val="32"/>
                        </w:rPr>
                        <w:t>.</w:t>
                      </w:r>
                      <w:r w:rsidRPr="00CC17FB">
                        <w:rPr>
                          <w:rFonts w:ascii="Arial Black" w:hAnsi="Arial Black"/>
                          <w:b/>
                          <w:iCs/>
                          <w:color w:val="FFFFFF" w:themeColor="background1"/>
                          <w:sz w:val="32"/>
                          <w:szCs w:val="32"/>
                        </w:rPr>
                        <w:t xml:space="preserve"> </w:t>
                      </w:r>
                      <w:r w:rsidRPr="00F4305B">
                        <w:rPr>
                          <w:rFonts w:ascii="Arial Black" w:hAnsi="Arial Black"/>
                          <w:b/>
                          <w:iCs/>
                          <w:color w:val="FFFFFF" w:themeColor="background1"/>
                          <w:sz w:val="32"/>
                          <w:szCs w:val="30"/>
                        </w:rPr>
                        <w:t>LA PIEDAD POPULAR</w:t>
                      </w:r>
                    </w:p>
                  </w:txbxContent>
                </v:textbox>
                <w10:wrap type="tight"/>
              </v:shape>
            </w:pict>
          </mc:Fallback>
        </mc:AlternateContent>
      </w:r>
    </w:p>
    <w:p w:rsidR="00AD1A2C" w:rsidRPr="00441C5D" w:rsidRDefault="00AD1A2C" w:rsidP="00AD1A2C">
      <w:pPr>
        <w:pStyle w:val="NormalWeb"/>
        <w:spacing w:before="0" w:beforeAutospacing="0" w:after="0" w:afterAutospacing="0" w:line="276" w:lineRule="auto"/>
        <w:ind w:left="284" w:hanging="284"/>
        <w:jc w:val="center"/>
        <w:rPr>
          <w:rFonts w:asciiTheme="majorHAnsi" w:hAnsiTheme="majorHAnsi" w:cstheme="minorHAnsi"/>
          <w:color w:val="auto"/>
          <w:lang w:val="es-ES"/>
        </w:rPr>
      </w:pPr>
      <w:r>
        <w:rPr>
          <w:rFonts w:asciiTheme="minorHAnsi" w:hAnsiTheme="minorHAnsi" w:cstheme="minorHAnsi"/>
          <w:noProof/>
          <w:color w:val="auto"/>
          <w:sz w:val="22"/>
          <w:szCs w:val="22"/>
        </w:rPr>
        <mc:AlternateContent>
          <mc:Choice Requires="wps">
            <w:drawing>
              <wp:anchor distT="0" distB="0" distL="71755" distR="71755" simplePos="0" relativeHeight="251669504" behindDoc="1" locked="0" layoutInCell="1" allowOverlap="1">
                <wp:simplePos x="0" y="0"/>
                <wp:positionH relativeFrom="column">
                  <wp:posOffset>3688080</wp:posOffset>
                </wp:positionH>
                <wp:positionV relativeFrom="paragraph">
                  <wp:posOffset>-20955</wp:posOffset>
                </wp:positionV>
                <wp:extent cx="2419985" cy="2261235"/>
                <wp:effectExtent l="9525" t="6350" r="8890" b="27940"/>
                <wp:wrapTight wrapText="bothSides">
                  <wp:wrapPolygon edited="0">
                    <wp:start x="-85" y="-97"/>
                    <wp:lineTo x="-85" y="21800"/>
                    <wp:lineTo x="21685" y="21800"/>
                    <wp:lineTo x="21685" y="-97"/>
                    <wp:lineTo x="-85" y="-97"/>
                  </wp:wrapPolygon>
                </wp:wrapTight>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985" cy="226123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AD1A2C" w:rsidRDefault="00AD1A2C" w:rsidP="00AD1A2C">
                            <w:pPr>
                              <w:pStyle w:val="NormalWeb"/>
                              <w:spacing w:before="0" w:beforeAutospacing="0" w:after="0" w:afterAutospacing="0" w:line="276" w:lineRule="auto"/>
                              <w:jc w:val="both"/>
                              <w:rPr>
                                <w:rFonts w:asciiTheme="minorHAnsi" w:hAnsiTheme="minorHAnsi" w:cstheme="minorHAnsi"/>
                                <w:color w:val="auto"/>
                                <w:sz w:val="22"/>
                                <w:szCs w:val="22"/>
                                <w:lang w:val="es-ES"/>
                              </w:rPr>
                            </w:pPr>
                            <w:r>
                              <w:rPr>
                                <w:rFonts w:asciiTheme="minorHAnsi" w:hAnsiTheme="minorHAnsi" w:cstheme="minorHAnsi"/>
                                <w:color w:val="auto"/>
                                <w:sz w:val="22"/>
                                <w:szCs w:val="22"/>
                                <w:lang w:val="es-ES"/>
                              </w:rPr>
                              <w:t xml:space="preserve">“La piedad popular es un </w:t>
                            </w:r>
                            <w:r w:rsidRPr="00F52B2E">
                              <w:rPr>
                                <w:rFonts w:asciiTheme="minorHAnsi" w:hAnsiTheme="minorHAnsi" w:cstheme="minorHAnsi"/>
                                <w:color w:val="auto"/>
                                <w:sz w:val="22"/>
                                <w:szCs w:val="22"/>
                                <w:lang w:val="es-ES"/>
                              </w:rPr>
                              <w:t>imprescindible punto de partida para conseguir que la fe del pueb</w:t>
                            </w:r>
                            <w:r>
                              <w:rPr>
                                <w:rFonts w:asciiTheme="minorHAnsi" w:hAnsiTheme="minorHAnsi" w:cstheme="minorHAnsi"/>
                                <w:color w:val="auto"/>
                                <w:sz w:val="22"/>
                                <w:szCs w:val="22"/>
                                <w:lang w:val="es-ES"/>
                              </w:rPr>
                              <w:t>lo madure y se haga más fecunda</w:t>
                            </w:r>
                            <w:r w:rsidRPr="00F52B2E">
                              <w:rPr>
                                <w:rFonts w:asciiTheme="minorHAnsi" w:hAnsiTheme="minorHAnsi" w:cstheme="minorHAnsi"/>
                                <w:color w:val="auto"/>
                                <w:sz w:val="22"/>
                                <w:szCs w:val="22"/>
                                <w:lang w:val="es-ES"/>
                              </w:rPr>
                              <w:t>. Entre las expresiones de esta espiritualidad se cuentan: las fiestas patronales, las novenas, los rosarios, vía crucis, procesiones, peregrinaciones, la devoción a la Virgen María y a los santos…</w:t>
                            </w:r>
                            <w:r>
                              <w:rPr>
                                <w:rFonts w:asciiTheme="minorHAnsi" w:hAnsiTheme="minorHAnsi" w:cstheme="minorHAnsi"/>
                                <w:color w:val="auto"/>
                                <w:sz w:val="22"/>
                                <w:szCs w:val="22"/>
                                <w:lang w:val="es-ES"/>
                              </w:rPr>
                              <w:t>”</w:t>
                            </w:r>
                            <w:r w:rsidRPr="00F52B2E">
                              <w:rPr>
                                <w:rFonts w:asciiTheme="minorHAnsi" w:hAnsiTheme="minorHAnsi" w:cstheme="minorHAnsi"/>
                                <w:color w:val="auto"/>
                                <w:sz w:val="22"/>
                                <w:szCs w:val="22"/>
                                <w:lang w:val="es-ES"/>
                              </w:rPr>
                              <w:t xml:space="preserve"> </w:t>
                            </w:r>
                          </w:p>
                          <w:p w:rsidR="00AD1A2C" w:rsidRPr="00C05EFF" w:rsidRDefault="00AD1A2C" w:rsidP="00AD1A2C">
                            <w:pPr>
                              <w:pStyle w:val="NormalWeb"/>
                              <w:spacing w:before="0" w:beforeAutospacing="0" w:after="0" w:afterAutospacing="0" w:line="276" w:lineRule="auto"/>
                              <w:jc w:val="right"/>
                              <w:rPr>
                                <w:rFonts w:asciiTheme="minorHAnsi" w:hAnsiTheme="minorHAnsi" w:cstheme="minorHAnsi"/>
                                <w:color w:val="auto"/>
                                <w:sz w:val="22"/>
                                <w:szCs w:val="22"/>
                                <w:lang w:val="es-ES"/>
                              </w:rPr>
                            </w:pPr>
                            <w:r w:rsidRPr="00F52B2E">
                              <w:rPr>
                                <w:rFonts w:asciiTheme="minorHAnsi" w:hAnsiTheme="minorHAnsi" w:cstheme="minorHAnsi"/>
                                <w:color w:val="auto"/>
                                <w:sz w:val="22"/>
                                <w:szCs w:val="22"/>
                                <w:lang w:val="es-ES"/>
                              </w:rPr>
                              <w:t>(</w:t>
                            </w:r>
                            <w:r>
                              <w:rPr>
                                <w:rFonts w:asciiTheme="minorHAnsi" w:hAnsiTheme="minorHAnsi" w:cstheme="minorHAnsi"/>
                                <w:color w:val="auto"/>
                                <w:sz w:val="22"/>
                                <w:szCs w:val="22"/>
                                <w:lang w:val="es-ES"/>
                              </w:rPr>
                              <w:t xml:space="preserve">Cfr. </w:t>
                            </w:r>
                            <w:r w:rsidRPr="00F52B2E">
                              <w:rPr>
                                <w:rFonts w:asciiTheme="minorHAnsi" w:hAnsiTheme="minorHAnsi" w:cstheme="minorHAnsi"/>
                                <w:color w:val="auto"/>
                                <w:sz w:val="22"/>
                                <w:szCs w:val="22"/>
                                <w:lang w:val="es-ES"/>
                              </w:rPr>
                              <w:t xml:space="preserve">Aparecida </w:t>
                            </w:r>
                            <w:r>
                              <w:rPr>
                                <w:rFonts w:asciiTheme="minorHAnsi" w:hAnsiTheme="minorHAnsi" w:cstheme="minorHAnsi"/>
                                <w:color w:val="auto"/>
                                <w:sz w:val="22"/>
                                <w:szCs w:val="22"/>
                                <w:lang w:val="es-ES"/>
                              </w:rPr>
                              <w:t xml:space="preserve">nn. </w:t>
                            </w:r>
                            <w:r w:rsidRPr="00F52B2E">
                              <w:rPr>
                                <w:rFonts w:asciiTheme="minorHAnsi" w:hAnsiTheme="minorHAnsi" w:cstheme="minorHAnsi"/>
                                <w:color w:val="auto"/>
                                <w:sz w:val="22"/>
                                <w:szCs w:val="22"/>
                                <w:lang w:val="es-ES"/>
                              </w:rPr>
                              <w:t>258-265)</w:t>
                            </w:r>
                            <w:r>
                              <w:rPr>
                                <w:rFonts w:asciiTheme="minorHAnsi" w:hAnsiTheme="minorHAnsi" w:cstheme="minorHAnsi"/>
                                <w:color w:val="auto"/>
                                <w:sz w:val="22"/>
                                <w:szCs w:val="22"/>
                                <w:lang w:val="es-ES"/>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Cuadro de texto 28" o:spid="_x0000_s1061" type="#_x0000_t202" style="position:absolute;left:0;text-align:left;margin-left:290.4pt;margin-top:-1.65pt;width:190.55pt;height:178.05pt;z-index:-251615232;visibility:visible;mso-wrap-style:square;mso-width-percent:400;mso-height-percent:200;mso-wrap-distance-left:5.65pt;mso-wrap-distance-top:0;mso-wrap-distance-right:5.65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" fillcolor="#95b3d7 [1940]" strokecolor="#95b3d7 [1940]" strokeweight="1pt">
                <v:fill color2="#dbe5f1 [660]" angle="135" focus="50%" type="gradient"/>
                <v:shadow on="t" color="#243f60 [1604]" opacity=".5" offset="1pt"/>
                <v:textbox style="mso-fit-shape-to-text:t">
                  <w:txbxContent>
                    <w:p w:rsidR="00AD1A2C" w:rsidRDefault="00AD1A2C" w:rsidP="00AD1A2C">
                      <w:pPr>
                        <w:pStyle w:val="NormalWeb"/>
                        <w:spacing w:before="0" w:beforeAutospacing="0" w:after="0" w:afterAutospacing="0" w:line="276" w:lineRule="auto"/>
                        <w:jc w:val="both"/>
                        <w:rPr>
                          <w:rFonts w:asciiTheme="minorHAnsi" w:hAnsiTheme="minorHAnsi" w:cstheme="minorHAnsi"/>
                          <w:color w:val="auto"/>
                          <w:sz w:val="22"/>
                          <w:szCs w:val="22"/>
                          <w:lang w:val="es-ES"/>
                        </w:rPr>
                      </w:pPr>
                      <w:r>
                        <w:rPr>
                          <w:rFonts w:asciiTheme="minorHAnsi" w:hAnsiTheme="minorHAnsi" w:cstheme="minorHAnsi"/>
                          <w:color w:val="auto"/>
                          <w:sz w:val="22"/>
                          <w:szCs w:val="22"/>
                          <w:lang w:val="es-ES"/>
                        </w:rPr>
                        <w:t xml:space="preserve">“La piedad popular es un </w:t>
                      </w:r>
                      <w:r w:rsidRPr="00F52B2E">
                        <w:rPr>
                          <w:rFonts w:asciiTheme="minorHAnsi" w:hAnsiTheme="minorHAnsi" w:cstheme="minorHAnsi"/>
                          <w:color w:val="auto"/>
                          <w:sz w:val="22"/>
                          <w:szCs w:val="22"/>
                          <w:lang w:val="es-ES"/>
                        </w:rPr>
                        <w:t>imprescindible punto de partida para conseguir que la fe del pueb</w:t>
                      </w:r>
                      <w:r>
                        <w:rPr>
                          <w:rFonts w:asciiTheme="minorHAnsi" w:hAnsiTheme="minorHAnsi" w:cstheme="minorHAnsi"/>
                          <w:color w:val="auto"/>
                          <w:sz w:val="22"/>
                          <w:szCs w:val="22"/>
                          <w:lang w:val="es-ES"/>
                        </w:rPr>
                        <w:t>lo madure y se haga más fecunda</w:t>
                      </w:r>
                      <w:r w:rsidRPr="00F52B2E">
                        <w:rPr>
                          <w:rFonts w:asciiTheme="minorHAnsi" w:hAnsiTheme="minorHAnsi" w:cstheme="minorHAnsi"/>
                          <w:color w:val="auto"/>
                          <w:sz w:val="22"/>
                          <w:szCs w:val="22"/>
                          <w:lang w:val="es-ES"/>
                        </w:rPr>
                        <w:t>. Entre las expresiones de esta espiritualidad se cuentan: las fiestas patronales, las novenas, los rosarios, vía crucis, procesiones, peregrinaciones, la devoción a la Virgen María y a los santos…</w:t>
                      </w:r>
                      <w:r>
                        <w:rPr>
                          <w:rFonts w:asciiTheme="minorHAnsi" w:hAnsiTheme="minorHAnsi" w:cstheme="minorHAnsi"/>
                          <w:color w:val="auto"/>
                          <w:sz w:val="22"/>
                          <w:szCs w:val="22"/>
                          <w:lang w:val="es-ES"/>
                        </w:rPr>
                        <w:t>”</w:t>
                      </w:r>
                      <w:r w:rsidRPr="00F52B2E">
                        <w:rPr>
                          <w:rFonts w:asciiTheme="minorHAnsi" w:hAnsiTheme="minorHAnsi" w:cstheme="minorHAnsi"/>
                          <w:color w:val="auto"/>
                          <w:sz w:val="22"/>
                          <w:szCs w:val="22"/>
                          <w:lang w:val="es-ES"/>
                        </w:rPr>
                        <w:t xml:space="preserve"> </w:t>
                      </w:r>
                    </w:p>
                    <w:p w:rsidR="00AD1A2C" w:rsidRPr="00C05EFF" w:rsidRDefault="00AD1A2C" w:rsidP="00AD1A2C">
                      <w:pPr>
                        <w:pStyle w:val="NormalWeb"/>
                        <w:spacing w:before="0" w:beforeAutospacing="0" w:after="0" w:afterAutospacing="0" w:line="276" w:lineRule="auto"/>
                        <w:jc w:val="right"/>
                        <w:rPr>
                          <w:rFonts w:asciiTheme="minorHAnsi" w:hAnsiTheme="minorHAnsi" w:cstheme="minorHAnsi"/>
                          <w:color w:val="auto"/>
                          <w:sz w:val="22"/>
                          <w:szCs w:val="22"/>
                          <w:lang w:val="es-ES"/>
                        </w:rPr>
                      </w:pPr>
                      <w:r w:rsidRPr="00F52B2E">
                        <w:rPr>
                          <w:rFonts w:asciiTheme="minorHAnsi" w:hAnsiTheme="minorHAnsi" w:cstheme="minorHAnsi"/>
                          <w:color w:val="auto"/>
                          <w:sz w:val="22"/>
                          <w:szCs w:val="22"/>
                          <w:lang w:val="es-ES"/>
                        </w:rPr>
                        <w:t>(</w:t>
                      </w:r>
                      <w:r>
                        <w:rPr>
                          <w:rFonts w:asciiTheme="minorHAnsi" w:hAnsiTheme="minorHAnsi" w:cstheme="minorHAnsi"/>
                          <w:color w:val="auto"/>
                          <w:sz w:val="22"/>
                          <w:szCs w:val="22"/>
                          <w:lang w:val="es-ES"/>
                        </w:rPr>
                        <w:t xml:space="preserve">Cfr. </w:t>
                      </w:r>
                      <w:r w:rsidRPr="00F52B2E">
                        <w:rPr>
                          <w:rFonts w:asciiTheme="minorHAnsi" w:hAnsiTheme="minorHAnsi" w:cstheme="minorHAnsi"/>
                          <w:color w:val="auto"/>
                          <w:sz w:val="22"/>
                          <w:szCs w:val="22"/>
                          <w:lang w:val="es-ES"/>
                        </w:rPr>
                        <w:t xml:space="preserve">Aparecida </w:t>
                      </w:r>
                      <w:proofErr w:type="spellStart"/>
                      <w:r>
                        <w:rPr>
                          <w:rFonts w:asciiTheme="minorHAnsi" w:hAnsiTheme="minorHAnsi" w:cstheme="minorHAnsi"/>
                          <w:color w:val="auto"/>
                          <w:sz w:val="22"/>
                          <w:szCs w:val="22"/>
                          <w:lang w:val="es-ES"/>
                        </w:rPr>
                        <w:t>nn</w:t>
                      </w:r>
                      <w:proofErr w:type="spellEnd"/>
                      <w:r>
                        <w:rPr>
                          <w:rFonts w:asciiTheme="minorHAnsi" w:hAnsiTheme="minorHAnsi" w:cstheme="minorHAnsi"/>
                          <w:color w:val="auto"/>
                          <w:sz w:val="22"/>
                          <w:szCs w:val="22"/>
                          <w:lang w:val="es-ES"/>
                        </w:rPr>
                        <w:t xml:space="preserve">. </w:t>
                      </w:r>
                      <w:r w:rsidRPr="00F52B2E">
                        <w:rPr>
                          <w:rFonts w:asciiTheme="minorHAnsi" w:hAnsiTheme="minorHAnsi" w:cstheme="minorHAnsi"/>
                          <w:color w:val="auto"/>
                          <w:sz w:val="22"/>
                          <w:szCs w:val="22"/>
                          <w:lang w:val="es-ES"/>
                        </w:rPr>
                        <w:t>258-265)</w:t>
                      </w:r>
                      <w:r>
                        <w:rPr>
                          <w:rFonts w:asciiTheme="minorHAnsi" w:hAnsiTheme="minorHAnsi" w:cstheme="minorHAnsi"/>
                          <w:color w:val="auto"/>
                          <w:sz w:val="22"/>
                          <w:szCs w:val="22"/>
                          <w:lang w:val="es-ES"/>
                        </w:rPr>
                        <w:t xml:space="preserve">. </w:t>
                      </w:r>
                    </w:p>
                  </w:txbxContent>
                </v:textbox>
                <w10:wrap type="tight"/>
              </v:shape>
            </w:pict>
          </mc:Fallback>
        </mc:AlternateContent>
      </w:r>
      <w:r>
        <w:rPr>
          <w:rFonts w:asciiTheme="minorHAnsi" w:hAnsiTheme="minorHAnsi" w:cstheme="minorHAnsi"/>
          <w:color w:val="auto"/>
          <w:sz w:val="22"/>
          <w:szCs w:val="22"/>
          <w:lang w:val="es-ES"/>
        </w:rPr>
        <w:t>La piedad popular propia de este tiempo nos propone:</w:t>
      </w:r>
    </w:p>
    <w:p w:rsidR="00AD1A2C" w:rsidRPr="00F52B2E" w:rsidRDefault="00AD1A2C" w:rsidP="00AD1A2C">
      <w:pPr>
        <w:spacing w:after="0"/>
        <w:ind w:left="284"/>
        <w:rPr>
          <w:rFonts w:cstheme="minorHAnsi"/>
        </w:rPr>
      </w:pPr>
    </w:p>
    <w:p w:rsidR="00AD1A2C" w:rsidRPr="00441C5D" w:rsidRDefault="00AD1A2C" w:rsidP="00AD1A2C">
      <w:pPr>
        <w:pStyle w:val="Ttulo1"/>
        <w:spacing w:line="276" w:lineRule="auto"/>
        <w:ind w:left="284" w:hanging="284"/>
        <w:jc w:val="both"/>
        <w:rPr>
          <w:rFonts w:asciiTheme="minorHAnsi" w:hAnsiTheme="minorHAnsi" w:cstheme="minorHAnsi"/>
          <w:b w:val="0"/>
          <w:sz w:val="22"/>
          <w:szCs w:val="22"/>
        </w:rPr>
      </w:pPr>
      <w:r w:rsidRPr="00F52B2E">
        <w:rPr>
          <w:rFonts w:asciiTheme="minorHAnsi" w:hAnsiTheme="minorHAnsi" w:cstheme="minorHAnsi"/>
          <w:sz w:val="22"/>
          <w:szCs w:val="22"/>
        </w:rPr>
        <w:t xml:space="preserve">La veneración </w:t>
      </w:r>
      <w:r>
        <w:rPr>
          <w:rFonts w:asciiTheme="minorHAnsi" w:hAnsiTheme="minorHAnsi" w:cstheme="minorHAnsi"/>
          <w:sz w:val="22"/>
          <w:szCs w:val="22"/>
        </w:rPr>
        <w:t>a la CRUZ</w:t>
      </w:r>
      <w:r w:rsidRPr="00F52B2E">
        <w:rPr>
          <w:rFonts w:asciiTheme="minorHAnsi" w:hAnsiTheme="minorHAnsi" w:cstheme="minorHAnsi"/>
          <w:sz w:val="22"/>
          <w:szCs w:val="22"/>
        </w:rPr>
        <w:t>:</w:t>
      </w:r>
      <w:r w:rsidRPr="00F52B2E">
        <w:rPr>
          <w:rFonts w:asciiTheme="minorHAnsi" w:hAnsiTheme="minorHAnsi" w:cstheme="minorHAnsi"/>
          <w:b w:val="0"/>
          <w:sz w:val="22"/>
          <w:szCs w:val="22"/>
        </w:rPr>
        <w:t xml:space="preserve"> el viernes, que por una antiquísima tradición cristiana es el día conmemorativo de la Pasión de Cristo, los fieles dirigen con gusto su piedad hacia el misterio de la Cruz. </w:t>
      </w:r>
      <w:r w:rsidRPr="00F52B2E">
        <w:rPr>
          <w:rFonts w:asciiTheme="minorHAnsi" w:hAnsiTheme="minorHAnsi" w:cstheme="minorHAnsi"/>
          <w:b w:val="0"/>
          <w:bCs w:val="0"/>
          <w:sz w:val="22"/>
          <w:szCs w:val="22"/>
        </w:rPr>
        <w:t xml:space="preserve">Por ejemplo, la veneración de las </w:t>
      </w:r>
      <w:r w:rsidRPr="00F52B2E">
        <w:rPr>
          <w:rFonts w:asciiTheme="minorHAnsi" w:hAnsiTheme="minorHAnsi" w:cstheme="minorHAnsi"/>
          <w:b w:val="0"/>
          <w:sz w:val="22"/>
          <w:szCs w:val="22"/>
        </w:rPr>
        <w:t xml:space="preserve">reliquias, consideradas auténticas, del </w:t>
      </w:r>
      <w:r w:rsidRPr="00F52B2E">
        <w:rPr>
          <w:rFonts w:asciiTheme="minorHAnsi" w:hAnsiTheme="minorHAnsi" w:cstheme="minorHAnsi"/>
          <w:b w:val="0"/>
          <w:i/>
          <w:iCs/>
          <w:sz w:val="22"/>
          <w:szCs w:val="22"/>
        </w:rPr>
        <w:t>lignum Crucis</w:t>
      </w:r>
      <w:r w:rsidRPr="00F52B2E">
        <w:rPr>
          <w:rFonts w:asciiTheme="minorHAnsi" w:hAnsiTheme="minorHAnsi" w:cstheme="minorHAnsi"/>
          <w:b w:val="0"/>
          <w:sz w:val="22"/>
          <w:szCs w:val="22"/>
        </w:rPr>
        <w:t>. Esta devoción ser la ilumina mostrando la referencia esencial de la Cruz al acontecimiento de la Resurrección.</w:t>
      </w:r>
    </w:p>
    <w:p w:rsidR="00AD1A2C" w:rsidRDefault="00AD1A2C" w:rsidP="00AD1A2C">
      <w:pPr>
        <w:pStyle w:val="Ttulo1"/>
        <w:spacing w:line="276" w:lineRule="auto"/>
        <w:ind w:left="284" w:hanging="284"/>
        <w:jc w:val="both"/>
        <w:rPr>
          <w:rFonts w:asciiTheme="minorHAnsi" w:hAnsiTheme="minorHAnsi" w:cstheme="minorHAnsi"/>
          <w:sz w:val="22"/>
          <w:szCs w:val="22"/>
        </w:rPr>
      </w:pPr>
    </w:p>
    <w:p w:rsidR="00AD1A2C" w:rsidRPr="00F52B2E" w:rsidRDefault="00AD1A2C" w:rsidP="00AD1A2C">
      <w:pPr>
        <w:pStyle w:val="Ttulo1"/>
        <w:spacing w:line="276" w:lineRule="auto"/>
        <w:ind w:left="284" w:hanging="284"/>
        <w:jc w:val="both"/>
        <w:rPr>
          <w:rFonts w:asciiTheme="minorHAnsi" w:hAnsiTheme="minorHAnsi" w:cstheme="minorHAnsi"/>
          <w:sz w:val="22"/>
          <w:szCs w:val="22"/>
        </w:rPr>
      </w:pPr>
      <w:r w:rsidRPr="00F52B2E">
        <w:rPr>
          <w:rFonts w:asciiTheme="minorHAnsi" w:hAnsiTheme="minorHAnsi" w:cstheme="minorHAnsi"/>
          <w:sz w:val="22"/>
          <w:szCs w:val="22"/>
        </w:rPr>
        <w:t xml:space="preserve">La lectura de la PASIÓN DEL SEÑOR: </w:t>
      </w:r>
      <w:r w:rsidRPr="00F52B2E">
        <w:rPr>
          <w:rFonts w:asciiTheme="minorHAnsi" w:hAnsiTheme="minorHAnsi" w:cstheme="minorHAnsi"/>
          <w:b w:val="0"/>
          <w:sz w:val="22"/>
          <w:szCs w:val="22"/>
        </w:rPr>
        <w:t>el amor a Cristo crucificado deberá llevar a la comunidad cristiana a preferir el miércoles y el viernes, sobre todo, para la lectura de la Pasión del Señor.</w:t>
      </w:r>
    </w:p>
    <w:p w:rsidR="00AD1A2C" w:rsidRPr="00441C5D" w:rsidRDefault="00AD1A2C" w:rsidP="00AD1A2C">
      <w:pPr>
        <w:spacing w:after="0"/>
        <w:ind w:left="284"/>
        <w:rPr>
          <w:rFonts w:cstheme="minorHAnsi"/>
          <w:lang w:val="es-ES"/>
        </w:rPr>
      </w:pPr>
    </w:p>
    <w:p w:rsidR="00AD1A2C" w:rsidRPr="007002FB" w:rsidRDefault="00AD1A2C" w:rsidP="00AD1A2C">
      <w:pPr>
        <w:spacing w:after="0"/>
        <w:ind w:left="284"/>
        <w:rPr>
          <w:rFonts w:cstheme="minorHAnsi"/>
          <w:b/>
          <w:bCs/>
        </w:rPr>
      </w:pPr>
      <w:r>
        <w:rPr>
          <w:rFonts w:cstheme="minorHAnsi"/>
          <w:b/>
          <w:bCs/>
          <w:iCs/>
          <w:noProof/>
          <w:lang w:eastAsia="es-AR"/>
        </w:rPr>
        <w:drawing>
          <wp:anchor distT="0" distB="0" distL="71755" distR="71755" simplePos="0" relativeHeight="251657216" behindDoc="1" locked="0" layoutInCell="1" allowOverlap="1" wp14:anchorId="02102A1D" wp14:editId="412C5162">
            <wp:simplePos x="0" y="0"/>
            <wp:positionH relativeFrom="column">
              <wp:posOffset>3683000</wp:posOffset>
            </wp:positionH>
            <wp:positionV relativeFrom="paragraph">
              <wp:posOffset>42545</wp:posOffset>
            </wp:positionV>
            <wp:extent cx="2488565" cy="1389380"/>
            <wp:effectExtent l="19050" t="0" r="6985" b="0"/>
            <wp:wrapTight wrapText="bothSides">
              <wp:wrapPolygon edited="0">
                <wp:start x="-165" y="0"/>
                <wp:lineTo x="-165" y="21324"/>
                <wp:lineTo x="21661" y="21324"/>
                <wp:lineTo x="21661" y="0"/>
                <wp:lineTo x="-165" y="0"/>
              </wp:wrapPolygon>
            </wp:wrapTight>
            <wp:docPr id="11" name="Imagen 2" descr="Estacio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cion 9"/>
                    <pic:cNvPicPr>
                      <a:picLocks noChangeAspect="1" noChangeArrowheads="1"/>
                    </pic:cNvPicPr>
                  </pic:nvPicPr>
                  <pic:blipFill>
                    <a:blip r:embed="rId25" cstate="screen"/>
                    <a:srcRect/>
                    <a:stretch>
                      <a:fillRect/>
                    </a:stretch>
                  </pic:blipFill>
                  <pic:spPr bwMode="auto">
                    <a:xfrm>
                      <a:off x="0" y="0"/>
                      <a:ext cx="2488565" cy="1389380"/>
                    </a:xfrm>
                    <a:prstGeom prst="rect">
                      <a:avLst/>
                    </a:prstGeom>
                    <a:noFill/>
                    <a:ln w="9525">
                      <a:noFill/>
                      <a:miter lim="800000"/>
                      <a:headEnd/>
                      <a:tailEnd/>
                    </a:ln>
                  </pic:spPr>
                </pic:pic>
              </a:graphicData>
            </a:graphic>
          </wp:anchor>
        </w:drawing>
      </w:r>
      <w:r w:rsidRPr="00F52B2E">
        <w:rPr>
          <w:rFonts w:cstheme="minorHAnsi"/>
        </w:rPr>
        <w:t xml:space="preserve">El </w:t>
      </w:r>
      <w:r w:rsidRPr="004B2A58">
        <w:rPr>
          <w:rFonts w:cstheme="minorHAnsi"/>
          <w:b/>
          <w:i/>
          <w:iCs/>
        </w:rPr>
        <w:t>VÍA CRUCIS</w:t>
      </w:r>
      <w:r w:rsidRPr="00F52B2E">
        <w:rPr>
          <w:rFonts w:cstheme="minorHAnsi"/>
        </w:rPr>
        <w:t xml:space="preserve"> es </w:t>
      </w:r>
      <w:r>
        <w:rPr>
          <w:rFonts w:cstheme="minorHAnsi"/>
        </w:rPr>
        <w:t xml:space="preserve">contemplar a Cristo en su camino de cruz a través de catorce estaciones que culmina en la gloria de su resurrección, para conformarse </w:t>
      </w:r>
      <w:r w:rsidRPr="00F52B2E">
        <w:rPr>
          <w:rFonts w:cstheme="minorHAnsi"/>
        </w:rPr>
        <w:t xml:space="preserve">profundamente con </w:t>
      </w:r>
      <w:r>
        <w:rPr>
          <w:rFonts w:cstheme="minorHAnsi"/>
        </w:rPr>
        <w:t>su</w:t>
      </w:r>
      <w:r w:rsidRPr="00F52B2E">
        <w:rPr>
          <w:rFonts w:cstheme="minorHAnsi"/>
        </w:rPr>
        <w:t xml:space="preserve"> Pasión</w:t>
      </w:r>
      <w:r>
        <w:rPr>
          <w:rFonts w:cstheme="minorHAnsi"/>
        </w:rPr>
        <w:t>:</w:t>
      </w:r>
      <w:r w:rsidRPr="00F52B2E">
        <w:rPr>
          <w:rFonts w:cstheme="minorHAnsi"/>
        </w:rPr>
        <w:t xml:space="preserve"> el discípulo debe caminar detrás del Maestro, llevando cada día su propia cruz (cfr. Lc 9,23)</w:t>
      </w:r>
    </w:p>
    <w:p w:rsidR="00AD1A2C" w:rsidRPr="00F52B2E" w:rsidRDefault="00AD1A2C" w:rsidP="00AD1A2C">
      <w:pPr>
        <w:pStyle w:val="Ttulo1"/>
        <w:spacing w:line="276" w:lineRule="auto"/>
        <w:ind w:left="284" w:hanging="284"/>
        <w:jc w:val="both"/>
        <w:rPr>
          <w:rFonts w:asciiTheme="minorHAnsi" w:hAnsiTheme="minorHAnsi" w:cstheme="minorHAnsi"/>
          <w:sz w:val="22"/>
          <w:szCs w:val="22"/>
        </w:rPr>
      </w:pPr>
      <w:r>
        <w:rPr>
          <w:rFonts w:asciiTheme="minorHAnsi" w:hAnsiTheme="minorHAnsi" w:cstheme="minorHAnsi"/>
          <w:b w:val="0"/>
          <w:noProof/>
          <w:sz w:val="22"/>
          <w:szCs w:val="22"/>
          <w:lang w:val="es-AR" w:eastAsia="es-AR"/>
        </w:rPr>
        <w:drawing>
          <wp:anchor distT="0" distB="0" distL="114300" distR="114300" simplePos="0" relativeHeight="251658240" behindDoc="1" locked="0" layoutInCell="1" allowOverlap="1" wp14:anchorId="5C3AF4F1" wp14:editId="5CD3B850">
            <wp:simplePos x="0" y="0"/>
            <wp:positionH relativeFrom="column">
              <wp:posOffset>3661410</wp:posOffset>
            </wp:positionH>
            <wp:positionV relativeFrom="paragraph">
              <wp:posOffset>511175</wp:posOffset>
            </wp:positionV>
            <wp:extent cx="2491105" cy="1365250"/>
            <wp:effectExtent l="19050" t="0" r="4445" b="0"/>
            <wp:wrapTight wrapText="bothSides">
              <wp:wrapPolygon edited="0">
                <wp:start x="-165" y="0"/>
                <wp:lineTo x="-165" y="21399"/>
                <wp:lineTo x="21639" y="21399"/>
                <wp:lineTo x="21639" y="0"/>
                <wp:lineTo x="-165" y="0"/>
              </wp:wrapPolygon>
            </wp:wrapTight>
            <wp:docPr id="12" name="Imagen 5" descr="Estaci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tacion 4"/>
                    <pic:cNvPicPr>
                      <a:picLocks noChangeAspect="1" noChangeArrowheads="1"/>
                    </pic:cNvPicPr>
                  </pic:nvPicPr>
                  <pic:blipFill>
                    <a:blip r:embed="rId26" cstate="screen"/>
                    <a:srcRect/>
                    <a:stretch>
                      <a:fillRect/>
                    </a:stretch>
                  </pic:blipFill>
                  <pic:spPr bwMode="auto">
                    <a:xfrm>
                      <a:off x="0" y="0"/>
                      <a:ext cx="2491105" cy="1365250"/>
                    </a:xfrm>
                    <a:prstGeom prst="rect">
                      <a:avLst/>
                    </a:prstGeom>
                    <a:noFill/>
                    <a:ln w="9525">
                      <a:noFill/>
                      <a:miter lim="800000"/>
                      <a:headEnd/>
                      <a:tailEnd/>
                    </a:ln>
                  </pic:spPr>
                </pic:pic>
              </a:graphicData>
            </a:graphic>
          </wp:anchor>
        </w:drawing>
      </w:r>
      <w:r w:rsidRPr="003C18B7">
        <w:rPr>
          <w:rFonts w:asciiTheme="minorHAnsi" w:hAnsiTheme="minorHAnsi" w:cstheme="minorHAnsi"/>
          <w:b w:val="0"/>
          <w:sz w:val="22"/>
          <w:szCs w:val="22"/>
        </w:rPr>
        <w:t xml:space="preserve">El </w:t>
      </w:r>
      <w:r w:rsidRPr="004B2A58">
        <w:rPr>
          <w:rFonts w:asciiTheme="minorHAnsi" w:hAnsiTheme="minorHAnsi" w:cstheme="minorHAnsi"/>
          <w:i/>
          <w:iCs/>
          <w:sz w:val="22"/>
          <w:szCs w:val="22"/>
        </w:rPr>
        <w:t>VÍA MATRIS</w:t>
      </w:r>
      <w:r w:rsidRPr="00F52B2E">
        <w:rPr>
          <w:rFonts w:asciiTheme="minorHAnsi" w:hAnsiTheme="minorHAnsi" w:cstheme="minorHAnsi"/>
          <w:i/>
          <w:iCs/>
          <w:sz w:val="22"/>
          <w:szCs w:val="22"/>
        </w:rPr>
        <w:t xml:space="preserve"> </w:t>
      </w:r>
      <w:r>
        <w:rPr>
          <w:rFonts w:asciiTheme="minorHAnsi" w:hAnsiTheme="minorHAnsi" w:cstheme="minorHAnsi"/>
          <w:b w:val="0"/>
          <w:sz w:val="22"/>
          <w:szCs w:val="22"/>
        </w:rPr>
        <w:t xml:space="preserve">es </w:t>
      </w:r>
      <w:r w:rsidRPr="003C18B7">
        <w:rPr>
          <w:rFonts w:asciiTheme="minorHAnsi" w:hAnsiTheme="minorHAnsi" w:cstheme="minorHAnsi"/>
          <w:b w:val="0"/>
          <w:sz w:val="22"/>
          <w:szCs w:val="22"/>
        </w:rPr>
        <w:t>considerar toda la vida de la Virgen, desde el anuncio profético de Simeón (cfr. Lc 2,34-35) hasta la muerte y sepultura del Hijo, como un camino de fe y de dolor: camino articulado en siete "estaciones", que corresponden a los "siete dolores" de la Madre del Señor.</w:t>
      </w:r>
    </w:p>
    <w:p w:rsidR="00AD1A2C" w:rsidRPr="00F52B2E" w:rsidRDefault="00AD1A2C" w:rsidP="00AD1A2C">
      <w:pPr>
        <w:shd w:val="clear" w:color="auto" w:fill="CCC0D9" w:themeFill="accent4" w:themeFillTint="66"/>
        <w:spacing w:after="0"/>
        <w:ind w:left="284"/>
        <w:rPr>
          <w:rFonts w:cstheme="minorHAnsi"/>
        </w:rPr>
      </w:pPr>
      <w:r w:rsidRPr="00F52B2E">
        <w:rPr>
          <w:rFonts w:cstheme="minorHAnsi"/>
        </w:rPr>
        <w:t xml:space="preserve">Un desarrollo </w:t>
      </w:r>
      <w:r>
        <w:rPr>
          <w:rFonts w:cstheme="minorHAnsi"/>
        </w:rPr>
        <w:t>fructuoso</w:t>
      </w:r>
      <w:r w:rsidRPr="00F52B2E">
        <w:rPr>
          <w:rFonts w:cstheme="minorHAnsi"/>
        </w:rPr>
        <w:t xml:space="preserve"> </w:t>
      </w:r>
      <w:r>
        <w:rPr>
          <w:rFonts w:cstheme="minorHAnsi"/>
        </w:rPr>
        <w:t>tanto del</w:t>
      </w:r>
      <w:r w:rsidRPr="00F52B2E">
        <w:rPr>
          <w:rFonts w:cstheme="minorHAnsi"/>
        </w:rPr>
        <w:t xml:space="preserve"> </w:t>
      </w:r>
      <w:r w:rsidRPr="00F52B2E">
        <w:rPr>
          <w:rFonts w:cstheme="minorHAnsi"/>
          <w:i/>
          <w:iCs/>
        </w:rPr>
        <w:t>Vía Crucis</w:t>
      </w:r>
      <w:r>
        <w:rPr>
          <w:rFonts w:cstheme="minorHAnsi"/>
          <w:i/>
          <w:iCs/>
        </w:rPr>
        <w:t xml:space="preserve"> </w:t>
      </w:r>
      <w:r w:rsidRPr="00D658A2">
        <w:rPr>
          <w:rFonts w:cstheme="minorHAnsi"/>
          <w:iCs/>
        </w:rPr>
        <w:t>como del</w:t>
      </w:r>
      <w:r>
        <w:rPr>
          <w:rFonts w:cstheme="minorHAnsi"/>
          <w:i/>
          <w:iCs/>
        </w:rPr>
        <w:t xml:space="preserve"> Vía Matris</w:t>
      </w:r>
      <w:r w:rsidRPr="00F52B2E">
        <w:rPr>
          <w:rFonts w:cstheme="minorHAnsi"/>
          <w:i/>
          <w:iCs/>
        </w:rPr>
        <w:t>,</w:t>
      </w:r>
      <w:r w:rsidRPr="00F52B2E">
        <w:rPr>
          <w:rFonts w:cstheme="minorHAnsi"/>
        </w:rPr>
        <w:t xml:space="preserve"> </w:t>
      </w:r>
      <w:r>
        <w:rPr>
          <w:rFonts w:cstheme="minorHAnsi"/>
        </w:rPr>
        <w:t>es</w:t>
      </w:r>
      <w:r w:rsidRPr="00F52B2E">
        <w:rPr>
          <w:rFonts w:cstheme="minorHAnsi"/>
        </w:rPr>
        <w:t xml:space="preserve"> alterna</w:t>
      </w:r>
      <w:r>
        <w:rPr>
          <w:rFonts w:cstheme="minorHAnsi"/>
        </w:rPr>
        <w:t>r</w:t>
      </w:r>
      <w:r w:rsidRPr="00F52B2E">
        <w:rPr>
          <w:rFonts w:cstheme="minorHAnsi"/>
        </w:rPr>
        <w:t xml:space="preserve"> de manera equilibrada: palabra</w:t>
      </w:r>
      <w:r>
        <w:rPr>
          <w:rFonts w:cstheme="minorHAnsi"/>
        </w:rPr>
        <w:t xml:space="preserve"> de Dios</w:t>
      </w:r>
      <w:r w:rsidRPr="00F52B2E">
        <w:rPr>
          <w:rFonts w:cstheme="minorHAnsi"/>
        </w:rPr>
        <w:t xml:space="preserve">, silencio, </w:t>
      </w:r>
      <w:r>
        <w:rPr>
          <w:rFonts w:cstheme="minorHAnsi"/>
        </w:rPr>
        <w:t>brevísima meditación, parada en la estación canto, movimiento procesional.</w:t>
      </w:r>
    </w:p>
    <w:p w:rsidR="00AD1A2C" w:rsidRPr="00F52B2E" w:rsidRDefault="00AD1A2C" w:rsidP="00AD1A2C">
      <w:pPr>
        <w:spacing w:after="0"/>
        <w:ind w:left="284"/>
        <w:rPr>
          <w:rFonts w:cstheme="minorHAnsi"/>
        </w:rPr>
      </w:pPr>
    </w:p>
    <w:p w:rsidR="00AD1A2C" w:rsidRPr="00F52B2E" w:rsidRDefault="00AD1A2C" w:rsidP="00AD1A2C">
      <w:pPr>
        <w:pStyle w:val="Ttulo2"/>
        <w:spacing w:line="276" w:lineRule="auto"/>
        <w:ind w:left="284" w:hanging="284"/>
        <w:jc w:val="both"/>
        <w:rPr>
          <w:rFonts w:asciiTheme="minorHAnsi" w:hAnsiTheme="minorHAnsi" w:cstheme="minorHAnsi"/>
          <w:sz w:val="22"/>
          <w:szCs w:val="22"/>
        </w:rPr>
      </w:pPr>
      <w:bookmarkStart w:id="0" w:name="Domingo_de_Ramos"/>
      <w:r w:rsidRPr="00F52B2E">
        <w:rPr>
          <w:rFonts w:asciiTheme="minorHAnsi" w:hAnsiTheme="minorHAnsi" w:cstheme="minorHAnsi"/>
          <w:sz w:val="22"/>
          <w:szCs w:val="22"/>
        </w:rPr>
        <w:t>DOMINGO DE RAMOS</w:t>
      </w:r>
      <w:bookmarkEnd w:id="0"/>
      <w:r>
        <w:rPr>
          <w:rFonts w:asciiTheme="minorHAnsi" w:hAnsiTheme="minorHAnsi" w:cstheme="minorHAnsi"/>
          <w:sz w:val="22"/>
          <w:szCs w:val="22"/>
        </w:rPr>
        <w:t>:</w:t>
      </w:r>
      <w:r w:rsidRPr="00D658A2">
        <w:rPr>
          <w:rFonts w:asciiTheme="minorHAnsi" w:hAnsiTheme="minorHAnsi" w:cstheme="minorHAnsi"/>
          <w:b w:val="0"/>
          <w:sz w:val="22"/>
          <w:szCs w:val="22"/>
        </w:rPr>
        <w:t xml:space="preserve"> "La Semana Santa comienza con el Domingo de Ramos "de la Pasión del Señor", que comprende a la vez el triunfo real de Cristo y el anuncio de la Pasión".</w:t>
      </w:r>
    </w:p>
    <w:p w:rsidR="00AD1A2C" w:rsidRPr="00F52B2E" w:rsidRDefault="00AD1A2C" w:rsidP="00AD1A2C">
      <w:pPr>
        <w:spacing w:after="0"/>
        <w:ind w:left="284"/>
        <w:rPr>
          <w:rFonts w:cstheme="minorHAnsi"/>
        </w:rPr>
      </w:pPr>
      <w:r w:rsidRPr="00F52B2E">
        <w:rPr>
          <w:rFonts w:cstheme="minorHAnsi"/>
        </w:rPr>
        <w:t xml:space="preserve">La </w:t>
      </w:r>
      <w:r w:rsidRPr="007002FB">
        <w:rPr>
          <w:rFonts w:cstheme="minorHAnsi"/>
          <w:b/>
        </w:rPr>
        <w:t>procesión</w:t>
      </w:r>
      <w:r w:rsidRPr="00F52B2E">
        <w:rPr>
          <w:rFonts w:cstheme="minorHAnsi"/>
        </w:rPr>
        <w:t xml:space="preserve"> que conmemora la entrada mesiánica de Jesús en Jerusalén tiene un carácter festivo y popular. A los fieles les gusta conservar en sus hogares, y a veces en el lugar de trabajo, los </w:t>
      </w:r>
      <w:r w:rsidRPr="007002FB">
        <w:rPr>
          <w:rFonts w:cstheme="minorHAnsi"/>
          <w:b/>
        </w:rPr>
        <w:t>ramos de olivo o de otros árboles</w:t>
      </w:r>
      <w:r w:rsidRPr="00F52B2E">
        <w:rPr>
          <w:rFonts w:cstheme="minorHAnsi"/>
        </w:rPr>
        <w:t>, que han sido bendecidos y llevados en la procesión.</w:t>
      </w:r>
      <w:r w:rsidRPr="00441C5D">
        <w:rPr>
          <w:rFonts w:ascii="Arial" w:hAnsi="Arial" w:cs="Arial"/>
          <w:sz w:val="20"/>
          <w:szCs w:val="20"/>
        </w:rPr>
        <w:t xml:space="preserve"> </w:t>
      </w:r>
    </w:p>
    <w:p w:rsidR="00AD1A2C" w:rsidRPr="00F52B2E" w:rsidRDefault="00AD1A2C" w:rsidP="00AD1A2C">
      <w:pPr>
        <w:spacing w:after="0"/>
        <w:ind w:left="284"/>
        <w:rPr>
          <w:rFonts w:cstheme="minorHAnsi"/>
        </w:rPr>
      </w:pPr>
      <w:r>
        <w:rPr>
          <w:rFonts w:cstheme="minorHAnsi"/>
          <w:noProof/>
          <w:lang w:eastAsia="es-AR"/>
        </w:rPr>
        <w:drawing>
          <wp:anchor distT="0" distB="0" distL="71755" distR="71755" simplePos="0" relativeHeight="251659264" behindDoc="1" locked="0" layoutInCell="1" allowOverlap="1" wp14:anchorId="4152AB15" wp14:editId="1B7A0C30">
            <wp:simplePos x="0" y="0"/>
            <wp:positionH relativeFrom="column">
              <wp:posOffset>-10160</wp:posOffset>
            </wp:positionH>
            <wp:positionV relativeFrom="paragraph">
              <wp:posOffset>39370</wp:posOffset>
            </wp:positionV>
            <wp:extent cx="1537970" cy="1701165"/>
            <wp:effectExtent l="19050" t="0" r="5080" b="0"/>
            <wp:wrapTight wrapText="bothSides">
              <wp:wrapPolygon edited="0">
                <wp:start x="-268" y="0"/>
                <wp:lineTo x="-268" y="21286"/>
                <wp:lineTo x="21671" y="21286"/>
                <wp:lineTo x="21671" y="0"/>
                <wp:lineTo x="-268" y="0"/>
              </wp:wrapPolygon>
            </wp:wrapTight>
            <wp:docPr id="13" name="il_fi" descr="http://1.bp.blogspot.com/_lIVuxCExF_w/S7B__MmmDSI/AAAAAAAABPk/ua2GvZ5MQ9E/s1600/06_ramos_c_Pcq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lIVuxCExF_w/S7B__MmmDSI/AAAAAAAABPk/ua2GvZ5MQ9E/s1600/06_ramos_c_Pcqoh.jpg"/>
                    <pic:cNvPicPr>
                      <a:picLocks noChangeAspect="1" noChangeArrowheads="1"/>
                    </pic:cNvPicPr>
                  </pic:nvPicPr>
                  <pic:blipFill>
                    <a:blip r:embed="rId27" cstate="screen">
                      <a:duotone>
                        <a:schemeClr val="accent3">
                          <a:shade val="45000"/>
                          <a:satMod val="135000"/>
                        </a:schemeClr>
                        <a:prstClr val="white"/>
                      </a:duotone>
                    </a:blip>
                    <a:srcRect/>
                    <a:stretch>
                      <a:fillRect/>
                    </a:stretch>
                  </pic:blipFill>
                  <pic:spPr bwMode="auto">
                    <a:xfrm>
                      <a:off x="0" y="0"/>
                      <a:ext cx="1537970" cy="1701165"/>
                    </a:xfrm>
                    <a:prstGeom prst="rect">
                      <a:avLst/>
                    </a:prstGeom>
                    <a:noFill/>
                    <a:ln w="9525">
                      <a:noFill/>
                      <a:miter lim="800000"/>
                      <a:headEnd/>
                      <a:tailEnd/>
                    </a:ln>
                  </pic:spPr>
                </pic:pic>
              </a:graphicData>
            </a:graphic>
          </wp:anchor>
        </w:drawing>
      </w:r>
      <w:r w:rsidRPr="00F52B2E">
        <w:rPr>
          <w:rFonts w:cstheme="minorHAnsi"/>
        </w:rPr>
        <w:t>Sin embargo es preciso instruir a los fieles sobre el significado de la celebración, para que entiendan su sentido. Será oportuno, por ejemplo, insistir en que lo verdaderamente importante es participar en la procesión y no simplemente procurarse una palma o ramo de olivo; que estos no se conserven como si fueran amuletos, con un fin curativo o para mantener alejados a los malos espíritus y evitar así, en las casas y los campos, los daños que causan, lo cual podría ser una forma de superstición.</w:t>
      </w:r>
    </w:p>
    <w:p w:rsidR="00AD1A2C" w:rsidRDefault="00AD1A2C" w:rsidP="00AD1A2C">
      <w:pPr>
        <w:pStyle w:val="Sangra2detindependiente"/>
        <w:spacing w:after="0" w:line="276" w:lineRule="auto"/>
        <w:ind w:left="284"/>
        <w:rPr>
          <w:rFonts w:cstheme="minorHAnsi"/>
          <w:spacing w:val="-4"/>
        </w:rPr>
      </w:pPr>
      <w:r w:rsidRPr="00F52B2E">
        <w:rPr>
          <w:rFonts w:cstheme="minorHAnsi"/>
          <w:spacing w:val="-4"/>
        </w:rPr>
        <w:t>La palma y el ramo de olivo se conservan, ante todo, como un testimonio de la fe en Cristo, rey mesiánico, y en su victoria pascual.</w:t>
      </w:r>
    </w:p>
    <w:p w:rsidR="00AD1A2C" w:rsidRPr="000D2CA4" w:rsidRDefault="00AD1A2C" w:rsidP="00AD1A2C">
      <w:pPr>
        <w:pStyle w:val="Sangra2detindependiente"/>
        <w:spacing w:after="0" w:line="276" w:lineRule="auto"/>
        <w:ind w:left="284"/>
        <w:rPr>
          <w:rFonts w:cstheme="minorHAnsi"/>
          <w:spacing w:val="-4"/>
          <w:sz w:val="10"/>
        </w:rPr>
      </w:pPr>
    </w:p>
    <w:p w:rsidR="00AD1A2C" w:rsidRDefault="00AD1A2C" w:rsidP="00AD1A2C">
      <w:pPr>
        <w:jc w:val="right"/>
        <w:rPr>
          <w:rFonts w:ascii="Verdana" w:hAnsi="Verdana"/>
          <w:sz w:val="18"/>
        </w:rPr>
      </w:pPr>
      <w:r w:rsidRPr="00D658A2">
        <w:rPr>
          <w:rFonts w:ascii="Verdana" w:hAnsi="Verdana"/>
          <w:sz w:val="18"/>
        </w:rPr>
        <w:t xml:space="preserve">Cfr. DIRECTORIO SOBRE PIEDAD POPULAR Y LITURGIA. </w:t>
      </w:r>
      <w:r w:rsidRPr="00D658A2">
        <w:rPr>
          <w:rFonts w:ascii="Verdana" w:hAnsi="Verdana"/>
          <w:i/>
          <w:sz w:val="18"/>
        </w:rPr>
        <w:t>Principios y orientaciones</w:t>
      </w:r>
      <w:r w:rsidRPr="00D658A2">
        <w:rPr>
          <w:rFonts w:ascii="Verdana" w:hAnsi="Verdana"/>
          <w:sz w:val="18"/>
        </w:rPr>
        <w:t>, nn. 124-139</w:t>
      </w:r>
    </w:p>
    <w:p w:rsidR="00AD1A2C" w:rsidRPr="00F4305B" w:rsidRDefault="00AD1A2C" w:rsidP="00AD1A2C">
      <w:pPr>
        <w:ind w:left="0" w:firstLine="0"/>
        <w:rPr>
          <w:rFonts w:ascii="MSTT31c637" w:hAnsi="MSTT31c637" w:cs="MSTT31c637"/>
          <w:sz w:val="24"/>
          <w:szCs w:val="24"/>
        </w:rPr>
      </w:pPr>
      <w:r>
        <w:rPr>
          <w:rFonts w:ascii="MSTT31c637" w:hAnsi="MSTT31c637" w:cs="MSTT31c637"/>
          <w:noProof/>
          <w:sz w:val="24"/>
          <w:szCs w:val="24"/>
          <w:lang w:eastAsia="es-AR"/>
        </w:rPr>
        <w:lastRenderedPageBreak/>
        <mc:AlternateContent>
          <mc:Choice Requires="wps">
            <w:drawing>
              <wp:anchor distT="0" distB="0" distL="114300" distR="114300" simplePos="0" relativeHeight="251678720" behindDoc="0" locked="0" layoutInCell="1" allowOverlap="1">
                <wp:simplePos x="0" y="0"/>
                <wp:positionH relativeFrom="column">
                  <wp:posOffset>-237490</wp:posOffset>
                </wp:positionH>
                <wp:positionV relativeFrom="paragraph">
                  <wp:posOffset>-363855</wp:posOffset>
                </wp:positionV>
                <wp:extent cx="6637020" cy="526415"/>
                <wp:effectExtent l="6350" t="13335" r="14605" b="31750"/>
                <wp:wrapNone/>
                <wp:docPr id="27" name="Placa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7020" cy="526415"/>
                        </a:xfrm>
                        <a:prstGeom prst="plaque">
                          <a:avLst>
                            <a:gd name="adj" fmla="val 16667"/>
                          </a:avLst>
                        </a:prstGeom>
                        <a:gradFill rotWithShape="0">
                          <a:gsLst>
                            <a:gs pos="0">
                              <a:schemeClr val="accent4">
                                <a:lumMod val="60000"/>
                                <a:lumOff val="40000"/>
                              </a:schemeClr>
                            </a:gs>
                            <a:gs pos="50000">
                              <a:schemeClr val="accent4">
                                <a:lumMod val="100000"/>
                                <a:lumOff val="0"/>
                              </a:schemeClr>
                            </a:gs>
                            <a:gs pos="100000">
                              <a:schemeClr val="accent4">
                                <a:lumMod val="60000"/>
                                <a:lumOff val="40000"/>
                              </a:schemeClr>
                            </a:gs>
                          </a:gsLst>
                          <a:lin ang="5400000" scaled="1"/>
                        </a:gradFill>
                        <a:ln w="12700">
                          <a:solidFill>
                            <a:schemeClr val="accent4">
                              <a:lumMod val="100000"/>
                              <a:lumOff val="0"/>
                            </a:schemeClr>
                          </a:solidFill>
                          <a:miter lim="800000"/>
                          <a:headEnd/>
                          <a:tailEnd/>
                        </a:ln>
                        <a:effectLst>
                          <a:outerShdw dist="28398" dir="3806097" algn="ctr" rotWithShape="0">
                            <a:schemeClr val="accent4">
                              <a:lumMod val="50000"/>
                              <a:lumOff val="0"/>
                            </a:schemeClr>
                          </a:outerShdw>
                        </a:effectLst>
                      </wps:spPr>
                      <wps:txbx>
                        <w:txbxContent>
                          <w:p w:rsidR="00AD1A2C" w:rsidRPr="00F4305B" w:rsidRDefault="00AD1A2C" w:rsidP="00AD1A2C">
                            <w:pPr>
                              <w:spacing w:after="0" w:line="240" w:lineRule="auto"/>
                              <w:ind w:left="0" w:firstLine="0"/>
                              <w:jc w:val="center"/>
                              <w:rPr>
                                <w:rFonts w:ascii="Arial Black" w:hAnsi="Arial Black"/>
                                <w:b/>
                                <w:iCs/>
                                <w:color w:val="FFFFFF" w:themeColor="background1"/>
                                <w:sz w:val="32"/>
                                <w:szCs w:val="28"/>
                                <w:lang w:val="es-ES"/>
                              </w:rPr>
                            </w:pPr>
                            <w:r w:rsidRPr="00F4305B">
                              <w:rPr>
                                <w:rFonts w:ascii="Arial Black" w:hAnsi="Arial Black"/>
                                <w:b/>
                                <w:iCs/>
                                <w:color w:val="FFFFFF" w:themeColor="background1"/>
                                <w:sz w:val="32"/>
                                <w:szCs w:val="28"/>
                              </w:rPr>
                              <w:t>APÉNDICE</w:t>
                            </w:r>
                            <w:r>
                              <w:rPr>
                                <w:rFonts w:ascii="Arial Black" w:hAnsi="Arial Black"/>
                                <w:b/>
                                <w:iCs/>
                                <w:color w:val="FFFFFF" w:themeColor="background1"/>
                                <w:sz w:val="32"/>
                                <w:szCs w:val="28"/>
                              </w:rPr>
                              <w:t>.</w:t>
                            </w:r>
                            <w:r w:rsidRPr="00F4305B">
                              <w:rPr>
                                <w:rFonts w:ascii="Arial Black" w:hAnsi="Arial Black"/>
                                <w:b/>
                                <w:iCs/>
                                <w:color w:val="FFFFFF" w:themeColor="background1"/>
                                <w:sz w:val="32"/>
                                <w:szCs w:val="28"/>
                              </w:rPr>
                              <w:t xml:space="preserve"> </w:t>
                            </w:r>
                            <w:r w:rsidRPr="00F4305B">
                              <w:rPr>
                                <w:rFonts w:ascii="Arial Black" w:hAnsi="Arial Black"/>
                                <w:b/>
                                <w:iCs/>
                                <w:color w:val="FFFFFF" w:themeColor="background1"/>
                                <w:sz w:val="24"/>
                                <w:szCs w:val="28"/>
                              </w:rPr>
                              <w:t xml:space="preserve">Apertura de la Cuaresma: </w:t>
                            </w:r>
                            <w:r w:rsidRPr="00F4305B">
                              <w:rPr>
                                <w:rFonts w:ascii="Arial Black" w:hAnsi="Arial Black"/>
                                <w:b/>
                                <w:iCs/>
                                <w:color w:val="FFFFFF" w:themeColor="background1"/>
                                <w:sz w:val="32"/>
                                <w:szCs w:val="28"/>
                              </w:rPr>
                              <w:t>MIÉRCOLES DE CENIZA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laca 27" o:spid="_x0000_s1062" type="#_x0000_t21" style="position:absolute;left:0;text-align:left;margin-left:-18.7pt;margin-top:-28.65pt;width:522.6pt;height:41.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" fillcolor="#b2a1c7 [1943]" strokecolor="#8064a2 [3207]" strokeweight="1pt">
                <v:fill color2="#8064a2 [3207]" focus="50%" type="gradient"/>
                <v:shadow on="t" color="#3f3151 [1607]" offset="1pt"/>
                <v:textbox>
                  <w:txbxContent>
                    <w:p w:rsidR="00AD1A2C" w:rsidRPr="00F4305B" w:rsidRDefault="00AD1A2C" w:rsidP="00AD1A2C">
                      <w:pPr>
                        <w:spacing w:after="0" w:line="240" w:lineRule="auto"/>
                        <w:ind w:left="0" w:firstLine="0"/>
                        <w:jc w:val="center"/>
                        <w:rPr>
                          <w:rFonts w:ascii="Arial Black" w:hAnsi="Arial Black"/>
                          <w:b/>
                          <w:iCs/>
                          <w:color w:val="FFFFFF" w:themeColor="background1"/>
                          <w:sz w:val="32"/>
                          <w:szCs w:val="28"/>
                          <w:lang w:val="es-ES"/>
                        </w:rPr>
                      </w:pPr>
                      <w:r w:rsidRPr="00F4305B">
                        <w:rPr>
                          <w:rFonts w:ascii="Arial Black" w:hAnsi="Arial Black"/>
                          <w:b/>
                          <w:iCs/>
                          <w:color w:val="FFFFFF" w:themeColor="background1"/>
                          <w:sz w:val="32"/>
                          <w:szCs w:val="28"/>
                        </w:rPr>
                        <w:t>APÉNDICE</w:t>
                      </w:r>
                      <w:r>
                        <w:rPr>
                          <w:rFonts w:ascii="Arial Black" w:hAnsi="Arial Black"/>
                          <w:b/>
                          <w:iCs/>
                          <w:color w:val="FFFFFF" w:themeColor="background1"/>
                          <w:sz w:val="32"/>
                          <w:szCs w:val="28"/>
                        </w:rPr>
                        <w:t>.</w:t>
                      </w:r>
                      <w:r w:rsidRPr="00F4305B">
                        <w:rPr>
                          <w:rFonts w:ascii="Arial Black" w:hAnsi="Arial Black"/>
                          <w:b/>
                          <w:iCs/>
                          <w:color w:val="FFFFFF" w:themeColor="background1"/>
                          <w:sz w:val="32"/>
                          <w:szCs w:val="28"/>
                        </w:rPr>
                        <w:t xml:space="preserve"> </w:t>
                      </w:r>
                      <w:r w:rsidRPr="00F4305B">
                        <w:rPr>
                          <w:rFonts w:ascii="Arial Black" w:hAnsi="Arial Black"/>
                          <w:b/>
                          <w:iCs/>
                          <w:color w:val="FFFFFF" w:themeColor="background1"/>
                          <w:sz w:val="24"/>
                          <w:szCs w:val="28"/>
                        </w:rPr>
                        <w:t xml:space="preserve">Apertura de la Cuaresma: </w:t>
                      </w:r>
                      <w:r w:rsidRPr="00F4305B">
                        <w:rPr>
                          <w:rFonts w:ascii="Arial Black" w:hAnsi="Arial Black"/>
                          <w:b/>
                          <w:iCs/>
                          <w:color w:val="FFFFFF" w:themeColor="background1"/>
                          <w:sz w:val="32"/>
                          <w:szCs w:val="28"/>
                        </w:rPr>
                        <w:t>MIÉRCOLES DE CENIZA</w:t>
                      </w:r>
                    </w:p>
                  </w:txbxContent>
                </v:textbox>
              </v:shape>
            </w:pict>
          </mc:Fallback>
        </mc:AlternateContent>
      </w:r>
    </w:p>
    <w:p w:rsidR="00AD1A2C" w:rsidRPr="000A701B" w:rsidRDefault="00AD1A2C" w:rsidP="00AD1A2C">
      <w:pPr>
        <w:spacing w:after="0"/>
        <w:ind w:left="0" w:firstLine="284"/>
        <w:rPr>
          <w:rFonts w:cstheme="minorHAnsi"/>
        </w:rPr>
      </w:pPr>
      <w:r>
        <w:rPr>
          <w:rFonts w:cstheme="minorHAnsi"/>
          <w:noProof/>
          <w:sz w:val="28"/>
          <w:lang w:eastAsia="es-AR"/>
        </w:rPr>
        <mc:AlternateContent>
          <mc:Choice Requires="wps">
            <w:drawing>
              <wp:anchor distT="0" distB="0" distL="71755" distR="71755" simplePos="0" relativeHeight="251677696" behindDoc="1" locked="0" layoutInCell="1" allowOverlap="1">
                <wp:simplePos x="0" y="0"/>
                <wp:positionH relativeFrom="column">
                  <wp:posOffset>4632960</wp:posOffset>
                </wp:positionH>
                <wp:positionV relativeFrom="paragraph">
                  <wp:posOffset>69850</wp:posOffset>
                </wp:positionV>
                <wp:extent cx="1687830" cy="852170"/>
                <wp:effectExtent l="9525" t="13335" r="17145" b="29845"/>
                <wp:wrapTight wrapText="bothSides">
                  <wp:wrapPolygon edited="0">
                    <wp:start x="-89" y="-306"/>
                    <wp:lineTo x="-89" y="22212"/>
                    <wp:lineTo x="21689" y="22212"/>
                    <wp:lineTo x="21689" y="-306"/>
                    <wp:lineTo x="-89" y="-306"/>
                  </wp:wrapPolygon>
                </wp:wrapTight>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85217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AD1A2C" w:rsidRDefault="00AD1A2C" w:rsidP="00AD1A2C">
                            <w:pPr>
                              <w:spacing w:after="0"/>
                              <w:ind w:left="0" w:firstLine="0"/>
                              <w:jc w:val="center"/>
                              <w:rPr>
                                <w:rFonts w:cstheme="minorHAnsi"/>
                              </w:rPr>
                            </w:pPr>
                            <w:r w:rsidRPr="00176333">
                              <w:rPr>
                                <w:rFonts w:cstheme="minorHAnsi"/>
                              </w:rPr>
                              <w:t xml:space="preserve">Día </w:t>
                            </w:r>
                            <w:r w:rsidRPr="00176333">
                              <w:rPr>
                                <w:rFonts w:cstheme="minorHAnsi"/>
                                <w:i/>
                              </w:rPr>
                              <w:t>penitencial</w:t>
                            </w:r>
                            <w:r w:rsidRPr="00176333">
                              <w:rPr>
                                <w:rFonts w:cstheme="minorHAnsi"/>
                              </w:rPr>
                              <w:t xml:space="preserve"> obligatorio para toda la Iglesia, </w:t>
                            </w:r>
                          </w:p>
                          <w:p w:rsidR="00AD1A2C" w:rsidRDefault="00AD1A2C" w:rsidP="00AD1A2C">
                            <w:pPr>
                              <w:spacing w:after="0"/>
                              <w:ind w:left="0" w:firstLine="0"/>
                              <w:jc w:val="center"/>
                              <w:rPr>
                                <w:rFonts w:cstheme="minorHAnsi"/>
                              </w:rPr>
                            </w:pPr>
                            <w:r w:rsidRPr="00176333">
                              <w:rPr>
                                <w:rFonts w:cstheme="minorHAnsi"/>
                              </w:rPr>
                              <w:t xml:space="preserve">de </w:t>
                            </w:r>
                            <w:r w:rsidRPr="00176333">
                              <w:rPr>
                                <w:rFonts w:cstheme="minorHAnsi"/>
                                <w:i/>
                              </w:rPr>
                              <w:t>abstinencia</w:t>
                            </w:r>
                            <w:r w:rsidRPr="00176333">
                              <w:rPr>
                                <w:rFonts w:cstheme="minorHAnsi"/>
                              </w:rPr>
                              <w:t xml:space="preserve"> y </w:t>
                            </w:r>
                            <w:r w:rsidRPr="00176333">
                              <w:rPr>
                                <w:rFonts w:cstheme="minorHAnsi"/>
                                <w:i/>
                              </w:rPr>
                              <w:t>ayuno</w:t>
                            </w:r>
                            <w:r>
                              <w:rPr>
                                <w:rFonts w:cstheme="minorHAnsi"/>
                              </w:rPr>
                              <w:t xml:space="preserve">. </w:t>
                            </w:r>
                          </w:p>
                          <w:p w:rsidR="00AD1A2C" w:rsidRPr="00771F7E" w:rsidRDefault="00AD1A2C" w:rsidP="00AD1A2C">
                            <w:pPr>
                              <w:spacing w:after="0"/>
                              <w:ind w:left="0" w:firstLine="0"/>
                              <w:jc w:val="center"/>
                              <w:rPr>
                                <w:rFonts w:cstheme="minorHAnsi"/>
                              </w:rPr>
                            </w:pPr>
                            <w:r>
                              <w:rPr>
                                <w:rFonts w:cstheme="minorHAnsi"/>
                              </w:rPr>
                              <w:t>(CIC canon 1251)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6" o:spid="_x0000_s1063" type="#_x0000_t202" style="position:absolute;left:0;text-align:left;margin-left:364.8pt;margin-top:5.5pt;width:132.9pt;height:67.1pt;z-index:-251607040;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" fillcolor="#b2a1c7 [1943]" strokecolor="#b2a1c7 [1943]" strokeweight="1pt">
                <v:fill color2="#e5dfec [663]" angle="135" focus="50%" type="gradient"/>
                <v:shadow on="t" color="#3f3151 [1607]" opacity=".5" offset="1pt"/>
                <v:textbox>
                  <w:txbxContent>
                    <w:p w:rsidR="00AD1A2C" w:rsidRDefault="00AD1A2C" w:rsidP="00AD1A2C">
                      <w:pPr>
                        <w:spacing w:after="0"/>
                        <w:ind w:left="0" w:firstLine="0"/>
                        <w:jc w:val="center"/>
                        <w:rPr>
                          <w:rFonts w:cstheme="minorHAnsi"/>
                        </w:rPr>
                      </w:pPr>
                      <w:r w:rsidRPr="00176333">
                        <w:rPr>
                          <w:rFonts w:cstheme="minorHAnsi"/>
                        </w:rPr>
                        <w:t xml:space="preserve">Día </w:t>
                      </w:r>
                      <w:r w:rsidRPr="00176333">
                        <w:rPr>
                          <w:rFonts w:cstheme="minorHAnsi"/>
                          <w:i/>
                        </w:rPr>
                        <w:t>penitencial</w:t>
                      </w:r>
                      <w:r w:rsidRPr="00176333">
                        <w:rPr>
                          <w:rFonts w:cstheme="minorHAnsi"/>
                        </w:rPr>
                        <w:t xml:space="preserve"> obligatorio para toda la Iglesia, </w:t>
                      </w:r>
                    </w:p>
                    <w:p w:rsidR="00AD1A2C" w:rsidRDefault="00AD1A2C" w:rsidP="00AD1A2C">
                      <w:pPr>
                        <w:spacing w:after="0"/>
                        <w:ind w:left="0" w:firstLine="0"/>
                        <w:jc w:val="center"/>
                        <w:rPr>
                          <w:rFonts w:cstheme="minorHAnsi"/>
                        </w:rPr>
                      </w:pPr>
                      <w:proofErr w:type="gramStart"/>
                      <w:r w:rsidRPr="00176333">
                        <w:rPr>
                          <w:rFonts w:cstheme="minorHAnsi"/>
                        </w:rPr>
                        <w:t>de</w:t>
                      </w:r>
                      <w:proofErr w:type="gramEnd"/>
                      <w:r w:rsidRPr="00176333">
                        <w:rPr>
                          <w:rFonts w:cstheme="minorHAnsi"/>
                        </w:rPr>
                        <w:t xml:space="preserve"> </w:t>
                      </w:r>
                      <w:r w:rsidRPr="00176333">
                        <w:rPr>
                          <w:rFonts w:cstheme="minorHAnsi"/>
                          <w:i/>
                        </w:rPr>
                        <w:t>abstinencia</w:t>
                      </w:r>
                      <w:r w:rsidRPr="00176333">
                        <w:rPr>
                          <w:rFonts w:cstheme="minorHAnsi"/>
                        </w:rPr>
                        <w:t xml:space="preserve"> y </w:t>
                      </w:r>
                      <w:r w:rsidRPr="00176333">
                        <w:rPr>
                          <w:rFonts w:cstheme="minorHAnsi"/>
                          <w:i/>
                        </w:rPr>
                        <w:t>ayuno</w:t>
                      </w:r>
                      <w:r>
                        <w:rPr>
                          <w:rFonts w:cstheme="minorHAnsi"/>
                        </w:rPr>
                        <w:t xml:space="preserve">. </w:t>
                      </w:r>
                    </w:p>
                    <w:p w:rsidR="00AD1A2C" w:rsidRPr="00771F7E" w:rsidRDefault="00AD1A2C" w:rsidP="00AD1A2C">
                      <w:pPr>
                        <w:spacing w:after="0"/>
                        <w:ind w:left="0" w:firstLine="0"/>
                        <w:jc w:val="center"/>
                        <w:rPr>
                          <w:rFonts w:cstheme="minorHAnsi"/>
                        </w:rPr>
                      </w:pPr>
                      <w:r>
                        <w:rPr>
                          <w:rFonts w:cstheme="minorHAnsi"/>
                        </w:rPr>
                        <w:t>(CIC canon 1251)</w:t>
                      </w:r>
                    </w:p>
                  </w:txbxContent>
                </v:textbox>
                <w10:wrap type="tight"/>
              </v:shape>
            </w:pict>
          </mc:Fallback>
        </mc:AlternateContent>
      </w:r>
      <w:r w:rsidRPr="000A701B">
        <w:rPr>
          <w:rFonts w:cstheme="minorHAnsi"/>
        </w:rPr>
        <w:t>Al inicio de la Cuaresma ya desde hace muchos siglos la comunidad cristiana recibe en la frente el austero signo de la ceniza, una vez que la lectura de la Palabra nos ha invitado a la conversión. Como dice el Ceremonial de los Obispos, “este signo de penitencia significa la condición del hombre pecador, que confiesa públicamente su culpa delante de Dios, y así expresa su voluntad interior de conversión”.</w:t>
      </w:r>
    </w:p>
    <w:p w:rsidR="00AD1A2C" w:rsidRDefault="00AD1A2C" w:rsidP="00AD1A2C">
      <w:pPr>
        <w:spacing w:after="0"/>
        <w:ind w:left="0" w:firstLine="284"/>
        <w:rPr>
          <w:rFonts w:cstheme="minorHAnsi"/>
        </w:rPr>
      </w:pPr>
      <w:r w:rsidRPr="000A701B">
        <w:rPr>
          <w:rFonts w:cstheme="minorHAnsi"/>
        </w:rPr>
        <w:t>El camino de la conversión empieza con e</w:t>
      </w:r>
      <w:r>
        <w:rPr>
          <w:rFonts w:cstheme="minorHAnsi"/>
        </w:rPr>
        <w:t>l</w:t>
      </w:r>
      <w:r w:rsidRPr="000A701B">
        <w:rPr>
          <w:rFonts w:cstheme="minorHAnsi"/>
        </w:rPr>
        <w:t xml:space="preserve"> signo de la </w:t>
      </w:r>
      <w:r w:rsidRPr="00176333">
        <w:rPr>
          <w:rFonts w:cstheme="minorHAnsi"/>
          <w:i/>
        </w:rPr>
        <w:t>ceniza</w:t>
      </w:r>
      <w:r w:rsidRPr="000A701B">
        <w:rPr>
          <w:rFonts w:cstheme="minorHAnsi"/>
        </w:rPr>
        <w:t xml:space="preserve"> y acaba en la Vigilia con el del </w:t>
      </w:r>
      <w:r w:rsidRPr="00176333">
        <w:rPr>
          <w:rFonts w:cstheme="minorHAnsi"/>
          <w:i/>
        </w:rPr>
        <w:t>fuego</w:t>
      </w:r>
      <w:r w:rsidRPr="000A701B">
        <w:rPr>
          <w:rFonts w:cstheme="minorHAnsi"/>
        </w:rPr>
        <w:t xml:space="preserve">, el </w:t>
      </w:r>
      <w:r w:rsidRPr="00176333">
        <w:rPr>
          <w:rFonts w:cstheme="minorHAnsi"/>
          <w:i/>
        </w:rPr>
        <w:t>agua</w:t>
      </w:r>
      <w:r w:rsidRPr="000A701B">
        <w:rPr>
          <w:rFonts w:cstheme="minorHAnsi"/>
        </w:rPr>
        <w:t xml:space="preserve"> y la </w:t>
      </w:r>
      <w:r w:rsidRPr="00176333">
        <w:rPr>
          <w:rFonts w:cstheme="minorHAnsi"/>
          <w:i/>
        </w:rPr>
        <w:t>luz</w:t>
      </w:r>
      <w:r w:rsidRPr="000A701B">
        <w:rPr>
          <w:rFonts w:cstheme="minorHAnsi"/>
        </w:rPr>
        <w:t>. Es una unidad dinámica que quiere comprometer a cada cristiano en su seguimiento de Cristo y comunicarle la gracia pascual: a través de la renuncia y la cruz, hasta la nueva existencia de resucitados.</w:t>
      </w:r>
    </w:p>
    <w:p w:rsidR="00AD1A2C" w:rsidRPr="000A701B" w:rsidRDefault="00AD1A2C" w:rsidP="00AD1A2C">
      <w:pPr>
        <w:pStyle w:val="Textoindependiente"/>
        <w:spacing w:line="276" w:lineRule="auto"/>
        <w:ind w:firstLine="284"/>
        <w:jc w:val="both"/>
        <w:rPr>
          <w:rFonts w:cstheme="minorHAnsi"/>
        </w:rPr>
      </w:pPr>
      <w:r w:rsidRPr="000A701B">
        <w:rPr>
          <w:rFonts w:asciiTheme="minorHAnsi" w:hAnsiTheme="minorHAnsi" w:cstheme="minorHAnsi"/>
          <w:sz w:val="22"/>
          <w:szCs w:val="22"/>
        </w:rPr>
        <w:t xml:space="preserve">El simbolismo de la ceniza es claro: </w:t>
      </w:r>
      <w:r>
        <w:rPr>
          <w:rFonts w:asciiTheme="minorHAnsi" w:hAnsiTheme="minorHAnsi" w:cstheme="minorHAnsi"/>
          <w:sz w:val="22"/>
          <w:szCs w:val="22"/>
        </w:rPr>
        <w:t>nos recuerda</w:t>
      </w:r>
      <w:r w:rsidRPr="000A701B">
        <w:rPr>
          <w:rFonts w:asciiTheme="minorHAnsi" w:hAnsiTheme="minorHAnsi" w:cstheme="minorHAnsi"/>
          <w:sz w:val="22"/>
          <w:szCs w:val="22"/>
        </w:rPr>
        <w:t xml:space="preserve"> que el hombre está hecho del polvo de la tierra y es caduco, nos hace humildes. Abrahán, al dialogar con Dios la salvación de Sodoma y Gomorra, reconoce que no tiene derecho a nada, porque es “polvo y ceniza”.</w:t>
      </w:r>
      <w:r>
        <w:rPr>
          <w:rFonts w:asciiTheme="minorHAnsi" w:hAnsiTheme="minorHAnsi" w:cstheme="minorHAnsi"/>
          <w:sz w:val="22"/>
          <w:szCs w:val="22"/>
        </w:rPr>
        <w:t xml:space="preserve"> </w:t>
      </w:r>
      <w:r w:rsidRPr="000A701B">
        <w:rPr>
          <w:rFonts w:asciiTheme="minorHAnsi" w:hAnsiTheme="minorHAnsi" w:cstheme="minorHAnsi"/>
          <w:sz w:val="22"/>
          <w:szCs w:val="22"/>
        </w:rPr>
        <w:t>La humildad aumenta y se hace sentido penitencial cuando recordamos que además somos pecadores. No es extraño que desde el Antiguo Testamento la penitencia se expresara con la ceniza.</w:t>
      </w:r>
    </w:p>
    <w:p w:rsidR="00AD1A2C" w:rsidRDefault="00AD1A2C" w:rsidP="00AD1A2C">
      <w:pPr>
        <w:spacing w:after="0"/>
        <w:ind w:left="0" w:firstLine="284"/>
        <w:rPr>
          <w:rFonts w:cstheme="minorHAnsi"/>
        </w:rPr>
      </w:pPr>
      <w:r w:rsidRPr="000A701B">
        <w:rPr>
          <w:rFonts w:cstheme="minorHAnsi"/>
        </w:rPr>
        <w:t>El destino es la Pascua, la vida. Pero el camino pasa también por la renuncia y la humildad. El “hombre viejo” tiene que dejar paso al “hombre nuevo”. No está mal que el signo de la ceniza nos lo recuerde.</w:t>
      </w:r>
    </w:p>
    <w:p w:rsidR="00AD1A2C" w:rsidRPr="000A701B" w:rsidRDefault="00AD1A2C" w:rsidP="00AD1A2C">
      <w:pPr>
        <w:spacing w:after="0"/>
        <w:ind w:left="0" w:firstLine="284"/>
        <w:rPr>
          <w:rFonts w:cstheme="minorHAnsi"/>
        </w:rPr>
      </w:pPr>
      <w:r>
        <w:rPr>
          <w:rFonts w:eastAsia="Times New Roman" w:cstheme="minorHAnsi"/>
          <w:noProof/>
          <w:lang w:eastAsia="es-AR"/>
        </w:rPr>
        <mc:AlternateContent>
          <mc:Choice Requires="wps">
            <w:drawing>
              <wp:anchor distT="0" distB="0" distL="36195" distR="36195" simplePos="0" relativeHeight="251675648" behindDoc="1" locked="0" layoutInCell="1" allowOverlap="1">
                <wp:simplePos x="0" y="0"/>
                <wp:positionH relativeFrom="column">
                  <wp:posOffset>4144010</wp:posOffset>
                </wp:positionH>
                <wp:positionV relativeFrom="paragraph">
                  <wp:posOffset>50800</wp:posOffset>
                </wp:positionV>
                <wp:extent cx="2363470" cy="1839595"/>
                <wp:effectExtent l="0" t="1905" r="1270" b="0"/>
                <wp:wrapTight wrapText="bothSides">
                  <wp:wrapPolygon edited="0">
                    <wp:start x="-87" y="0"/>
                    <wp:lineTo x="-87" y="21488"/>
                    <wp:lineTo x="21600" y="21488"/>
                    <wp:lineTo x="21600" y="0"/>
                    <wp:lineTo x="-87" y="0"/>
                  </wp:wrapPolygon>
                </wp:wrapTight>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183959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AD1A2C" w:rsidRDefault="00AD1A2C" w:rsidP="00AD1A2C">
                            <w:pPr>
                              <w:spacing w:after="0" w:line="240" w:lineRule="auto"/>
                              <w:ind w:left="0" w:firstLine="0"/>
                              <w:jc w:val="center"/>
                              <w:rPr>
                                <w:lang w:val="es-ES"/>
                              </w:rPr>
                            </w:pPr>
                            <w:r>
                              <w:rPr>
                                <w:rFonts w:ascii="Tahoma" w:hAnsi="Tahoma" w:cs="Tahoma"/>
                                <w:noProof/>
                                <w:color w:val="504945"/>
                                <w:sz w:val="20"/>
                                <w:szCs w:val="20"/>
                                <w:lang w:eastAsia="es-AR"/>
                              </w:rPr>
                              <w:drawing>
                                <wp:inline distT="0" distB="0" distL="0" distR="0" wp14:anchorId="0314C997" wp14:editId="4F864B3E">
                                  <wp:extent cx="2122916" cy="1438275"/>
                                  <wp:effectExtent l="19050" t="0" r="0" b="0"/>
                                  <wp:docPr id="76" name="BLOGGER_PHOTO_ID_5439751952694921538" descr="http://2.bp.blogspot.com/_ZaKe2YaVm9k/S33hlHaeSUI/AAAAAAAAL_U/DJNNzMphF_U/s400/Miercoles+Ceniza+Mercede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39751952694921538" descr="http://2.bp.blogspot.com/_ZaKe2YaVm9k/S33hlHaeSUI/AAAAAAAAL_U/DJNNzMphF_U/s400/Miercoles+Ceniza+Mercedes+03.JPG"/>
                                          <pic:cNvPicPr>
                                            <a:picLocks noChangeAspect="1" noChangeArrowheads="1"/>
                                          </pic:cNvPicPr>
                                        </pic:nvPicPr>
                                        <pic:blipFill>
                                          <a:blip r:embed="rId28" cstate="screen"/>
                                          <a:srcRect/>
                                          <a:stretch>
                                            <a:fillRect/>
                                          </a:stretch>
                                        </pic:blipFill>
                                        <pic:spPr bwMode="auto">
                                          <a:xfrm>
                                            <a:off x="0" y="0"/>
                                            <a:ext cx="2122916" cy="1438275"/>
                                          </a:xfrm>
                                          <a:prstGeom prst="rect">
                                            <a:avLst/>
                                          </a:prstGeom>
                                          <a:noFill/>
                                          <a:ln w="9525">
                                            <a:noFill/>
                                            <a:miter lim="800000"/>
                                            <a:headEnd/>
                                            <a:tailEnd/>
                                          </a:ln>
                                        </pic:spPr>
                                      </pic:pic>
                                    </a:graphicData>
                                  </a:graphic>
                                </wp:inline>
                              </w:drawing>
                            </w:r>
                          </w:p>
                          <w:p w:rsidR="00AD1A2C" w:rsidRPr="00BD2151" w:rsidRDefault="00AD1A2C" w:rsidP="00AD1A2C">
                            <w:pPr>
                              <w:spacing w:after="0" w:line="240" w:lineRule="auto"/>
                              <w:ind w:left="0" w:firstLine="0"/>
                              <w:jc w:val="center"/>
                              <w:rPr>
                                <w:rFonts w:cstheme="minorHAnsi"/>
                                <w:sz w:val="20"/>
                              </w:rPr>
                            </w:pPr>
                            <w:r w:rsidRPr="00BD2151">
                              <w:rPr>
                                <w:rFonts w:cstheme="minorHAnsi"/>
                                <w:sz w:val="20"/>
                              </w:rPr>
                              <w:t>“Acuérdate de que eres polvo</w:t>
                            </w:r>
                          </w:p>
                          <w:p w:rsidR="00AD1A2C" w:rsidRPr="00BD2151" w:rsidRDefault="00AD1A2C" w:rsidP="00AD1A2C">
                            <w:pPr>
                              <w:spacing w:after="0" w:line="240" w:lineRule="auto"/>
                              <w:ind w:left="0" w:firstLine="0"/>
                              <w:jc w:val="center"/>
                              <w:rPr>
                                <w:sz w:val="20"/>
                                <w:lang w:val="es-ES"/>
                              </w:rPr>
                            </w:pPr>
                            <w:r w:rsidRPr="00BD2151">
                              <w:rPr>
                                <w:rFonts w:cstheme="minorHAnsi"/>
                                <w:sz w:val="20"/>
                              </w:rPr>
                              <w:t xml:space="preserve"> y al polvo volverás” Gn 3,19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25" o:spid="_x0000_s1064" type="#_x0000_t202" style="position:absolute;left:0;text-align:left;margin-left:326.3pt;margin-top:4pt;width:186.1pt;height:144.85pt;z-index:-251609088;visibility:visible;mso-wrap-style:square;mso-width-percent:0;mso-height-percent:200;mso-wrap-distance-left:2.85pt;mso-wrap-distance-top:0;mso-wrap-distance-right:2.85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" stroked="f" strokeweight=".25pt">
                <v:textbox style="mso-fit-shape-to-text:t">
                  <w:txbxContent>
                    <w:p w:rsidR="00AD1A2C" w:rsidRDefault="00AD1A2C" w:rsidP="00AD1A2C">
                      <w:pPr>
                        <w:spacing w:after="0" w:line="240" w:lineRule="auto"/>
                        <w:ind w:left="0" w:firstLine="0"/>
                        <w:jc w:val="center"/>
                        <w:rPr>
                          <w:lang w:val="es-ES"/>
                        </w:rPr>
                      </w:pPr>
                      <w:r>
                        <w:rPr>
                          <w:rFonts w:ascii="Tahoma" w:hAnsi="Tahoma" w:cs="Tahoma"/>
                          <w:noProof/>
                          <w:color w:val="504945"/>
                          <w:sz w:val="20"/>
                          <w:szCs w:val="20"/>
                          <w:lang w:eastAsia="es-AR"/>
                        </w:rPr>
                        <w:drawing>
                          <wp:inline distT="0" distB="0" distL="0" distR="0" wp14:anchorId="0314C997" wp14:editId="4F864B3E">
                            <wp:extent cx="2122916" cy="1438275"/>
                            <wp:effectExtent l="19050" t="0" r="0" b="0"/>
                            <wp:docPr id="76" name="BLOGGER_PHOTO_ID_5439751952694921538" descr="http://2.bp.blogspot.com/_ZaKe2YaVm9k/S33hlHaeSUI/AAAAAAAAL_U/DJNNzMphF_U/s400/Miercoles+Ceniza+Mercede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39751952694921538" descr="http://2.bp.blogspot.com/_ZaKe2YaVm9k/S33hlHaeSUI/AAAAAAAAL_U/DJNNzMphF_U/s400/Miercoles+Ceniza+Mercedes+03.JPG"/>
                                    <pic:cNvPicPr>
                                      <a:picLocks noChangeAspect="1" noChangeArrowheads="1"/>
                                    </pic:cNvPicPr>
                                  </pic:nvPicPr>
                                  <pic:blipFill>
                                    <a:blip r:embed="rId29" cstate="screen"/>
                                    <a:srcRect/>
                                    <a:stretch>
                                      <a:fillRect/>
                                    </a:stretch>
                                  </pic:blipFill>
                                  <pic:spPr bwMode="auto">
                                    <a:xfrm>
                                      <a:off x="0" y="0"/>
                                      <a:ext cx="2122916" cy="1438275"/>
                                    </a:xfrm>
                                    <a:prstGeom prst="rect">
                                      <a:avLst/>
                                    </a:prstGeom>
                                    <a:noFill/>
                                    <a:ln w="9525">
                                      <a:noFill/>
                                      <a:miter lim="800000"/>
                                      <a:headEnd/>
                                      <a:tailEnd/>
                                    </a:ln>
                                  </pic:spPr>
                                </pic:pic>
                              </a:graphicData>
                            </a:graphic>
                          </wp:inline>
                        </w:drawing>
                      </w:r>
                    </w:p>
                    <w:p w:rsidR="00AD1A2C" w:rsidRPr="00BD2151" w:rsidRDefault="00AD1A2C" w:rsidP="00AD1A2C">
                      <w:pPr>
                        <w:spacing w:after="0" w:line="240" w:lineRule="auto"/>
                        <w:ind w:left="0" w:firstLine="0"/>
                        <w:jc w:val="center"/>
                        <w:rPr>
                          <w:rFonts w:cstheme="minorHAnsi"/>
                          <w:sz w:val="20"/>
                        </w:rPr>
                      </w:pPr>
                      <w:r w:rsidRPr="00BD2151">
                        <w:rPr>
                          <w:rFonts w:cstheme="minorHAnsi"/>
                          <w:sz w:val="20"/>
                        </w:rPr>
                        <w:t>“Acuérdate de que eres polvo</w:t>
                      </w:r>
                    </w:p>
                    <w:p w:rsidR="00AD1A2C" w:rsidRPr="00BD2151" w:rsidRDefault="00AD1A2C" w:rsidP="00AD1A2C">
                      <w:pPr>
                        <w:spacing w:after="0" w:line="240" w:lineRule="auto"/>
                        <w:ind w:left="0" w:firstLine="0"/>
                        <w:jc w:val="center"/>
                        <w:rPr>
                          <w:sz w:val="20"/>
                          <w:lang w:val="es-ES"/>
                        </w:rPr>
                      </w:pPr>
                      <w:r w:rsidRPr="00BD2151">
                        <w:rPr>
                          <w:rFonts w:cstheme="minorHAnsi"/>
                          <w:sz w:val="20"/>
                        </w:rPr>
                        <w:t xml:space="preserve"> </w:t>
                      </w:r>
                      <w:proofErr w:type="gramStart"/>
                      <w:r w:rsidRPr="00BD2151">
                        <w:rPr>
                          <w:rFonts w:cstheme="minorHAnsi"/>
                          <w:sz w:val="20"/>
                        </w:rPr>
                        <w:t>y</w:t>
                      </w:r>
                      <w:proofErr w:type="gramEnd"/>
                      <w:r w:rsidRPr="00BD2151">
                        <w:rPr>
                          <w:rFonts w:cstheme="minorHAnsi"/>
                          <w:sz w:val="20"/>
                        </w:rPr>
                        <w:t xml:space="preserve"> al polvo volverás” </w:t>
                      </w:r>
                      <w:proofErr w:type="spellStart"/>
                      <w:r w:rsidRPr="00BD2151">
                        <w:rPr>
                          <w:rFonts w:cstheme="minorHAnsi"/>
                          <w:sz w:val="20"/>
                        </w:rPr>
                        <w:t>Gn</w:t>
                      </w:r>
                      <w:proofErr w:type="spellEnd"/>
                      <w:r w:rsidRPr="00BD2151">
                        <w:rPr>
                          <w:rFonts w:cstheme="minorHAnsi"/>
                          <w:sz w:val="20"/>
                        </w:rPr>
                        <w:t xml:space="preserve"> 3,19</w:t>
                      </w:r>
                    </w:p>
                  </w:txbxContent>
                </v:textbox>
                <w10:wrap type="tight"/>
              </v:shape>
            </w:pict>
          </mc:Fallback>
        </mc:AlternateContent>
      </w:r>
    </w:p>
    <w:p w:rsidR="00AD1A2C" w:rsidRPr="00A03B71" w:rsidRDefault="00AD1A2C" w:rsidP="00AD1A2C">
      <w:pPr>
        <w:pStyle w:val="Sangradetextonormal"/>
        <w:spacing w:line="276" w:lineRule="auto"/>
        <w:ind w:left="0" w:firstLine="284"/>
        <w:rPr>
          <w:rFonts w:asciiTheme="minorHAnsi" w:hAnsiTheme="minorHAnsi" w:cstheme="minorHAnsi"/>
          <w:i/>
          <w:sz w:val="22"/>
        </w:rPr>
      </w:pPr>
      <w:r w:rsidRPr="00A03B71">
        <w:rPr>
          <w:rFonts w:asciiTheme="minorHAnsi" w:hAnsiTheme="minorHAnsi" w:cstheme="minorHAnsi"/>
          <w:i/>
          <w:sz w:val="22"/>
        </w:rPr>
        <w:t>Sugerencia para la realización práctica pastoral</w:t>
      </w:r>
      <w:r>
        <w:rPr>
          <w:rFonts w:asciiTheme="minorHAnsi" w:hAnsiTheme="minorHAnsi" w:cstheme="minorHAnsi"/>
          <w:i/>
          <w:sz w:val="22"/>
        </w:rPr>
        <w:t>:</w:t>
      </w:r>
    </w:p>
    <w:p w:rsidR="00AD1A2C" w:rsidRPr="000A701B" w:rsidRDefault="00AD1A2C" w:rsidP="00AD1A2C">
      <w:pPr>
        <w:spacing w:after="0"/>
        <w:ind w:left="0" w:firstLine="284"/>
        <w:rPr>
          <w:rFonts w:cstheme="minorHAnsi"/>
        </w:rPr>
      </w:pPr>
      <w:r>
        <w:rPr>
          <w:rFonts w:ascii="MSTT31c637" w:hAnsi="MSTT31c637" w:cs="MSTT31c637"/>
          <w:noProof/>
          <w:sz w:val="24"/>
          <w:szCs w:val="24"/>
          <w:lang w:eastAsia="es-AR"/>
        </w:rPr>
        <mc:AlternateContent>
          <mc:Choice Requires="wps">
            <w:drawing>
              <wp:anchor distT="0" distB="0" distL="114300" distR="114300" simplePos="0" relativeHeight="251676672" behindDoc="1" locked="0" layoutInCell="1" allowOverlap="1">
                <wp:simplePos x="0" y="0"/>
                <wp:positionH relativeFrom="column">
                  <wp:posOffset>4146550</wp:posOffset>
                </wp:positionH>
                <wp:positionV relativeFrom="paragraph">
                  <wp:posOffset>1569720</wp:posOffset>
                </wp:positionV>
                <wp:extent cx="2366010" cy="1906270"/>
                <wp:effectExtent l="2540" t="4445" r="3175" b="3810"/>
                <wp:wrapTight wrapText="bothSides">
                  <wp:wrapPolygon edited="0">
                    <wp:start x="-87" y="0"/>
                    <wp:lineTo x="-87" y="21492"/>
                    <wp:lineTo x="21600" y="21492"/>
                    <wp:lineTo x="21600" y="0"/>
                    <wp:lineTo x="-87" y="0"/>
                  </wp:wrapPolygon>
                </wp:wrapTight>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010" cy="190627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AD1A2C" w:rsidRDefault="00AD1A2C" w:rsidP="00AD1A2C">
                            <w:pPr>
                              <w:spacing w:after="0" w:line="240" w:lineRule="auto"/>
                              <w:ind w:left="0" w:firstLine="0"/>
                              <w:jc w:val="center"/>
                              <w:rPr>
                                <w:lang w:val="es-ES"/>
                              </w:rPr>
                            </w:pPr>
                            <w:r>
                              <w:rPr>
                                <w:noProof/>
                                <w:lang w:eastAsia="es-AR"/>
                              </w:rPr>
                              <w:drawing>
                                <wp:inline distT="0" distB="0" distL="0" distR="0" wp14:anchorId="48674328" wp14:editId="3C882089">
                                  <wp:extent cx="2125345" cy="1504950"/>
                                  <wp:effectExtent l="19050" t="0" r="8255" b="0"/>
                                  <wp:docPr id="80" name="Imagen 14" descr="[B+Clausura+3_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Clausura+3_0164.jpg]"/>
                                          <pic:cNvPicPr>
                                            <a:picLocks noChangeAspect="1" noChangeArrowheads="1"/>
                                          </pic:cNvPicPr>
                                        </pic:nvPicPr>
                                        <pic:blipFill>
                                          <a:blip r:embed="rId30" cstate="screen"/>
                                          <a:srcRect/>
                                          <a:stretch>
                                            <a:fillRect/>
                                          </a:stretch>
                                        </pic:blipFill>
                                        <pic:spPr bwMode="auto">
                                          <a:xfrm>
                                            <a:off x="0" y="0"/>
                                            <a:ext cx="2125345" cy="1504950"/>
                                          </a:xfrm>
                                          <a:prstGeom prst="rect">
                                            <a:avLst/>
                                          </a:prstGeom>
                                          <a:noFill/>
                                          <a:ln w="9525">
                                            <a:noFill/>
                                            <a:miter lim="800000"/>
                                            <a:headEnd/>
                                            <a:tailEnd/>
                                          </a:ln>
                                        </pic:spPr>
                                      </pic:pic>
                                    </a:graphicData>
                                  </a:graphic>
                                </wp:inline>
                              </w:drawing>
                            </w:r>
                          </w:p>
                          <w:p w:rsidR="00AD1A2C" w:rsidRDefault="00AD1A2C" w:rsidP="00AD1A2C">
                            <w:pPr>
                              <w:spacing w:after="0" w:line="240" w:lineRule="auto"/>
                              <w:ind w:left="0" w:firstLine="0"/>
                              <w:jc w:val="center"/>
                              <w:rPr>
                                <w:rFonts w:cstheme="minorHAnsi"/>
                                <w:sz w:val="20"/>
                              </w:rPr>
                            </w:pPr>
                            <w:r w:rsidRPr="00BD2151">
                              <w:rPr>
                                <w:rFonts w:cstheme="minorHAnsi"/>
                                <w:sz w:val="20"/>
                              </w:rPr>
                              <w:t xml:space="preserve">“Conviértete y cree en el Evangelio” </w:t>
                            </w:r>
                          </w:p>
                          <w:p w:rsidR="00AD1A2C" w:rsidRPr="00BD2151" w:rsidRDefault="00AD1A2C" w:rsidP="00AD1A2C">
                            <w:pPr>
                              <w:spacing w:after="0" w:line="240" w:lineRule="auto"/>
                              <w:ind w:left="0" w:firstLine="0"/>
                              <w:jc w:val="center"/>
                              <w:rPr>
                                <w:rFonts w:cstheme="minorHAnsi"/>
                                <w:sz w:val="20"/>
                              </w:rPr>
                            </w:pPr>
                            <w:r w:rsidRPr="00BD2151">
                              <w:rPr>
                                <w:sz w:val="20"/>
                                <w:lang w:val="es-ES"/>
                              </w:rPr>
                              <w:t>Mc 1,15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24" o:spid="_x0000_s1065" type="#_x0000_t202" style="position:absolute;left:0;text-align:left;margin-left:326.5pt;margin-top:123.6pt;width:186.3pt;height:150.1pt;z-index:-251608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" stroked="f" strokeweight=".25pt">
                <v:textbox style="mso-fit-shape-to-text:t">
                  <w:txbxContent>
                    <w:p w:rsidR="00AD1A2C" w:rsidRDefault="00AD1A2C" w:rsidP="00AD1A2C">
                      <w:pPr>
                        <w:spacing w:after="0" w:line="240" w:lineRule="auto"/>
                        <w:ind w:left="0" w:firstLine="0"/>
                        <w:jc w:val="center"/>
                        <w:rPr>
                          <w:lang w:val="es-ES"/>
                        </w:rPr>
                      </w:pPr>
                      <w:r>
                        <w:rPr>
                          <w:noProof/>
                          <w:lang w:eastAsia="es-AR"/>
                        </w:rPr>
                        <w:drawing>
                          <wp:inline distT="0" distB="0" distL="0" distR="0" wp14:anchorId="48674328" wp14:editId="3C882089">
                            <wp:extent cx="2125345" cy="1504950"/>
                            <wp:effectExtent l="19050" t="0" r="8255" b="0"/>
                            <wp:docPr id="80" name="Imagen 14" descr="[B+Clausura+3_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Clausura+3_0164.jpg]"/>
                                    <pic:cNvPicPr>
                                      <a:picLocks noChangeAspect="1" noChangeArrowheads="1"/>
                                    </pic:cNvPicPr>
                                  </pic:nvPicPr>
                                  <pic:blipFill>
                                    <a:blip r:embed="rId31" cstate="screen"/>
                                    <a:srcRect/>
                                    <a:stretch>
                                      <a:fillRect/>
                                    </a:stretch>
                                  </pic:blipFill>
                                  <pic:spPr bwMode="auto">
                                    <a:xfrm>
                                      <a:off x="0" y="0"/>
                                      <a:ext cx="2125345" cy="1504950"/>
                                    </a:xfrm>
                                    <a:prstGeom prst="rect">
                                      <a:avLst/>
                                    </a:prstGeom>
                                    <a:noFill/>
                                    <a:ln w="9525">
                                      <a:noFill/>
                                      <a:miter lim="800000"/>
                                      <a:headEnd/>
                                      <a:tailEnd/>
                                    </a:ln>
                                  </pic:spPr>
                                </pic:pic>
                              </a:graphicData>
                            </a:graphic>
                          </wp:inline>
                        </w:drawing>
                      </w:r>
                    </w:p>
                    <w:p w:rsidR="00AD1A2C" w:rsidRDefault="00AD1A2C" w:rsidP="00AD1A2C">
                      <w:pPr>
                        <w:spacing w:after="0" w:line="240" w:lineRule="auto"/>
                        <w:ind w:left="0" w:firstLine="0"/>
                        <w:jc w:val="center"/>
                        <w:rPr>
                          <w:rFonts w:cstheme="minorHAnsi"/>
                          <w:sz w:val="20"/>
                        </w:rPr>
                      </w:pPr>
                      <w:r w:rsidRPr="00BD2151">
                        <w:rPr>
                          <w:rFonts w:cstheme="minorHAnsi"/>
                          <w:sz w:val="20"/>
                        </w:rPr>
                        <w:t xml:space="preserve">“Conviértete y cree en el Evangelio” </w:t>
                      </w:r>
                    </w:p>
                    <w:p w:rsidR="00AD1A2C" w:rsidRPr="00BD2151" w:rsidRDefault="00AD1A2C" w:rsidP="00AD1A2C">
                      <w:pPr>
                        <w:spacing w:after="0" w:line="240" w:lineRule="auto"/>
                        <w:ind w:left="0" w:firstLine="0"/>
                        <w:jc w:val="center"/>
                        <w:rPr>
                          <w:rFonts w:cstheme="minorHAnsi"/>
                          <w:sz w:val="20"/>
                        </w:rPr>
                      </w:pPr>
                      <w:r w:rsidRPr="00BD2151">
                        <w:rPr>
                          <w:sz w:val="20"/>
                          <w:lang w:val="es-ES"/>
                        </w:rPr>
                        <w:t>Mc 1,15</w:t>
                      </w:r>
                    </w:p>
                  </w:txbxContent>
                </v:textbox>
                <w10:wrap type="tight"/>
              </v:shape>
            </w:pict>
          </mc:Fallback>
        </mc:AlternateContent>
      </w:r>
      <w:r>
        <w:rPr>
          <w:rFonts w:cstheme="minorHAnsi"/>
          <w:lang w:val="es-ES"/>
        </w:rPr>
        <w:t>E</w:t>
      </w:r>
      <w:r w:rsidRPr="000A701B">
        <w:rPr>
          <w:rFonts w:cstheme="minorHAnsi"/>
        </w:rPr>
        <w:t>l Misal pone una doble fórmula para la imposición de la ceniza, se p</w:t>
      </w:r>
      <w:r>
        <w:rPr>
          <w:rFonts w:cstheme="minorHAnsi"/>
        </w:rPr>
        <w:t>uede</w:t>
      </w:r>
      <w:r w:rsidRPr="000A701B">
        <w:rPr>
          <w:rFonts w:cstheme="minorHAnsi"/>
        </w:rPr>
        <w:t xml:space="preserve"> desdobla</w:t>
      </w:r>
      <w:r>
        <w:rPr>
          <w:rFonts w:cstheme="minorHAnsi"/>
        </w:rPr>
        <w:t xml:space="preserve">r también el gesto. El ministro </w:t>
      </w:r>
      <w:r w:rsidRPr="000A701B">
        <w:rPr>
          <w:rFonts w:cstheme="minorHAnsi"/>
        </w:rPr>
        <w:t xml:space="preserve">impone la ceniza en la frente a los fieles que van pasando, mientras les dice la fórmula relativa: “Acuérdate de que eres polvo y al polvo volverás”. Entonces los fieles pasan a donde se encuentra otro ministro, que les </w:t>
      </w:r>
      <w:r>
        <w:rPr>
          <w:rFonts w:cstheme="minorHAnsi"/>
        </w:rPr>
        <w:t>presenta</w:t>
      </w:r>
      <w:r w:rsidRPr="000A701B">
        <w:rPr>
          <w:rFonts w:cstheme="minorHAnsi"/>
        </w:rPr>
        <w:t xml:space="preserve"> el Evangeliario o el leccionario abierto, para que lo besen (o tal vez para que lo toquen con la mano), mientras pronuncia la segunda fórmula del Misal: “Conviérte</w:t>
      </w:r>
      <w:r>
        <w:rPr>
          <w:rFonts w:cstheme="minorHAnsi"/>
        </w:rPr>
        <w:t>te y cree en el Evangelio”, (para agilizar si son muchos fieles, pueden ser varios ministros con los dos signos).</w:t>
      </w:r>
    </w:p>
    <w:p w:rsidR="00AD1A2C" w:rsidRDefault="00AD1A2C" w:rsidP="00AD1A2C">
      <w:pPr>
        <w:spacing w:after="0"/>
        <w:ind w:left="0" w:firstLine="284"/>
        <w:rPr>
          <w:rFonts w:cstheme="minorHAnsi"/>
        </w:rPr>
      </w:pPr>
      <w:r w:rsidRPr="000A701B">
        <w:rPr>
          <w:rFonts w:cstheme="minorHAnsi"/>
        </w:rPr>
        <w:t xml:space="preserve">La </w:t>
      </w:r>
      <w:r w:rsidRPr="00D14D8D">
        <w:rPr>
          <w:rFonts w:cstheme="minorHAnsi"/>
          <w:i/>
        </w:rPr>
        <w:t>ceniza</w:t>
      </w:r>
      <w:r w:rsidRPr="000A701B">
        <w:rPr>
          <w:rFonts w:cstheme="minorHAnsi"/>
        </w:rPr>
        <w:t xml:space="preserve"> y la </w:t>
      </w:r>
      <w:r w:rsidRPr="00D14D8D">
        <w:rPr>
          <w:rFonts w:cstheme="minorHAnsi"/>
          <w:i/>
        </w:rPr>
        <w:t>Palabra</w:t>
      </w:r>
      <w:r w:rsidRPr="000A701B">
        <w:rPr>
          <w:rFonts w:cstheme="minorHAnsi"/>
        </w:rPr>
        <w:t xml:space="preserve"> son dos “recordatorios” de</w:t>
      </w:r>
      <w:r>
        <w:rPr>
          <w:rFonts w:cstheme="minorHAnsi"/>
        </w:rPr>
        <w:t xml:space="preserve">l </w:t>
      </w:r>
      <w:r w:rsidRPr="000A701B">
        <w:rPr>
          <w:rFonts w:cstheme="minorHAnsi"/>
        </w:rPr>
        <w:t>camino de convers</w:t>
      </w:r>
      <w:r>
        <w:rPr>
          <w:rFonts w:cstheme="minorHAnsi"/>
        </w:rPr>
        <w:t>ión que nos debe conducir hacia</w:t>
      </w:r>
      <w:r w:rsidRPr="000A701B">
        <w:rPr>
          <w:rFonts w:cstheme="minorHAnsi"/>
        </w:rPr>
        <w:t xml:space="preserve"> la vida pascual.</w:t>
      </w:r>
    </w:p>
    <w:p w:rsidR="00AD1A2C" w:rsidRDefault="00AD1A2C" w:rsidP="00AD1A2C">
      <w:pPr>
        <w:spacing w:after="0"/>
        <w:ind w:left="0" w:firstLine="284"/>
        <w:rPr>
          <w:rFonts w:cstheme="minorHAnsi"/>
        </w:rPr>
      </w:pPr>
    </w:p>
    <w:p w:rsidR="00AD1A2C" w:rsidRPr="00D45696" w:rsidRDefault="00AD1A2C" w:rsidP="00AD1A2C">
      <w:pPr>
        <w:spacing w:after="0"/>
        <w:ind w:left="0" w:firstLine="284"/>
        <w:rPr>
          <w:rFonts w:cstheme="minorHAnsi"/>
          <w:b/>
          <w:i/>
        </w:rPr>
      </w:pPr>
      <w:r w:rsidRPr="00D45696">
        <w:rPr>
          <w:rFonts w:cstheme="minorHAnsi"/>
          <w:b/>
          <w:i/>
        </w:rPr>
        <w:t>Proponemos un modelo:</w:t>
      </w:r>
    </w:p>
    <w:p w:rsidR="00AD1A2C" w:rsidRPr="00BD2151" w:rsidRDefault="00AD1A2C" w:rsidP="00AD1A2C">
      <w:pPr>
        <w:spacing w:after="0"/>
        <w:ind w:left="0" w:firstLine="284"/>
        <w:rPr>
          <w:rFonts w:cstheme="minorHAnsi"/>
        </w:rPr>
      </w:pPr>
      <w:r w:rsidRPr="00BD2151">
        <w:rPr>
          <w:rFonts w:cstheme="minorHAnsi"/>
          <w:i/>
          <w:color w:val="FF0000"/>
          <w:sz w:val="20"/>
        </w:rPr>
        <w:t xml:space="preserve"> (Debido a la imposición de la ceniza, se </w:t>
      </w:r>
      <w:r>
        <w:rPr>
          <w:rFonts w:cstheme="minorHAnsi"/>
          <w:i/>
          <w:color w:val="FF0000"/>
          <w:sz w:val="20"/>
        </w:rPr>
        <w:t xml:space="preserve">suprime el acto penitencial. </w:t>
      </w:r>
      <w:r w:rsidRPr="00BD2151">
        <w:rPr>
          <w:rFonts w:cstheme="minorHAnsi"/>
          <w:i/>
          <w:color w:val="FF0000"/>
          <w:sz w:val="20"/>
        </w:rPr>
        <w:t>Del saludo y las palabras introductorias, se pasa directamente a la oración colecta.)</w:t>
      </w:r>
    </w:p>
    <w:p w:rsidR="00AD1A2C" w:rsidRPr="00D14D8D" w:rsidRDefault="00AD1A2C" w:rsidP="00AD1A2C">
      <w:pPr>
        <w:spacing w:after="0"/>
        <w:ind w:left="0" w:firstLine="284"/>
        <w:rPr>
          <w:rFonts w:cstheme="minorHAnsi"/>
          <w:i/>
          <w:iCs/>
        </w:rPr>
      </w:pPr>
      <w:r w:rsidRPr="00BD2151">
        <w:rPr>
          <w:rFonts w:cstheme="minorHAnsi"/>
          <w:b/>
          <w:i/>
          <w:iCs/>
          <w:color w:val="FF0000"/>
        </w:rPr>
        <w:t>Sacerdote</w:t>
      </w:r>
      <w:r w:rsidRPr="000A701B">
        <w:rPr>
          <w:rFonts w:cstheme="minorHAnsi"/>
          <w:i/>
          <w:iCs/>
          <w:color w:val="FF0000"/>
        </w:rPr>
        <w:t>:</w:t>
      </w:r>
      <w:r>
        <w:rPr>
          <w:rFonts w:cstheme="minorHAnsi"/>
          <w:i/>
          <w:iCs/>
        </w:rPr>
        <w:t xml:space="preserve"> </w:t>
      </w:r>
      <w:r w:rsidRPr="00BD2151">
        <w:rPr>
          <w:rFonts w:cstheme="minorHAnsi"/>
          <w:bCs/>
        </w:rPr>
        <w:t>La gracia y el amor de Jesucristo, que nos llama a la conversión, esté con todos ustedes.</w:t>
      </w:r>
      <w:r>
        <w:rPr>
          <w:rFonts w:cstheme="minorHAnsi"/>
          <w:i/>
          <w:iCs/>
        </w:rPr>
        <w:t xml:space="preserve"> </w:t>
      </w:r>
      <w:r w:rsidRPr="00BD2151">
        <w:rPr>
          <w:rFonts w:cstheme="minorHAnsi"/>
          <w:bCs/>
        </w:rPr>
        <w:t>Hoy, Miércoles de Ceniza, empezamos, con toda la Iglesia, el tiempo de Cuaresma. Tiempo de preparación para la Pascua. Tiempo de conversión más intensa. Tiempo de abstinencia de todo lo secundario que nos distrae de lo esencial en nuestra vida. Tiempo de ayuno, oración y limosna generosa. Tiempo de experimentar la fuerza liberadora del perdón y la misericordia de Dios. La ceniza impuesta en nuestras cabezas será el signo de este camino de conversión que nos llevará hasta el gozo de la Pascua.</w:t>
      </w:r>
    </w:p>
    <w:p w:rsidR="00AD1A2C" w:rsidRDefault="00AD1A2C" w:rsidP="00AD1A2C">
      <w:pPr>
        <w:spacing w:after="0"/>
        <w:ind w:left="0" w:firstLine="284"/>
        <w:rPr>
          <w:rFonts w:cstheme="minorHAnsi"/>
          <w:bCs/>
        </w:rPr>
      </w:pPr>
      <w:r w:rsidRPr="00BD2151">
        <w:rPr>
          <w:rFonts w:cstheme="minorHAnsi"/>
          <w:b/>
          <w:i/>
          <w:color w:val="FF0000"/>
        </w:rPr>
        <w:t>Oración colecta:</w:t>
      </w:r>
      <w:r w:rsidRPr="00BD2151">
        <w:rPr>
          <w:rFonts w:cstheme="minorHAnsi"/>
        </w:rPr>
        <w:t xml:space="preserve"> </w:t>
      </w:r>
      <w:r w:rsidRPr="00BD2151">
        <w:rPr>
          <w:rFonts w:cstheme="minorHAnsi"/>
          <w:bCs/>
        </w:rPr>
        <w:t xml:space="preserve">Ahora, al empezar esta Eucaristía, pidámosle en silencio a Dios la gracia de la conversión. </w:t>
      </w:r>
      <w:r w:rsidRPr="00BD2151">
        <w:rPr>
          <w:rFonts w:cstheme="minorHAnsi"/>
          <w:i/>
          <w:iCs/>
          <w:color w:val="FF0000"/>
        </w:rPr>
        <w:t>(Silencio un poco más largo).</w:t>
      </w:r>
      <w:r w:rsidRPr="00BD2151">
        <w:rPr>
          <w:rFonts w:cstheme="minorHAnsi"/>
          <w:i/>
          <w:iCs/>
        </w:rPr>
        <w:t xml:space="preserve"> </w:t>
      </w:r>
      <w:r w:rsidRPr="00BD2151">
        <w:rPr>
          <w:rFonts w:cstheme="minorHAnsi"/>
          <w:bCs/>
        </w:rPr>
        <w:t>Señor, fortalécenos con tu auxilio al empezar la Cuaresma, para que nos mantengamos en espíritu de conversión; que la austeridad penitencial de estos días nos ayude en el combate cristiano contra las fuerzas del mal. Por nuestro Señor Jesucristo, tu Hijo...</w:t>
      </w:r>
    </w:p>
    <w:p w:rsidR="00AD1A2C" w:rsidRDefault="00AD1A2C" w:rsidP="00AD1A2C">
      <w:pPr>
        <w:ind w:left="0" w:firstLine="284"/>
        <w:rPr>
          <w:rFonts w:cstheme="minorHAnsi"/>
        </w:rPr>
      </w:pPr>
      <w:r>
        <w:rPr>
          <w:rFonts w:ascii="MSTT31c637" w:hAnsi="MSTT31c637" w:cs="MSTT31c637"/>
          <w:noProof/>
          <w:sz w:val="24"/>
          <w:szCs w:val="24"/>
          <w:lang w:eastAsia="es-AR"/>
        </w:rPr>
        <w:lastRenderedPageBreak/>
        <mc:AlternateContent>
          <mc:Choice Requires="wps">
            <w:drawing>
              <wp:anchor distT="0" distB="0" distL="114300" distR="114300" simplePos="0" relativeHeight="251686912" behindDoc="0" locked="0" layoutInCell="1" allowOverlap="1" wp14:anchorId="5F2AC0BF" wp14:editId="06315687">
                <wp:simplePos x="0" y="0"/>
                <wp:positionH relativeFrom="column">
                  <wp:posOffset>-90983</wp:posOffset>
                </wp:positionH>
                <wp:positionV relativeFrom="paragraph">
                  <wp:posOffset>-405536</wp:posOffset>
                </wp:positionV>
                <wp:extent cx="6539789" cy="526415"/>
                <wp:effectExtent l="0" t="0" r="33020" b="64135"/>
                <wp:wrapNone/>
                <wp:docPr id="70" name="Placa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9789" cy="526415"/>
                        </a:xfrm>
                        <a:prstGeom prst="plaque">
                          <a:avLst>
                            <a:gd name="adj" fmla="val 16667"/>
                          </a:avLst>
                        </a:prstGeom>
                        <a:gradFill rotWithShape="0">
                          <a:gsLst>
                            <a:gs pos="0">
                              <a:srgbClr val="8064A2">
                                <a:lumMod val="60000"/>
                                <a:lumOff val="40000"/>
                              </a:srgbClr>
                            </a:gs>
                            <a:gs pos="50000">
                              <a:srgbClr val="8064A2">
                                <a:lumMod val="100000"/>
                                <a:lumOff val="0"/>
                              </a:srgbClr>
                            </a:gs>
                            <a:gs pos="100000">
                              <a:srgbClr val="8064A2">
                                <a:lumMod val="60000"/>
                                <a:lumOff val="40000"/>
                              </a:srgbClr>
                            </a:gs>
                          </a:gsLst>
                          <a:lin ang="5400000" scaled="1"/>
                        </a:gradFill>
                        <a:ln w="12700">
                          <a:solidFill>
                            <a:srgbClr val="8064A2">
                              <a:lumMod val="100000"/>
                              <a:lumOff val="0"/>
                            </a:srgbClr>
                          </a:solidFill>
                          <a:miter lim="800000"/>
                          <a:headEnd/>
                          <a:tailEnd/>
                        </a:ln>
                        <a:effectLst>
                          <a:outerShdw dist="28398" dir="3806097" algn="ctr" rotWithShape="0">
                            <a:srgbClr val="8064A2">
                              <a:lumMod val="50000"/>
                              <a:lumOff val="0"/>
                            </a:srgbClr>
                          </a:outerShdw>
                        </a:effectLst>
                      </wps:spPr>
                      <wps:txbx>
                        <w:txbxContent>
                          <w:p w:rsidR="00AD1A2C" w:rsidRPr="00F4305B" w:rsidRDefault="00AD1A2C" w:rsidP="00AD1A2C">
                            <w:pPr>
                              <w:spacing w:after="0" w:line="240" w:lineRule="auto"/>
                              <w:ind w:left="0" w:firstLine="0"/>
                              <w:jc w:val="center"/>
                              <w:rPr>
                                <w:rFonts w:ascii="Arial Black" w:hAnsi="Arial Black"/>
                                <w:b/>
                                <w:iCs/>
                                <w:color w:val="FFFFFF" w:themeColor="background1"/>
                                <w:sz w:val="32"/>
                                <w:szCs w:val="28"/>
                                <w:lang w:val="es-ES"/>
                              </w:rPr>
                            </w:pPr>
                            <w:r>
                              <w:rPr>
                                <w:rFonts w:ascii="Arial Black" w:hAnsi="Arial Black"/>
                                <w:b/>
                                <w:iCs/>
                                <w:color w:val="FFFFFF" w:themeColor="background1"/>
                                <w:sz w:val="32"/>
                                <w:szCs w:val="28"/>
                              </w:rPr>
                              <w:t>Para tener en cuenta al preparar las celebraciones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6" type="#_x0000_t21" style="position:absolute;left:0;text-align:left;margin-left:-7.15pt;margin-top:-31.95pt;width:514.95pt;height:41.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" fillcolor="#b3a2c7" strokecolor="#8064a2" strokeweight="1pt">
                <v:fill color2="#8064a2" focus="50%" type="gradient"/>
                <v:shadow on="t" color="#403152" offset="1pt"/>
                <v:textbox>
                  <w:txbxContent>
                    <w:p w:rsidR="00AD1A2C" w:rsidRPr="00F4305B" w:rsidRDefault="00AD1A2C" w:rsidP="00AD1A2C">
                      <w:pPr>
                        <w:spacing w:after="0" w:line="240" w:lineRule="auto"/>
                        <w:ind w:left="0" w:firstLine="0"/>
                        <w:jc w:val="center"/>
                        <w:rPr>
                          <w:rFonts w:ascii="Arial Black" w:hAnsi="Arial Black"/>
                          <w:b/>
                          <w:iCs/>
                          <w:color w:val="FFFFFF" w:themeColor="background1"/>
                          <w:sz w:val="32"/>
                          <w:szCs w:val="28"/>
                          <w:lang w:val="es-ES"/>
                        </w:rPr>
                      </w:pPr>
                      <w:r>
                        <w:rPr>
                          <w:rFonts w:ascii="Arial Black" w:hAnsi="Arial Black"/>
                          <w:b/>
                          <w:iCs/>
                          <w:color w:val="FFFFFF" w:themeColor="background1"/>
                          <w:sz w:val="32"/>
                          <w:szCs w:val="28"/>
                        </w:rPr>
                        <w:t>Para tener en cuenta al preparar las celebraciones</w:t>
                      </w:r>
                    </w:p>
                  </w:txbxContent>
                </v:textbox>
              </v:shape>
            </w:pict>
          </mc:Fallback>
        </mc:AlternateContent>
      </w:r>
    </w:p>
    <w:p w:rsidR="00AD1A2C" w:rsidRPr="003C5AE5" w:rsidRDefault="00AD1A2C" w:rsidP="00AD1A2C">
      <w:pPr>
        <w:ind w:left="0" w:firstLine="284"/>
        <w:rPr>
          <w:rFonts w:cstheme="minorHAnsi"/>
        </w:rPr>
      </w:pPr>
      <w:r>
        <w:rPr>
          <w:rFonts w:cstheme="minorHAnsi"/>
          <w:noProof/>
          <w:lang w:eastAsia="es-AR"/>
        </w:rPr>
        <w:drawing>
          <wp:anchor distT="0" distB="0" distL="71755" distR="71755" simplePos="0" relativeHeight="251682816" behindDoc="1" locked="0" layoutInCell="1" allowOverlap="1" wp14:anchorId="47A674AE" wp14:editId="57D71CD0">
            <wp:simplePos x="0" y="0"/>
            <wp:positionH relativeFrom="column">
              <wp:posOffset>5223510</wp:posOffset>
            </wp:positionH>
            <wp:positionV relativeFrom="paragraph">
              <wp:posOffset>133985</wp:posOffset>
            </wp:positionV>
            <wp:extent cx="1052195" cy="1254125"/>
            <wp:effectExtent l="0" t="0" r="0" b="0"/>
            <wp:wrapTight wrapText="bothSides">
              <wp:wrapPolygon edited="0">
                <wp:start x="8995" y="328"/>
                <wp:lineTo x="6257" y="1312"/>
                <wp:lineTo x="1564" y="4593"/>
                <wp:lineTo x="391" y="12140"/>
                <wp:lineTo x="4693" y="20014"/>
                <wp:lineTo x="6648" y="21327"/>
                <wp:lineTo x="13687" y="21327"/>
                <wp:lineTo x="14470" y="21327"/>
                <wp:lineTo x="17598" y="16733"/>
                <wp:lineTo x="17598" y="16077"/>
                <wp:lineTo x="18380" y="16077"/>
                <wp:lineTo x="20727" y="12140"/>
                <wp:lineTo x="20727" y="10499"/>
                <wp:lineTo x="19944" y="7218"/>
                <wp:lineTo x="19162" y="4922"/>
                <wp:lineTo x="16034" y="1969"/>
                <wp:lineTo x="13296" y="328"/>
                <wp:lineTo x="8995" y="328"/>
              </wp:wrapPolygon>
            </wp:wrapTight>
            <wp:docPr id="57" name="il_fi" descr="http://elsalvadormisionero.org/sites/default/files/ci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lsalvadormisionero.org/sites/default/files/cirio.gif"/>
                    <pic:cNvPicPr>
                      <a:picLocks noChangeAspect="1" noChangeArrowheads="1"/>
                    </pic:cNvPicPr>
                  </pic:nvPicPr>
                  <pic:blipFill>
                    <a:blip r:embed="rId32" cstate="screen"/>
                    <a:srcRect/>
                    <a:stretch>
                      <a:fillRect/>
                    </a:stretch>
                  </pic:blipFill>
                  <pic:spPr bwMode="auto">
                    <a:xfrm>
                      <a:off x="0" y="0"/>
                      <a:ext cx="1052195" cy="1254125"/>
                    </a:xfrm>
                    <a:prstGeom prst="rect">
                      <a:avLst/>
                    </a:prstGeom>
                    <a:noFill/>
                    <a:ln w="9525">
                      <a:noFill/>
                      <a:miter lim="800000"/>
                      <a:headEnd/>
                      <a:tailEnd/>
                    </a:ln>
                  </pic:spPr>
                </pic:pic>
              </a:graphicData>
            </a:graphic>
          </wp:anchor>
        </w:drawing>
      </w:r>
      <w:r w:rsidRPr="003C5AE5">
        <w:rPr>
          <w:rFonts w:cstheme="minorHAnsi"/>
        </w:rPr>
        <w:t xml:space="preserve">El carácter extraordinario de estas celebraciones exige también no olvidar la </w:t>
      </w:r>
      <w:r w:rsidRPr="00160814">
        <w:rPr>
          <w:rFonts w:cstheme="minorHAnsi"/>
          <w:b/>
        </w:rPr>
        <w:t>preparación</w:t>
      </w:r>
      <w:r w:rsidRPr="003C5AE5">
        <w:rPr>
          <w:rFonts w:cstheme="minorHAnsi"/>
        </w:rPr>
        <w:t xml:space="preserve"> de determinados objetos: cómo ha de ser, por ejemplo, el cirio pascual, el recipiente del agua bautismal o del agua de la aspersión de la Noche santa, la cruz para la adoración del Viernes Santo, etc. únicamente si estos elementos materiales se preparan con antelación y pensando en su finalidad propia lograrán ser expresivos de los misterios que se celebran. Si la preparación de todos estos detalles se deja, por el contrario, a la simple improvisación del momento, se cumplirá quizá materialmente con los ritos prescritos pero difícilmente se logrará que estos ‘signos’ sean realmente expresivos de los misterios santos que significan y contienen.</w:t>
      </w:r>
    </w:p>
    <w:p w:rsidR="00AD1A2C" w:rsidRDefault="00AD1A2C" w:rsidP="00AD1A2C">
      <w:pPr>
        <w:ind w:left="0" w:firstLine="284"/>
        <w:rPr>
          <w:rFonts w:cstheme="minorHAnsi"/>
        </w:rPr>
      </w:pPr>
      <w:r>
        <w:rPr>
          <w:rFonts w:cstheme="minorHAnsi"/>
          <w:noProof/>
          <w:lang w:eastAsia="es-AR"/>
        </w:rPr>
        <w:drawing>
          <wp:anchor distT="0" distB="0" distL="71755" distR="71755" simplePos="0" relativeHeight="251667456" behindDoc="1" locked="0" layoutInCell="1" allowOverlap="1" wp14:anchorId="464CEA8A" wp14:editId="0FCE8DA6">
            <wp:simplePos x="0" y="0"/>
            <wp:positionH relativeFrom="column">
              <wp:posOffset>4185285</wp:posOffset>
            </wp:positionH>
            <wp:positionV relativeFrom="paragraph">
              <wp:posOffset>1623060</wp:posOffset>
            </wp:positionV>
            <wp:extent cx="1971675" cy="866775"/>
            <wp:effectExtent l="19050" t="0" r="9525" b="0"/>
            <wp:wrapTight wrapText="bothSides">
              <wp:wrapPolygon edited="0">
                <wp:start x="-209" y="0"/>
                <wp:lineTo x="-209" y="21363"/>
                <wp:lineTo x="21704" y="21363"/>
                <wp:lineTo x="21704" y="0"/>
                <wp:lineTo x="-209" y="0"/>
              </wp:wrapPolygon>
            </wp:wrapTight>
            <wp:docPr id="77" name="il_fi" descr="http://arzcorrientes.com.ar/imagenes/2009-12-03-2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rzcorrientes.com.ar/imagenes/2009-12-03-20085.jpg"/>
                    <pic:cNvPicPr>
                      <a:picLocks noChangeAspect="1" noChangeArrowheads="1"/>
                    </pic:cNvPicPr>
                  </pic:nvPicPr>
                  <pic:blipFill>
                    <a:blip r:embed="rId33" cstate="screen"/>
                    <a:srcRect/>
                    <a:stretch>
                      <a:fillRect/>
                    </a:stretch>
                  </pic:blipFill>
                  <pic:spPr bwMode="auto">
                    <a:xfrm>
                      <a:off x="0" y="0"/>
                      <a:ext cx="1971675" cy="866775"/>
                    </a:xfrm>
                    <a:prstGeom prst="rect">
                      <a:avLst/>
                    </a:prstGeom>
                    <a:noFill/>
                    <a:ln w="9525">
                      <a:noFill/>
                      <a:miter lim="800000"/>
                      <a:headEnd/>
                      <a:tailEnd/>
                    </a:ln>
                  </pic:spPr>
                </pic:pic>
              </a:graphicData>
            </a:graphic>
          </wp:anchor>
        </w:drawing>
      </w:r>
      <w:r>
        <w:rPr>
          <w:rFonts w:cstheme="minorHAnsi"/>
          <w:noProof/>
          <w:lang w:eastAsia="es-AR"/>
        </w:rPr>
        <mc:AlternateContent>
          <mc:Choice Requires="wps">
            <w:drawing>
              <wp:anchor distT="0" distB="0" distL="71755" distR="71755" simplePos="0" relativeHeight="251681792" behindDoc="1" locked="0" layoutInCell="1" allowOverlap="1">
                <wp:simplePos x="0" y="0"/>
                <wp:positionH relativeFrom="column">
                  <wp:posOffset>-45720</wp:posOffset>
                </wp:positionH>
                <wp:positionV relativeFrom="paragraph">
                  <wp:posOffset>-46990</wp:posOffset>
                </wp:positionV>
                <wp:extent cx="3669030" cy="2488565"/>
                <wp:effectExtent l="9525" t="6985" r="7620" b="9525"/>
                <wp:wrapTight wrapText="bothSides">
                  <wp:wrapPolygon edited="0">
                    <wp:start x="-71" y="-66"/>
                    <wp:lineTo x="-71" y="21534"/>
                    <wp:lineTo x="21671" y="21534"/>
                    <wp:lineTo x="21671" y="-66"/>
                    <wp:lineTo x="-71" y="-66"/>
                  </wp:wrapPolygon>
                </wp:wrapTight>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030" cy="2488565"/>
                        </a:xfrm>
                        <a:prstGeom prst="rect">
                          <a:avLst/>
                        </a:prstGeom>
                        <a:solidFill>
                          <a:srgbClr val="FFFFFF"/>
                        </a:solidFill>
                        <a:ln w="9525">
                          <a:solidFill>
                            <a:srgbClr val="000000"/>
                          </a:solidFill>
                          <a:miter lim="800000"/>
                          <a:headEnd/>
                          <a:tailEnd/>
                        </a:ln>
                      </wps:spPr>
                      <wps:txbx>
                        <w:txbxContent>
                          <w:p w:rsidR="00AD1A2C" w:rsidRPr="002D6296" w:rsidRDefault="00AD1A2C" w:rsidP="00AD1A2C">
                            <w:pPr>
                              <w:shd w:val="clear" w:color="auto" w:fill="F2DBDB" w:themeFill="accent2" w:themeFillTint="33"/>
                              <w:spacing w:after="0" w:line="240" w:lineRule="auto"/>
                              <w:ind w:left="284"/>
                              <w:rPr>
                                <w:rFonts w:cstheme="minorHAnsi"/>
                                <w:b/>
                              </w:rPr>
                            </w:pPr>
                            <w:r w:rsidRPr="002D6296">
                              <w:rPr>
                                <w:rFonts w:cstheme="minorHAnsi"/>
                                <w:b/>
                              </w:rPr>
                              <w:t>DECORO, ASOMBRO Y DERROCHE</w:t>
                            </w:r>
                          </w:p>
                          <w:p w:rsidR="00AD1A2C" w:rsidRPr="002D6296" w:rsidRDefault="00AD1A2C" w:rsidP="00AD1A2C">
                            <w:pPr>
                              <w:pStyle w:val="NormalWeb"/>
                              <w:shd w:val="clear" w:color="auto" w:fill="F2DBDB" w:themeFill="accent2" w:themeFillTint="33"/>
                              <w:spacing w:before="0" w:beforeAutospacing="0" w:after="0" w:afterAutospacing="0"/>
                              <w:ind w:firstLine="284"/>
                              <w:jc w:val="both"/>
                              <w:rPr>
                                <w:rFonts w:asciiTheme="minorHAnsi" w:hAnsiTheme="minorHAnsi" w:cstheme="minorHAnsi"/>
                                <w:iCs/>
                                <w:color w:val="auto"/>
                                <w:sz w:val="22"/>
                                <w:szCs w:val="22"/>
                              </w:rPr>
                            </w:pPr>
                            <w:r w:rsidRPr="002D6296">
                              <w:rPr>
                                <w:rFonts w:asciiTheme="minorHAnsi" w:hAnsiTheme="minorHAnsi" w:cstheme="minorHAnsi"/>
                                <w:color w:val="auto"/>
                                <w:sz w:val="22"/>
                                <w:szCs w:val="22"/>
                              </w:rPr>
                              <w:t xml:space="preserve">“Quien lee el relato de la institución eucarística en los Evangelios sinópticos queda impresionado por la </w:t>
                            </w:r>
                            <w:r w:rsidRPr="002D6296">
                              <w:rPr>
                                <w:rFonts w:asciiTheme="minorHAnsi" w:hAnsiTheme="minorHAnsi" w:cstheme="minorHAnsi"/>
                                <w:b/>
                                <w:color w:val="auto"/>
                                <w:sz w:val="22"/>
                                <w:szCs w:val="22"/>
                              </w:rPr>
                              <w:t>sencillez</w:t>
                            </w:r>
                            <w:r w:rsidRPr="002D6296">
                              <w:rPr>
                                <w:rFonts w:asciiTheme="minorHAnsi" w:hAnsiTheme="minorHAnsi" w:cstheme="minorHAnsi"/>
                                <w:color w:val="auto"/>
                                <w:sz w:val="22"/>
                                <w:szCs w:val="22"/>
                              </w:rPr>
                              <w:t xml:space="preserve"> y, al mismo tiempo, la «</w:t>
                            </w:r>
                            <w:r w:rsidRPr="002D6296">
                              <w:rPr>
                                <w:rFonts w:asciiTheme="minorHAnsi" w:hAnsiTheme="minorHAnsi" w:cstheme="minorHAnsi"/>
                                <w:b/>
                                <w:color w:val="auto"/>
                                <w:sz w:val="22"/>
                                <w:szCs w:val="22"/>
                              </w:rPr>
                              <w:t>gravedad</w:t>
                            </w:r>
                            <w:r w:rsidRPr="002D6296">
                              <w:rPr>
                                <w:rFonts w:asciiTheme="minorHAnsi" w:hAnsiTheme="minorHAnsi" w:cstheme="minorHAnsi"/>
                                <w:color w:val="auto"/>
                                <w:sz w:val="22"/>
                                <w:szCs w:val="22"/>
                              </w:rPr>
                              <w:t>», con la cual Jesús, la tarde de la Última Cena, instituye el gran Sacramento. (…) En los Evangelios sinópticos, el relato continúa con el encargo que Jesús da a los discípulos de</w:t>
                            </w:r>
                            <w:r w:rsidRPr="002D6296">
                              <w:rPr>
                                <w:rFonts w:asciiTheme="minorHAnsi" w:hAnsiTheme="minorHAnsi" w:cstheme="minorHAnsi"/>
                                <w:iCs/>
                                <w:color w:val="auto"/>
                                <w:sz w:val="22"/>
                                <w:szCs w:val="22"/>
                              </w:rPr>
                              <w:t xml:space="preserve"> </w:t>
                            </w:r>
                            <w:r w:rsidRPr="002D6296">
                              <w:rPr>
                                <w:rFonts w:asciiTheme="minorHAnsi" w:hAnsiTheme="minorHAnsi" w:cstheme="minorHAnsi"/>
                                <w:b/>
                                <w:iCs/>
                                <w:color w:val="auto"/>
                                <w:sz w:val="22"/>
                                <w:szCs w:val="22"/>
                              </w:rPr>
                              <w:t>preparar cuidadosamente</w:t>
                            </w:r>
                            <w:r w:rsidRPr="002D6296">
                              <w:rPr>
                                <w:rFonts w:asciiTheme="minorHAnsi" w:hAnsiTheme="minorHAnsi" w:cstheme="minorHAnsi"/>
                                <w:iCs/>
                                <w:color w:val="auto"/>
                                <w:sz w:val="22"/>
                                <w:szCs w:val="22"/>
                              </w:rPr>
                              <w:t xml:space="preserve"> la «sala grande»</w:t>
                            </w:r>
                            <w:r w:rsidRPr="002D6296">
                              <w:rPr>
                                <w:rFonts w:asciiTheme="minorHAnsi" w:hAnsiTheme="minorHAnsi" w:cstheme="minorHAnsi"/>
                                <w:color w:val="auto"/>
                                <w:sz w:val="22"/>
                                <w:szCs w:val="22"/>
                              </w:rPr>
                              <w:t xml:space="preserve">, necesaria para celebrar la cena pascual (cf. </w:t>
                            </w:r>
                            <w:r w:rsidRPr="002D6296">
                              <w:rPr>
                                <w:rFonts w:asciiTheme="minorHAnsi" w:hAnsiTheme="minorHAnsi" w:cstheme="minorHAnsi"/>
                                <w:iCs/>
                                <w:color w:val="auto"/>
                                <w:sz w:val="22"/>
                                <w:szCs w:val="22"/>
                              </w:rPr>
                              <w:t>Mc</w:t>
                            </w:r>
                            <w:r w:rsidRPr="002D6296">
                              <w:rPr>
                                <w:rFonts w:asciiTheme="minorHAnsi" w:hAnsiTheme="minorHAnsi" w:cstheme="minorHAnsi"/>
                                <w:color w:val="auto"/>
                                <w:sz w:val="22"/>
                                <w:szCs w:val="22"/>
                              </w:rPr>
                              <w:t xml:space="preserve"> 14, 15;</w:t>
                            </w:r>
                            <w:r w:rsidRPr="002D6296">
                              <w:rPr>
                                <w:rFonts w:asciiTheme="minorHAnsi" w:hAnsiTheme="minorHAnsi" w:cstheme="minorHAnsi"/>
                                <w:iCs/>
                                <w:color w:val="auto"/>
                                <w:sz w:val="22"/>
                                <w:szCs w:val="22"/>
                              </w:rPr>
                              <w:t xml:space="preserve"> Lc</w:t>
                            </w:r>
                            <w:r w:rsidRPr="002D6296">
                              <w:rPr>
                                <w:rFonts w:asciiTheme="minorHAnsi" w:hAnsiTheme="minorHAnsi" w:cstheme="minorHAnsi"/>
                                <w:color w:val="auto"/>
                                <w:sz w:val="22"/>
                                <w:szCs w:val="22"/>
                              </w:rPr>
                              <w:t xml:space="preserve"> 22, 12), y con la narración de la institución de la Eucaristía. (…) Como la mujer de la unción en Betania,</w:t>
                            </w:r>
                            <w:r w:rsidRPr="002D6296">
                              <w:rPr>
                                <w:rFonts w:asciiTheme="minorHAnsi" w:hAnsiTheme="minorHAnsi" w:cstheme="minorHAnsi"/>
                                <w:iCs/>
                                <w:color w:val="auto"/>
                                <w:sz w:val="22"/>
                                <w:szCs w:val="22"/>
                              </w:rPr>
                              <w:t xml:space="preserve"> la Iglesia no ha tenido miedo de «</w:t>
                            </w:r>
                            <w:r w:rsidRPr="002D6296">
                              <w:rPr>
                                <w:rFonts w:asciiTheme="minorHAnsi" w:hAnsiTheme="minorHAnsi" w:cstheme="minorHAnsi"/>
                                <w:b/>
                                <w:iCs/>
                                <w:color w:val="auto"/>
                                <w:sz w:val="22"/>
                                <w:szCs w:val="22"/>
                              </w:rPr>
                              <w:t>derrochar</w:t>
                            </w:r>
                            <w:r w:rsidRPr="002D6296">
                              <w:rPr>
                                <w:rFonts w:asciiTheme="minorHAnsi" w:hAnsiTheme="minorHAnsi" w:cstheme="minorHAnsi"/>
                                <w:iCs/>
                                <w:color w:val="auto"/>
                                <w:sz w:val="22"/>
                                <w:szCs w:val="22"/>
                              </w:rPr>
                              <w:t>»</w:t>
                            </w:r>
                            <w:r w:rsidRPr="002D6296">
                              <w:rPr>
                                <w:rFonts w:asciiTheme="minorHAnsi" w:hAnsiTheme="minorHAnsi" w:cstheme="minorHAnsi"/>
                                <w:color w:val="auto"/>
                                <w:sz w:val="22"/>
                                <w:szCs w:val="22"/>
                              </w:rPr>
                              <w:t xml:space="preserve">, dedicando sus mejores recursos para expresar su reverente </w:t>
                            </w:r>
                            <w:r w:rsidRPr="002D6296">
                              <w:rPr>
                                <w:rFonts w:asciiTheme="minorHAnsi" w:hAnsiTheme="minorHAnsi" w:cstheme="minorHAnsi"/>
                                <w:b/>
                                <w:color w:val="auto"/>
                                <w:sz w:val="22"/>
                                <w:szCs w:val="22"/>
                              </w:rPr>
                              <w:t>asombro</w:t>
                            </w:r>
                            <w:r w:rsidRPr="002D6296">
                              <w:rPr>
                                <w:rFonts w:asciiTheme="minorHAnsi" w:hAnsiTheme="minorHAnsi" w:cstheme="minorHAnsi"/>
                                <w:color w:val="auto"/>
                                <w:sz w:val="22"/>
                                <w:szCs w:val="22"/>
                              </w:rPr>
                              <w:t xml:space="preserve"> </w:t>
                            </w:r>
                            <w:r w:rsidRPr="002D6296">
                              <w:rPr>
                                <w:rFonts w:asciiTheme="minorHAnsi" w:hAnsiTheme="minorHAnsi" w:cstheme="minorHAnsi"/>
                                <w:iCs/>
                                <w:color w:val="auto"/>
                                <w:sz w:val="22"/>
                                <w:szCs w:val="22"/>
                              </w:rPr>
                              <w:t>ante el don inconmensurable de la Eucaristía</w:t>
                            </w:r>
                            <w:r w:rsidRPr="002D6296">
                              <w:rPr>
                                <w:rFonts w:asciiTheme="minorHAnsi" w:hAnsiTheme="minorHAnsi" w:cstheme="minorHAnsi"/>
                                <w:color w:val="auto"/>
                                <w:sz w:val="22"/>
                                <w:szCs w:val="22"/>
                              </w:rPr>
                              <w:t>.</w:t>
                            </w:r>
                            <w:r w:rsidRPr="002D6296">
                              <w:rPr>
                                <w:rFonts w:asciiTheme="minorHAnsi" w:hAnsiTheme="minorHAnsi" w:cstheme="minorHAnsi"/>
                                <w:iCs/>
                                <w:color w:val="auto"/>
                                <w:sz w:val="22"/>
                                <w:szCs w:val="22"/>
                              </w:rPr>
                              <w:t xml:space="preserve">” </w:t>
                            </w:r>
                          </w:p>
                          <w:p w:rsidR="00AD1A2C" w:rsidRPr="002D6296" w:rsidRDefault="00AD1A2C" w:rsidP="00AD1A2C">
                            <w:pPr>
                              <w:pStyle w:val="NormalWeb"/>
                              <w:shd w:val="clear" w:color="auto" w:fill="F2DBDB" w:themeFill="accent2" w:themeFillTint="33"/>
                              <w:spacing w:before="0" w:beforeAutospacing="0" w:after="0" w:afterAutospacing="0"/>
                              <w:ind w:firstLine="284"/>
                              <w:jc w:val="right"/>
                              <w:rPr>
                                <w:rFonts w:asciiTheme="minorHAnsi" w:hAnsiTheme="minorHAnsi" w:cstheme="minorHAnsi"/>
                                <w:color w:val="auto"/>
                                <w:sz w:val="22"/>
                                <w:szCs w:val="22"/>
                              </w:rPr>
                            </w:pPr>
                            <w:r w:rsidRPr="002D6296">
                              <w:rPr>
                                <w:rFonts w:asciiTheme="minorHAnsi" w:hAnsiTheme="minorHAnsi" w:cstheme="minorHAnsi"/>
                                <w:iCs/>
                                <w:color w:val="auto"/>
                                <w:sz w:val="22"/>
                                <w:szCs w:val="22"/>
                              </w:rPr>
                              <w:t>(Ecclesia de Eucharistía n. 47-48)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8" o:spid="_x0000_s1067" type="#_x0000_t202" style="position:absolute;left:0;text-align:left;margin-left:-3.6pt;margin-top:-3.7pt;width:288.9pt;height:195.95pt;z-index:-251596800;visibility:visible;mso-wrap-style:square;mso-width-percent:0;mso-height-percent:200;mso-wrap-distance-left:5.65pt;mso-wrap-distance-top:0;mso-wrap-distance-right:5.65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">
                <v:textbox style="mso-fit-shape-to-text:t">
                  <w:txbxContent>
                    <w:p w:rsidR="00AD1A2C" w:rsidRPr="002D6296" w:rsidRDefault="00AD1A2C" w:rsidP="00AD1A2C">
                      <w:pPr>
                        <w:shd w:val="clear" w:color="auto" w:fill="F2DBDB" w:themeFill="accent2" w:themeFillTint="33"/>
                        <w:spacing w:after="0" w:line="240" w:lineRule="auto"/>
                        <w:ind w:left="284"/>
                        <w:rPr>
                          <w:rFonts w:cstheme="minorHAnsi"/>
                          <w:b/>
                        </w:rPr>
                      </w:pPr>
                      <w:r w:rsidRPr="002D6296">
                        <w:rPr>
                          <w:rFonts w:cstheme="minorHAnsi"/>
                          <w:b/>
                        </w:rPr>
                        <w:t>DECORO, ASOMBRO Y DERROCHE</w:t>
                      </w:r>
                    </w:p>
                    <w:p w:rsidR="00AD1A2C" w:rsidRPr="002D6296" w:rsidRDefault="00AD1A2C" w:rsidP="00AD1A2C">
                      <w:pPr>
                        <w:pStyle w:val="NormalWeb"/>
                        <w:shd w:val="clear" w:color="auto" w:fill="F2DBDB" w:themeFill="accent2" w:themeFillTint="33"/>
                        <w:spacing w:before="0" w:beforeAutospacing="0" w:after="0" w:afterAutospacing="0"/>
                        <w:ind w:firstLine="284"/>
                        <w:jc w:val="both"/>
                        <w:rPr>
                          <w:rFonts w:asciiTheme="minorHAnsi" w:hAnsiTheme="minorHAnsi" w:cstheme="minorHAnsi"/>
                          <w:iCs/>
                          <w:color w:val="auto"/>
                          <w:sz w:val="22"/>
                          <w:szCs w:val="22"/>
                        </w:rPr>
                      </w:pPr>
                      <w:r w:rsidRPr="002D6296">
                        <w:rPr>
                          <w:rFonts w:asciiTheme="minorHAnsi" w:hAnsiTheme="minorHAnsi" w:cstheme="minorHAnsi"/>
                          <w:color w:val="auto"/>
                          <w:sz w:val="22"/>
                          <w:szCs w:val="22"/>
                        </w:rPr>
                        <w:t xml:space="preserve">“Quien lee el relato de la institución eucarística en los Evangelios sinópticos queda impresionado por la </w:t>
                      </w:r>
                      <w:r w:rsidRPr="002D6296">
                        <w:rPr>
                          <w:rFonts w:asciiTheme="minorHAnsi" w:hAnsiTheme="minorHAnsi" w:cstheme="minorHAnsi"/>
                          <w:b/>
                          <w:color w:val="auto"/>
                          <w:sz w:val="22"/>
                          <w:szCs w:val="22"/>
                        </w:rPr>
                        <w:t>sencillez</w:t>
                      </w:r>
                      <w:r w:rsidRPr="002D6296">
                        <w:rPr>
                          <w:rFonts w:asciiTheme="minorHAnsi" w:hAnsiTheme="minorHAnsi" w:cstheme="minorHAnsi"/>
                          <w:color w:val="auto"/>
                          <w:sz w:val="22"/>
                          <w:szCs w:val="22"/>
                        </w:rPr>
                        <w:t xml:space="preserve"> y, al mismo tiempo, la «</w:t>
                      </w:r>
                      <w:r w:rsidRPr="002D6296">
                        <w:rPr>
                          <w:rFonts w:asciiTheme="minorHAnsi" w:hAnsiTheme="minorHAnsi" w:cstheme="minorHAnsi"/>
                          <w:b/>
                          <w:color w:val="auto"/>
                          <w:sz w:val="22"/>
                          <w:szCs w:val="22"/>
                        </w:rPr>
                        <w:t>gravedad</w:t>
                      </w:r>
                      <w:r w:rsidRPr="002D6296">
                        <w:rPr>
                          <w:rFonts w:asciiTheme="minorHAnsi" w:hAnsiTheme="minorHAnsi" w:cstheme="minorHAnsi"/>
                          <w:color w:val="auto"/>
                          <w:sz w:val="22"/>
                          <w:szCs w:val="22"/>
                        </w:rPr>
                        <w:t>», con la cual Jesús, la tarde de la Última Cena, instituye el gran Sacramento. (…) En los Evangelios sinópticos, el relato continúa con el encargo que Jesús da a los discípulos de</w:t>
                      </w:r>
                      <w:r w:rsidRPr="002D6296">
                        <w:rPr>
                          <w:rFonts w:asciiTheme="minorHAnsi" w:hAnsiTheme="minorHAnsi" w:cstheme="minorHAnsi"/>
                          <w:iCs/>
                          <w:color w:val="auto"/>
                          <w:sz w:val="22"/>
                          <w:szCs w:val="22"/>
                        </w:rPr>
                        <w:t xml:space="preserve"> </w:t>
                      </w:r>
                      <w:r w:rsidRPr="002D6296">
                        <w:rPr>
                          <w:rFonts w:asciiTheme="minorHAnsi" w:hAnsiTheme="minorHAnsi" w:cstheme="minorHAnsi"/>
                          <w:b/>
                          <w:iCs/>
                          <w:color w:val="auto"/>
                          <w:sz w:val="22"/>
                          <w:szCs w:val="22"/>
                        </w:rPr>
                        <w:t>preparar cuidadosamente</w:t>
                      </w:r>
                      <w:r w:rsidRPr="002D6296">
                        <w:rPr>
                          <w:rFonts w:asciiTheme="minorHAnsi" w:hAnsiTheme="minorHAnsi" w:cstheme="minorHAnsi"/>
                          <w:iCs/>
                          <w:color w:val="auto"/>
                          <w:sz w:val="22"/>
                          <w:szCs w:val="22"/>
                        </w:rPr>
                        <w:t xml:space="preserve"> la «sala grande»</w:t>
                      </w:r>
                      <w:r w:rsidRPr="002D6296">
                        <w:rPr>
                          <w:rFonts w:asciiTheme="minorHAnsi" w:hAnsiTheme="minorHAnsi" w:cstheme="minorHAnsi"/>
                          <w:color w:val="auto"/>
                          <w:sz w:val="22"/>
                          <w:szCs w:val="22"/>
                        </w:rPr>
                        <w:t xml:space="preserve">, necesaria para celebrar la cena pascual (cf. </w:t>
                      </w:r>
                      <w:r w:rsidRPr="002D6296">
                        <w:rPr>
                          <w:rFonts w:asciiTheme="minorHAnsi" w:hAnsiTheme="minorHAnsi" w:cstheme="minorHAnsi"/>
                          <w:iCs/>
                          <w:color w:val="auto"/>
                          <w:sz w:val="22"/>
                          <w:szCs w:val="22"/>
                        </w:rPr>
                        <w:t>Mc</w:t>
                      </w:r>
                      <w:r w:rsidRPr="002D6296">
                        <w:rPr>
                          <w:rFonts w:asciiTheme="minorHAnsi" w:hAnsiTheme="minorHAnsi" w:cstheme="minorHAnsi"/>
                          <w:color w:val="auto"/>
                          <w:sz w:val="22"/>
                          <w:szCs w:val="22"/>
                        </w:rPr>
                        <w:t xml:space="preserve"> 14, 15;</w:t>
                      </w:r>
                      <w:r w:rsidRPr="002D6296">
                        <w:rPr>
                          <w:rFonts w:asciiTheme="minorHAnsi" w:hAnsiTheme="minorHAnsi" w:cstheme="minorHAnsi"/>
                          <w:iCs/>
                          <w:color w:val="auto"/>
                          <w:sz w:val="22"/>
                          <w:szCs w:val="22"/>
                        </w:rPr>
                        <w:t xml:space="preserve"> </w:t>
                      </w:r>
                      <w:proofErr w:type="spellStart"/>
                      <w:r w:rsidRPr="002D6296">
                        <w:rPr>
                          <w:rFonts w:asciiTheme="minorHAnsi" w:hAnsiTheme="minorHAnsi" w:cstheme="minorHAnsi"/>
                          <w:iCs/>
                          <w:color w:val="auto"/>
                          <w:sz w:val="22"/>
                          <w:szCs w:val="22"/>
                        </w:rPr>
                        <w:t>Lc</w:t>
                      </w:r>
                      <w:proofErr w:type="spellEnd"/>
                      <w:r w:rsidRPr="002D6296">
                        <w:rPr>
                          <w:rFonts w:asciiTheme="minorHAnsi" w:hAnsiTheme="minorHAnsi" w:cstheme="minorHAnsi"/>
                          <w:color w:val="auto"/>
                          <w:sz w:val="22"/>
                          <w:szCs w:val="22"/>
                        </w:rPr>
                        <w:t xml:space="preserve"> 22, 12), y con la narración de la institución de la Eucaristía. (…) Como la mujer de la unción en Betania,</w:t>
                      </w:r>
                      <w:r w:rsidRPr="002D6296">
                        <w:rPr>
                          <w:rFonts w:asciiTheme="minorHAnsi" w:hAnsiTheme="minorHAnsi" w:cstheme="minorHAnsi"/>
                          <w:iCs/>
                          <w:color w:val="auto"/>
                          <w:sz w:val="22"/>
                          <w:szCs w:val="22"/>
                        </w:rPr>
                        <w:t xml:space="preserve"> la Iglesia no ha tenido miedo de «</w:t>
                      </w:r>
                      <w:r w:rsidRPr="002D6296">
                        <w:rPr>
                          <w:rFonts w:asciiTheme="minorHAnsi" w:hAnsiTheme="minorHAnsi" w:cstheme="minorHAnsi"/>
                          <w:b/>
                          <w:iCs/>
                          <w:color w:val="auto"/>
                          <w:sz w:val="22"/>
                          <w:szCs w:val="22"/>
                        </w:rPr>
                        <w:t>derrochar</w:t>
                      </w:r>
                      <w:r w:rsidRPr="002D6296">
                        <w:rPr>
                          <w:rFonts w:asciiTheme="minorHAnsi" w:hAnsiTheme="minorHAnsi" w:cstheme="minorHAnsi"/>
                          <w:iCs/>
                          <w:color w:val="auto"/>
                          <w:sz w:val="22"/>
                          <w:szCs w:val="22"/>
                        </w:rPr>
                        <w:t>»</w:t>
                      </w:r>
                      <w:r w:rsidRPr="002D6296">
                        <w:rPr>
                          <w:rFonts w:asciiTheme="minorHAnsi" w:hAnsiTheme="minorHAnsi" w:cstheme="minorHAnsi"/>
                          <w:color w:val="auto"/>
                          <w:sz w:val="22"/>
                          <w:szCs w:val="22"/>
                        </w:rPr>
                        <w:t xml:space="preserve">, dedicando sus mejores recursos para expresar su reverente </w:t>
                      </w:r>
                      <w:r w:rsidRPr="002D6296">
                        <w:rPr>
                          <w:rFonts w:asciiTheme="minorHAnsi" w:hAnsiTheme="minorHAnsi" w:cstheme="minorHAnsi"/>
                          <w:b/>
                          <w:color w:val="auto"/>
                          <w:sz w:val="22"/>
                          <w:szCs w:val="22"/>
                        </w:rPr>
                        <w:t>asombro</w:t>
                      </w:r>
                      <w:r w:rsidRPr="002D6296">
                        <w:rPr>
                          <w:rFonts w:asciiTheme="minorHAnsi" w:hAnsiTheme="minorHAnsi" w:cstheme="minorHAnsi"/>
                          <w:color w:val="auto"/>
                          <w:sz w:val="22"/>
                          <w:szCs w:val="22"/>
                        </w:rPr>
                        <w:t xml:space="preserve"> </w:t>
                      </w:r>
                      <w:r w:rsidRPr="002D6296">
                        <w:rPr>
                          <w:rFonts w:asciiTheme="minorHAnsi" w:hAnsiTheme="minorHAnsi" w:cstheme="minorHAnsi"/>
                          <w:iCs/>
                          <w:color w:val="auto"/>
                          <w:sz w:val="22"/>
                          <w:szCs w:val="22"/>
                        </w:rPr>
                        <w:t>ante el don inconmensurable de la Eucaristía</w:t>
                      </w:r>
                      <w:r w:rsidRPr="002D6296">
                        <w:rPr>
                          <w:rFonts w:asciiTheme="minorHAnsi" w:hAnsiTheme="minorHAnsi" w:cstheme="minorHAnsi"/>
                          <w:color w:val="auto"/>
                          <w:sz w:val="22"/>
                          <w:szCs w:val="22"/>
                        </w:rPr>
                        <w:t>.</w:t>
                      </w:r>
                      <w:r w:rsidRPr="002D6296">
                        <w:rPr>
                          <w:rFonts w:asciiTheme="minorHAnsi" w:hAnsiTheme="minorHAnsi" w:cstheme="minorHAnsi"/>
                          <w:iCs/>
                          <w:color w:val="auto"/>
                          <w:sz w:val="22"/>
                          <w:szCs w:val="22"/>
                        </w:rPr>
                        <w:t xml:space="preserve">” </w:t>
                      </w:r>
                    </w:p>
                    <w:p w:rsidR="00AD1A2C" w:rsidRPr="002D6296" w:rsidRDefault="00AD1A2C" w:rsidP="00AD1A2C">
                      <w:pPr>
                        <w:pStyle w:val="NormalWeb"/>
                        <w:shd w:val="clear" w:color="auto" w:fill="F2DBDB" w:themeFill="accent2" w:themeFillTint="33"/>
                        <w:spacing w:before="0" w:beforeAutospacing="0" w:after="0" w:afterAutospacing="0"/>
                        <w:ind w:firstLine="284"/>
                        <w:jc w:val="right"/>
                        <w:rPr>
                          <w:rFonts w:asciiTheme="minorHAnsi" w:hAnsiTheme="minorHAnsi" w:cstheme="minorHAnsi"/>
                          <w:color w:val="auto"/>
                          <w:sz w:val="22"/>
                          <w:szCs w:val="22"/>
                        </w:rPr>
                      </w:pPr>
                      <w:r w:rsidRPr="002D6296">
                        <w:rPr>
                          <w:rFonts w:asciiTheme="minorHAnsi" w:hAnsiTheme="minorHAnsi" w:cstheme="minorHAnsi"/>
                          <w:iCs/>
                          <w:color w:val="auto"/>
                          <w:sz w:val="22"/>
                          <w:szCs w:val="22"/>
                        </w:rPr>
                        <w:t>(</w:t>
                      </w:r>
                      <w:proofErr w:type="spellStart"/>
                      <w:r w:rsidRPr="002D6296">
                        <w:rPr>
                          <w:rFonts w:asciiTheme="minorHAnsi" w:hAnsiTheme="minorHAnsi" w:cstheme="minorHAnsi"/>
                          <w:iCs/>
                          <w:color w:val="auto"/>
                          <w:sz w:val="22"/>
                          <w:szCs w:val="22"/>
                        </w:rPr>
                        <w:t>Ecclesia</w:t>
                      </w:r>
                      <w:proofErr w:type="spellEnd"/>
                      <w:r w:rsidRPr="002D6296">
                        <w:rPr>
                          <w:rFonts w:asciiTheme="minorHAnsi" w:hAnsiTheme="minorHAnsi" w:cstheme="minorHAnsi"/>
                          <w:iCs/>
                          <w:color w:val="auto"/>
                          <w:sz w:val="22"/>
                          <w:szCs w:val="22"/>
                        </w:rPr>
                        <w:t xml:space="preserve"> de </w:t>
                      </w:r>
                      <w:proofErr w:type="spellStart"/>
                      <w:r w:rsidRPr="002D6296">
                        <w:rPr>
                          <w:rFonts w:asciiTheme="minorHAnsi" w:hAnsiTheme="minorHAnsi" w:cstheme="minorHAnsi"/>
                          <w:iCs/>
                          <w:color w:val="auto"/>
                          <w:sz w:val="22"/>
                          <w:szCs w:val="22"/>
                        </w:rPr>
                        <w:t>Eucharistía</w:t>
                      </w:r>
                      <w:proofErr w:type="spellEnd"/>
                      <w:r w:rsidRPr="002D6296">
                        <w:rPr>
                          <w:rFonts w:asciiTheme="minorHAnsi" w:hAnsiTheme="minorHAnsi" w:cstheme="minorHAnsi"/>
                          <w:iCs/>
                          <w:color w:val="auto"/>
                          <w:sz w:val="22"/>
                          <w:szCs w:val="22"/>
                        </w:rPr>
                        <w:t xml:space="preserve"> n. 47-48)</w:t>
                      </w:r>
                    </w:p>
                  </w:txbxContent>
                </v:textbox>
                <w10:wrap type="tight"/>
              </v:shape>
            </w:pict>
          </mc:Fallback>
        </mc:AlternateContent>
      </w:r>
      <w:r w:rsidRPr="003C5AE5">
        <w:rPr>
          <w:rFonts w:cstheme="minorHAnsi"/>
        </w:rPr>
        <w:t xml:space="preserve">Otro obstáculo a salvar sería el tema de los gastos. Esto tiene solución: en una comunidad donde se trabaje los pilares del </w:t>
      </w:r>
      <w:r w:rsidRPr="00D74020">
        <w:rPr>
          <w:rFonts w:cstheme="minorHAnsi"/>
          <w:b/>
          <w:bCs/>
          <w:iCs/>
        </w:rPr>
        <w:t xml:space="preserve">PLAN COMPARTIR </w:t>
      </w:r>
      <w:r w:rsidRPr="00D74020">
        <w:rPr>
          <w:rFonts w:cstheme="minorHAnsi"/>
          <w:bCs/>
          <w:iCs/>
        </w:rPr>
        <w:t>del Episcopado Argentino</w:t>
      </w:r>
      <w:r w:rsidRPr="00D74020">
        <w:rPr>
          <w:rFonts w:cstheme="minorHAnsi"/>
        </w:rPr>
        <w:t xml:space="preserve">, </w:t>
      </w:r>
      <w:r w:rsidRPr="003C5AE5">
        <w:rPr>
          <w:rFonts w:cstheme="minorHAnsi"/>
        </w:rPr>
        <w:t>no verá dificultad en dar de su tiempo, talentos y también bienes para so</w:t>
      </w:r>
      <w:r>
        <w:rPr>
          <w:rFonts w:cstheme="minorHAnsi"/>
        </w:rPr>
        <w:t xml:space="preserve">lventar los gastos que conllevan las celebraciones de </w:t>
      </w:r>
      <w:r w:rsidRPr="003C5AE5">
        <w:rPr>
          <w:rFonts w:cstheme="minorHAnsi"/>
        </w:rPr>
        <w:t>Semana Santa.</w:t>
      </w:r>
    </w:p>
    <w:p w:rsidR="00AD1A2C" w:rsidRDefault="00AD1A2C" w:rsidP="00AD1A2C">
      <w:pPr>
        <w:spacing w:after="0"/>
        <w:ind w:left="0" w:firstLine="284"/>
        <w:rPr>
          <w:rFonts w:cstheme="minorHAnsi"/>
        </w:rPr>
      </w:pPr>
    </w:p>
    <w:p w:rsidR="00AD1A2C" w:rsidRDefault="00AD1A2C" w:rsidP="00AD1A2C">
      <w:pPr>
        <w:spacing w:after="0"/>
        <w:ind w:left="0" w:firstLine="284"/>
        <w:rPr>
          <w:rFonts w:cstheme="minorHAnsi"/>
        </w:rPr>
      </w:pPr>
    </w:p>
    <w:p w:rsidR="00AD1A2C" w:rsidRDefault="00AD1A2C" w:rsidP="00AD1A2C">
      <w:pPr>
        <w:spacing w:after="0"/>
        <w:ind w:left="0" w:firstLine="284"/>
        <w:rPr>
          <w:rFonts w:cstheme="minorHAnsi"/>
        </w:rPr>
      </w:pPr>
    </w:p>
    <w:p w:rsidR="00AD1A2C" w:rsidRDefault="00AD1A2C" w:rsidP="00AD1A2C">
      <w:pPr>
        <w:spacing w:after="0"/>
        <w:ind w:left="0" w:firstLine="284"/>
        <w:rPr>
          <w:rFonts w:cstheme="minorHAnsi"/>
        </w:rPr>
      </w:pPr>
    </w:p>
    <w:p w:rsidR="00AD1A2C" w:rsidRPr="003C5AE5" w:rsidRDefault="00AD1A2C" w:rsidP="00AD1A2C">
      <w:pPr>
        <w:spacing w:after="0"/>
        <w:ind w:left="0" w:firstLine="284"/>
        <w:rPr>
          <w:rFonts w:cstheme="minorHAnsi"/>
        </w:rPr>
      </w:pPr>
    </w:p>
    <w:p w:rsidR="00AD1A2C" w:rsidRPr="003C5AE5" w:rsidRDefault="00AD1A2C" w:rsidP="00AD1A2C">
      <w:pPr>
        <w:spacing w:after="0"/>
        <w:ind w:left="0" w:firstLine="284"/>
        <w:rPr>
          <w:rFonts w:cstheme="minorHAnsi"/>
        </w:rPr>
      </w:pPr>
      <w:r w:rsidRPr="003C5AE5">
        <w:rPr>
          <w:rFonts w:cstheme="minorHAnsi"/>
        </w:rPr>
        <w:t xml:space="preserve">Al proyectar la preparación de las celebraciones de la Semana Santa, cada comunidad debería partir de estos principios: </w:t>
      </w:r>
    </w:p>
    <w:p w:rsidR="00AD1A2C" w:rsidRPr="003C5AE5" w:rsidRDefault="00AD1A2C" w:rsidP="00AD1A2C">
      <w:pPr>
        <w:numPr>
          <w:ilvl w:val="0"/>
          <w:numId w:val="9"/>
        </w:numPr>
        <w:tabs>
          <w:tab w:val="clear" w:pos="454"/>
          <w:tab w:val="num" w:pos="567"/>
        </w:tabs>
        <w:spacing w:after="0"/>
        <w:ind w:left="567" w:hanging="283"/>
        <w:rPr>
          <w:rFonts w:cstheme="minorHAnsi"/>
        </w:rPr>
      </w:pPr>
      <w:r w:rsidRPr="003C5AE5">
        <w:rPr>
          <w:rFonts w:cstheme="minorHAnsi"/>
        </w:rPr>
        <w:t xml:space="preserve">la </w:t>
      </w:r>
      <w:r w:rsidRPr="003C5AE5">
        <w:rPr>
          <w:rFonts w:cstheme="minorHAnsi"/>
          <w:i/>
          <w:iCs/>
        </w:rPr>
        <w:t>jerarquía de las diversas celebraciones</w:t>
      </w:r>
      <w:r w:rsidRPr="003C5AE5">
        <w:rPr>
          <w:rFonts w:cstheme="minorHAnsi"/>
        </w:rPr>
        <w:t xml:space="preserve">: hay que tener idea clara sobre lo que es prioritario en las celebraciones y lo que es </w:t>
      </w:r>
      <w:r>
        <w:rPr>
          <w:rFonts w:cstheme="minorHAnsi"/>
        </w:rPr>
        <w:t>secundario. No siempre lo extra</w:t>
      </w:r>
      <w:r w:rsidRPr="003C5AE5">
        <w:rPr>
          <w:rFonts w:cstheme="minorHAnsi"/>
        </w:rPr>
        <w:t>ordinario es lo más importante. En la dinámica de las celebraciones hay que conseguir que se subrayen los elementos principales;</w:t>
      </w:r>
    </w:p>
    <w:p w:rsidR="00AD1A2C" w:rsidRPr="003C5AE5" w:rsidRDefault="00AD1A2C" w:rsidP="00AD1A2C">
      <w:pPr>
        <w:numPr>
          <w:ilvl w:val="0"/>
          <w:numId w:val="9"/>
        </w:numPr>
        <w:tabs>
          <w:tab w:val="clear" w:pos="454"/>
          <w:tab w:val="num" w:pos="567"/>
        </w:tabs>
        <w:spacing w:after="0"/>
        <w:ind w:left="567" w:hanging="283"/>
        <w:rPr>
          <w:rFonts w:cstheme="minorHAnsi"/>
        </w:rPr>
      </w:pPr>
      <w:r>
        <w:rPr>
          <w:rFonts w:ascii="Arial" w:hAnsi="Arial" w:cs="Arial"/>
          <w:noProof/>
          <w:sz w:val="20"/>
          <w:szCs w:val="20"/>
          <w:lang w:eastAsia="es-AR"/>
        </w:rPr>
        <w:drawing>
          <wp:anchor distT="0" distB="0" distL="36195" distR="36195" simplePos="0" relativeHeight="251685888" behindDoc="1" locked="0" layoutInCell="1" allowOverlap="1" wp14:anchorId="05A7045C" wp14:editId="735EE030">
            <wp:simplePos x="0" y="0"/>
            <wp:positionH relativeFrom="column">
              <wp:posOffset>4579620</wp:posOffset>
            </wp:positionH>
            <wp:positionV relativeFrom="paragraph">
              <wp:posOffset>354330</wp:posOffset>
            </wp:positionV>
            <wp:extent cx="1619885" cy="2216150"/>
            <wp:effectExtent l="0" t="0" r="0" b="0"/>
            <wp:wrapTight wrapText="bothSides">
              <wp:wrapPolygon edited="0">
                <wp:start x="1016" y="0"/>
                <wp:lineTo x="0" y="371"/>
                <wp:lineTo x="0" y="20981"/>
                <wp:lineTo x="762" y="21352"/>
                <wp:lineTo x="1016" y="21352"/>
                <wp:lineTo x="20321" y="21352"/>
                <wp:lineTo x="20575" y="21352"/>
                <wp:lineTo x="21338" y="20981"/>
                <wp:lineTo x="21338" y="371"/>
                <wp:lineTo x="20321" y="0"/>
                <wp:lineTo x="1016" y="0"/>
              </wp:wrapPolygon>
            </wp:wrapTight>
            <wp:docPr id="10" name="il_fi" descr="http://rlv.zcache.es/cruz_de_la_resurreccion_de_pascua_subida_como_el_d_tarjeta-p137444984710796813z7suj_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rlv.zcache.es/cruz_de_la_resurreccion_de_pascua_subida_como_el_d_tarjeta-p137444984710796813z7suj_400.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1619885" cy="22161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C5AE5">
        <w:rPr>
          <w:rFonts w:cstheme="minorHAnsi"/>
        </w:rPr>
        <w:t xml:space="preserve">el </w:t>
      </w:r>
      <w:r w:rsidRPr="003C5AE5">
        <w:rPr>
          <w:rFonts w:cstheme="minorHAnsi"/>
          <w:i/>
          <w:iCs/>
        </w:rPr>
        <w:t>repertorio de los cantos</w:t>
      </w:r>
      <w:r w:rsidRPr="003C5AE5">
        <w:rPr>
          <w:rFonts w:cstheme="minorHAnsi"/>
        </w:rPr>
        <w:t xml:space="preserve"> propios y dentro de esto, los cantos que ya se conocen, los que habría que incorporar y la dificultad de algunos cantos en concreto; </w:t>
      </w:r>
    </w:p>
    <w:p w:rsidR="00AD1A2C" w:rsidRPr="003C5AE5" w:rsidRDefault="00AD1A2C" w:rsidP="00AD1A2C">
      <w:pPr>
        <w:numPr>
          <w:ilvl w:val="0"/>
          <w:numId w:val="9"/>
        </w:numPr>
        <w:tabs>
          <w:tab w:val="clear" w:pos="454"/>
          <w:tab w:val="num" w:pos="567"/>
        </w:tabs>
        <w:spacing w:after="0"/>
        <w:ind w:left="567" w:hanging="283"/>
        <w:rPr>
          <w:rFonts w:cstheme="minorHAnsi"/>
        </w:rPr>
      </w:pPr>
      <w:r w:rsidRPr="003C5AE5">
        <w:rPr>
          <w:rFonts w:cstheme="minorHAnsi"/>
        </w:rPr>
        <w:t xml:space="preserve">los </w:t>
      </w:r>
      <w:r w:rsidRPr="003C5AE5">
        <w:rPr>
          <w:rFonts w:cstheme="minorHAnsi"/>
          <w:i/>
          <w:iCs/>
        </w:rPr>
        <w:t>elementos necesarios</w:t>
      </w:r>
      <w:r w:rsidRPr="003C5AE5">
        <w:rPr>
          <w:rFonts w:cstheme="minorHAnsi"/>
        </w:rPr>
        <w:t xml:space="preserve"> para las distintas celebraciones que habrá que preparar con antelación; </w:t>
      </w:r>
    </w:p>
    <w:p w:rsidR="00AD1A2C" w:rsidRPr="003C5AE5" w:rsidRDefault="00AD1A2C" w:rsidP="00AD1A2C">
      <w:pPr>
        <w:numPr>
          <w:ilvl w:val="0"/>
          <w:numId w:val="9"/>
        </w:numPr>
        <w:tabs>
          <w:tab w:val="clear" w:pos="454"/>
          <w:tab w:val="num" w:pos="567"/>
        </w:tabs>
        <w:spacing w:after="0"/>
        <w:ind w:left="567" w:hanging="283"/>
        <w:rPr>
          <w:rFonts w:cstheme="minorHAnsi"/>
        </w:rPr>
      </w:pPr>
      <w:r w:rsidRPr="003C5AE5">
        <w:rPr>
          <w:rFonts w:cstheme="minorHAnsi"/>
        </w:rPr>
        <w:t xml:space="preserve">la ambientación del </w:t>
      </w:r>
      <w:r w:rsidRPr="003C5AE5">
        <w:rPr>
          <w:rFonts w:cstheme="minorHAnsi"/>
          <w:i/>
          <w:iCs/>
        </w:rPr>
        <w:t>espacio celebrativo</w:t>
      </w:r>
      <w:r w:rsidRPr="003C5AE5">
        <w:rPr>
          <w:rFonts w:cstheme="minorHAnsi"/>
        </w:rPr>
        <w:t xml:space="preserve"> de las mismas; </w:t>
      </w:r>
    </w:p>
    <w:p w:rsidR="00AD1A2C" w:rsidRPr="003C5AE5" w:rsidRDefault="00AD1A2C" w:rsidP="00AD1A2C">
      <w:pPr>
        <w:numPr>
          <w:ilvl w:val="0"/>
          <w:numId w:val="9"/>
        </w:numPr>
        <w:tabs>
          <w:tab w:val="clear" w:pos="454"/>
          <w:tab w:val="num" w:pos="567"/>
        </w:tabs>
        <w:spacing w:after="0"/>
        <w:ind w:left="567" w:hanging="283"/>
        <w:rPr>
          <w:rFonts w:cstheme="minorHAnsi"/>
        </w:rPr>
      </w:pPr>
      <w:r w:rsidRPr="003C5AE5">
        <w:rPr>
          <w:rFonts w:cstheme="minorHAnsi"/>
        </w:rPr>
        <w:t xml:space="preserve">los </w:t>
      </w:r>
      <w:r w:rsidRPr="003C5AE5">
        <w:rPr>
          <w:rFonts w:cstheme="minorHAnsi"/>
          <w:i/>
          <w:iCs/>
        </w:rPr>
        <w:t>programas-convocatoria</w:t>
      </w:r>
      <w:r w:rsidRPr="003C5AE5">
        <w:rPr>
          <w:rFonts w:cstheme="minorHAnsi"/>
        </w:rPr>
        <w:t xml:space="preserve"> a repartir en la ciudad</w:t>
      </w:r>
      <w:r>
        <w:rPr>
          <w:rFonts w:cstheme="minorHAnsi"/>
        </w:rPr>
        <w:t>,</w:t>
      </w:r>
      <w:r w:rsidRPr="003C5AE5">
        <w:rPr>
          <w:rFonts w:cstheme="minorHAnsi"/>
        </w:rPr>
        <w:t xml:space="preserve"> donde se dé a conocer el sentido de las celebraciones, el día y los horarios, incluyendo el esquema de cada celebración y subrayando lo principal de cada día.</w:t>
      </w:r>
      <w:r w:rsidRPr="00154461">
        <w:rPr>
          <w:rFonts w:ascii="Arial" w:hAnsi="Arial" w:cs="Arial"/>
          <w:noProof/>
          <w:sz w:val="20"/>
          <w:szCs w:val="20"/>
          <w:lang w:eastAsia="es-AR"/>
        </w:rPr>
        <w:t xml:space="preserve"> </w:t>
      </w:r>
    </w:p>
    <w:p w:rsidR="00AD1A2C" w:rsidRPr="003C5AE5" w:rsidRDefault="00AD1A2C" w:rsidP="00AD1A2C">
      <w:pPr>
        <w:numPr>
          <w:ilvl w:val="0"/>
          <w:numId w:val="9"/>
        </w:numPr>
        <w:tabs>
          <w:tab w:val="clear" w:pos="454"/>
          <w:tab w:val="num" w:pos="567"/>
        </w:tabs>
        <w:spacing w:after="0"/>
        <w:ind w:left="567" w:hanging="283"/>
        <w:rPr>
          <w:rFonts w:cstheme="minorHAnsi"/>
        </w:rPr>
      </w:pPr>
      <w:r w:rsidRPr="003C5AE5">
        <w:rPr>
          <w:rFonts w:cstheme="minorHAnsi"/>
        </w:rPr>
        <w:t xml:space="preserve">Las </w:t>
      </w:r>
      <w:r w:rsidRPr="003C5AE5">
        <w:rPr>
          <w:rFonts w:cstheme="minorHAnsi"/>
          <w:i/>
          <w:iCs/>
        </w:rPr>
        <w:t xml:space="preserve">tareas </w:t>
      </w:r>
      <w:r w:rsidRPr="003C5AE5">
        <w:rPr>
          <w:rFonts w:cstheme="minorHAnsi"/>
        </w:rPr>
        <w:t>de cada uno de los integrantes del equipo de liturgia (que para estas fechas tendrá más colaboradores) lectores, cantores, guías, etc.</w:t>
      </w:r>
    </w:p>
    <w:p w:rsidR="00AD1A2C" w:rsidRPr="003C5AE5" w:rsidRDefault="00AD1A2C" w:rsidP="00AD1A2C">
      <w:pPr>
        <w:numPr>
          <w:ilvl w:val="0"/>
          <w:numId w:val="9"/>
        </w:numPr>
        <w:tabs>
          <w:tab w:val="clear" w:pos="454"/>
          <w:tab w:val="num" w:pos="567"/>
        </w:tabs>
        <w:spacing w:after="0"/>
        <w:ind w:left="567" w:hanging="283"/>
        <w:rPr>
          <w:rFonts w:cstheme="minorHAnsi"/>
        </w:rPr>
      </w:pPr>
      <w:r w:rsidRPr="003C5AE5">
        <w:rPr>
          <w:rFonts w:cstheme="minorHAnsi"/>
        </w:rPr>
        <w:t xml:space="preserve">Factor </w:t>
      </w:r>
      <w:r w:rsidRPr="001C78AD">
        <w:rPr>
          <w:rFonts w:cstheme="minorHAnsi"/>
          <w:i/>
        </w:rPr>
        <w:t>tiempo</w:t>
      </w:r>
      <w:r w:rsidRPr="003C5AE5">
        <w:rPr>
          <w:rFonts w:cstheme="minorHAnsi"/>
        </w:rPr>
        <w:t xml:space="preserve">: hay que crear en las celebraciones un </w:t>
      </w:r>
      <w:r w:rsidRPr="003C5AE5">
        <w:rPr>
          <w:rFonts w:cstheme="minorHAnsi"/>
          <w:i/>
          <w:iCs/>
        </w:rPr>
        <w:t>ambiente de fe</w:t>
      </w:r>
      <w:r w:rsidRPr="003C5AE5">
        <w:rPr>
          <w:rFonts w:cstheme="minorHAnsi"/>
        </w:rPr>
        <w:t xml:space="preserve"> y a la vez un </w:t>
      </w:r>
      <w:r w:rsidRPr="003C5AE5">
        <w:rPr>
          <w:rFonts w:cstheme="minorHAnsi"/>
          <w:i/>
          <w:iCs/>
        </w:rPr>
        <w:t>ritmo de pausa</w:t>
      </w:r>
      <w:r w:rsidRPr="003C5AE5">
        <w:rPr>
          <w:rFonts w:cstheme="minorHAnsi"/>
        </w:rPr>
        <w:t>. No habría que tener miedo a que las celebraciones sean más largas de lo habitual, si están bien preparadas y todo se desarrolla en el ritmo justo.</w:t>
      </w:r>
    </w:p>
    <w:p w:rsidR="00AD1A2C" w:rsidRPr="00EA08C4" w:rsidRDefault="00AD1A2C" w:rsidP="00AD1A2C">
      <w:pPr>
        <w:numPr>
          <w:ilvl w:val="0"/>
          <w:numId w:val="9"/>
        </w:numPr>
        <w:tabs>
          <w:tab w:val="clear" w:pos="454"/>
          <w:tab w:val="num" w:pos="567"/>
        </w:tabs>
        <w:spacing w:after="0"/>
        <w:ind w:left="567" w:hanging="283"/>
        <w:rPr>
          <w:rFonts w:cstheme="minorHAnsi"/>
          <w:sz w:val="24"/>
        </w:rPr>
      </w:pPr>
      <w:r w:rsidRPr="003C5AE5">
        <w:rPr>
          <w:rFonts w:cstheme="minorHAnsi"/>
        </w:rPr>
        <w:t xml:space="preserve">La </w:t>
      </w:r>
      <w:r w:rsidRPr="003C5AE5">
        <w:rPr>
          <w:rFonts w:cstheme="minorHAnsi"/>
          <w:i/>
          <w:iCs/>
        </w:rPr>
        <w:t>homilía</w:t>
      </w:r>
      <w:r w:rsidRPr="003C5AE5">
        <w:rPr>
          <w:rFonts w:cstheme="minorHAnsi"/>
        </w:rPr>
        <w:t xml:space="preserve"> debería ser estos día especial, una auténtica “iniciación a la celebración sacramental” (mistagogia). Su tono conviene que sea emotivo (sin ser patético): más contemplativo, mezcla de anuncio y alabanza al misterio, que moral. Centrado en lo principal de la celebración y en la Palabra. Si bien es el Espíritu el que habla, no estaría de más que estuviera escrita y meditada por el equipo.</w:t>
      </w:r>
    </w:p>
    <w:p w:rsidR="00AD1A2C" w:rsidRDefault="00AD1A2C" w:rsidP="00AD1A2C">
      <w:pPr>
        <w:shd w:val="clear" w:color="auto" w:fill="FABF8F" w:themeFill="accent6" w:themeFillTint="99"/>
        <w:spacing w:after="0" w:line="240" w:lineRule="auto"/>
        <w:ind w:left="0" w:firstLine="284"/>
        <w:jc w:val="center"/>
        <w:rPr>
          <w:rFonts w:cstheme="minorHAnsi"/>
          <w:b/>
          <w:sz w:val="40"/>
        </w:rPr>
      </w:pPr>
      <w:r>
        <w:rPr>
          <w:rFonts w:cstheme="minorHAnsi"/>
          <w:b/>
          <w:sz w:val="40"/>
        </w:rPr>
        <w:lastRenderedPageBreak/>
        <w:t xml:space="preserve">RITMO DE LA CUARESMA: </w:t>
      </w:r>
    </w:p>
    <w:p w:rsidR="00AD1A2C" w:rsidRDefault="00AD1A2C" w:rsidP="00AD1A2C">
      <w:pPr>
        <w:shd w:val="clear" w:color="auto" w:fill="FABF8F" w:themeFill="accent6" w:themeFillTint="99"/>
        <w:spacing w:after="0" w:line="240" w:lineRule="auto"/>
        <w:ind w:left="0" w:firstLine="284"/>
        <w:jc w:val="center"/>
        <w:rPr>
          <w:rFonts w:cstheme="minorHAnsi"/>
          <w:b/>
          <w:sz w:val="40"/>
        </w:rPr>
      </w:pPr>
      <w:r>
        <w:rPr>
          <w:rFonts w:cstheme="minorHAnsi"/>
          <w:b/>
          <w:sz w:val="40"/>
        </w:rPr>
        <w:t xml:space="preserve">DESEO DE CONFIGURARSE CON </w:t>
      </w:r>
      <w:smartTag w:uri="urn:schemas-microsoft-com:office:smarttags" w:element="PersonName">
        <w:smartTagPr>
          <w:attr w:name="ProductID" w:val="LA MUERTE DE"/>
        </w:smartTagPr>
        <w:r>
          <w:rPr>
            <w:rFonts w:cstheme="minorHAnsi"/>
            <w:b/>
            <w:sz w:val="40"/>
          </w:rPr>
          <w:t>LA MUERTE DE</w:t>
        </w:r>
      </w:smartTag>
      <w:r>
        <w:rPr>
          <w:rFonts w:cstheme="minorHAnsi"/>
          <w:b/>
          <w:sz w:val="40"/>
        </w:rPr>
        <w:t xml:space="preserve"> CRISTO</w:t>
      </w:r>
    </w:p>
    <w:p w:rsidR="00AD1A2C" w:rsidRPr="005B0A30" w:rsidRDefault="00AD1A2C" w:rsidP="00AD1A2C">
      <w:pPr>
        <w:spacing w:after="0"/>
        <w:ind w:left="0" w:firstLine="284"/>
        <w:jc w:val="right"/>
        <w:rPr>
          <w:rFonts w:cstheme="minorHAnsi"/>
          <w:i/>
        </w:rPr>
      </w:pPr>
      <w:r w:rsidRPr="005B0A30">
        <w:rPr>
          <w:rFonts w:cstheme="minorHAnsi"/>
          <w:i/>
        </w:rPr>
        <w:t>(Síntesis)</w:t>
      </w:r>
    </w:p>
    <w:p w:rsidR="00AD1A2C" w:rsidRDefault="00AD1A2C" w:rsidP="00AD1A2C">
      <w:pPr>
        <w:spacing w:after="0"/>
        <w:ind w:left="0" w:firstLine="284"/>
        <w:rPr>
          <w:rFonts w:cstheme="minorHAnsi"/>
          <w:spacing w:val="-2"/>
        </w:rPr>
      </w:pPr>
      <w:r>
        <w:rPr>
          <w:rFonts w:cstheme="minorHAnsi"/>
          <w:spacing w:val="-2"/>
        </w:rPr>
        <w:t>El tiempo de la Cuaresma prepara y entrena al creyente para entrar con Cristo en Jerusalén, y tomar parte con él en el misterio de la redención.</w:t>
      </w:r>
    </w:p>
    <w:p w:rsidR="00AD1A2C" w:rsidRDefault="00AD1A2C" w:rsidP="00AD1A2C">
      <w:pPr>
        <w:spacing w:after="0"/>
        <w:ind w:left="0" w:firstLine="284"/>
        <w:rPr>
          <w:rFonts w:cstheme="minorHAnsi"/>
          <w:spacing w:val="-2"/>
        </w:rPr>
      </w:pPr>
      <w:r>
        <w:rPr>
          <w:rFonts w:cstheme="minorHAnsi"/>
          <w:spacing w:val="-2"/>
        </w:rPr>
        <w:t>Es el tiempo en el que el creyente toma conciencia de la "gracia a alto precio", de lo que ha costado a Dios su salvación, y, por consiguiente, es el tiempo en que madura progresivamente la decisión de ser como el Hijo, de no ser sólo beneficiario pasivo de la redención, sino partícipe por la gracia de la cruz de Cristo, llamado por amor a configurarse con él en la muerte, para configurarse también con él luego en la resurrección.</w:t>
      </w:r>
    </w:p>
    <w:p w:rsidR="00AD1A2C" w:rsidRDefault="00AD1A2C" w:rsidP="00AD1A2C">
      <w:pPr>
        <w:spacing w:after="0"/>
        <w:ind w:left="0" w:firstLine="284"/>
        <w:rPr>
          <w:rFonts w:cstheme="minorHAnsi"/>
          <w:spacing w:val="-2"/>
        </w:rPr>
      </w:pPr>
      <w:r>
        <w:rPr>
          <w:rFonts w:cstheme="minorHAnsi"/>
          <w:spacing w:val="-2"/>
        </w:rPr>
        <w:t>Nadie mejor que Pablo puede manifestar el sentido de esta participación y de este deseo de configuración progresiva y total. Un deseo que va de la Cuaresma a la Pascua y giran en torno a la tensión entre la vida y la muerte, de Cristo y del discípulo.</w:t>
      </w:r>
    </w:p>
    <w:p w:rsidR="00AD1A2C" w:rsidRDefault="00AD1A2C" w:rsidP="00AD1A2C">
      <w:pPr>
        <w:spacing w:after="0"/>
        <w:ind w:left="0" w:firstLine="284"/>
        <w:rPr>
          <w:rFonts w:cstheme="minorHAnsi"/>
          <w:spacing w:val="-2"/>
        </w:rPr>
      </w:pPr>
      <w:r>
        <w:rPr>
          <w:rFonts w:ascii="Times New Roman" w:hAnsi="Times New Roman" w:cs="Times New Roman"/>
          <w:noProof/>
          <w:sz w:val="24"/>
          <w:szCs w:val="24"/>
          <w:lang w:eastAsia="es-AR"/>
        </w:rPr>
        <w:drawing>
          <wp:anchor distT="0" distB="0" distL="36195" distR="36195" simplePos="0" relativeHeight="251684864" behindDoc="1" locked="0" layoutInCell="1" allowOverlap="1" wp14:anchorId="08B5316B" wp14:editId="2A358933">
            <wp:simplePos x="0" y="0"/>
            <wp:positionH relativeFrom="column">
              <wp:posOffset>-100965</wp:posOffset>
            </wp:positionH>
            <wp:positionV relativeFrom="paragraph">
              <wp:posOffset>23495</wp:posOffset>
            </wp:positionV>
            <wp:extent cx="2519045" cy="3616325"/>
            <wp:effectExtent l="19050" t="0" r="0" b="0"/>
            <wp:wrapTight wrapText="bothSides">
              <wp:wrapPolygon edited="0">
                <wp:start x="653" y="0"/>
                <wp:lineTo x="-163" y="796"/>
                <wp:lineTo x="-163" y="20822"/>
                <wp:lineTo x="163" y="21505"/>
                <wp:lineTo x="653" y="21505"/>
                <wp:lineTo x="20745" y="21505"/>
                <wp:lineTo x="21235" y="21505"/>
                <wp:lineTo x="21562" y="20822"/>
                <wp:lineTo x="21562" y="796"/>
                <wp:lineTo x="21235" y="114"/>
                <wp:lineTo x="20745" y="0"/>
                <wp:lineTo x="653" y="0"/>
              </wp:wrapPolygon>
            </wp:wrapTight>
            <wp:docPr id="128" name="0 Imagen"/>
            <wp:cNvGraphicFramePr/>
            <a:graphic xmlns:a="http://schemas.openxmlformats.org/drawingml/2006/main">
              <a:graphicData uri="http://schemas.openxmlformats.org/drawingml/2006/picture">
                <pic:pic xmlns:pic="http://schemas.openxmlformats.org/drawingml/2006/picture">
                  <pic:nvPicPr>
                    <pic:cNvPr id="1" name="0 Imagen" descr="crucifixion.jpg"/>
                    <pic:cNvPicPr/>
                  </pic:nvPicPr>
                  <pic:blipFill>
                    <a:blip r:embed="rId35" cstate="screen"/>
                    <a:srcRect/>
                    <a:stretch>
                      <a:fillRect/>
                    </a:stretch>
                  </pic:blipFill>
                  <pic:spPr>
                    <a:xfrm>
                      <a:off x="0" y="0"/>
                      <a:ext cx="2519045" cy="3616325"/>
                    </a:xfrm>
                    <a:prstGeom prst="rect">
                      <a:avLst/>
                    </a:prstGeom>
                    <a:ln>
                      <a:noFill/>
                    </a:ln>
                    <a:effectLst>
                      <a:softEdge rad="112500"/>
                    </a:effectLst>
                  </pic:spPr>
                </pic:pic>
              </a:graphicData>
            </a:graphic>
          </wp:anchor>
        </w:drawing>
      </w:r>
      <w:r>
        <w:rPr>
          <w:rFonts w:cstheme="minorHAnsi"/>
          <w:spacing w:val="-2"/>
        </w:rPr>
        <w:t xml:space="preserve">Pablo, el prisionero libre de Cristo, descubre el amor de Cristo en el acontecimiento de su muerte: "Esta vida en la carne la vivo en la fe en el Hijo de Dios, que me ha amado y se ha entregado por mí" (Ga 2, 20; cf 1,4 y Ef 5, 2). Se siente "engendrado" por esta muerte: </w:t>
      </w:r>
      <w:r>
        <w:rPr>
          <w:rFonts w:cstheme="minorHAnsi"/>
          <w:i/>
          <w:spacing w:val="-2"/>
        </w:rPr>
        <w:t>mors tua, vita mea</w:t>
      </w:r>
      <w:r>
        <w:rPr>
          <w:rFonts w:cstheme="minorHAnsi"/>
          <w:spacing w:val="-2"/>
        </w:rPr>
        <w:t xml:space="preserve"> (tu muerte, es mi vida).</w:t>
      </w:r>
    </w:p>
    <w:p w:rsidR="00AD1A2C" w:rsidRDefault="00AD1A2C" w:rsidP="00AD1A2C">
      <w:pPr>
        <w:spacing w:after="0"/>
        <w:ind w:left="0" w:firstLine="284"/>
        <w:rPr>
          <w:rFonts w:cstheme="minorHAnsi"/>
          <w:spacing w:val="-2"/>
        </w:rPr>
      </w:pPr>
      <w:r>
        <w:rPr>
          <w:rFonts w:cstheme="minorHAnsi"/>
          <w:spacing w:val="-2"/>
        </w:rPr>
        <w:t>En la contemplación y en la experiencia de esta muerte Pablo experimenta un poder de amor que le hace vivir una vida nueva, en cierto modo apropiándose de este poder o recibiéndolo como don (cf Rom 6, 8-11; 2 Cor 12, 7-10), con ánimo agradecido y conmovido.</w:t>
      </w:r>
    </w:p>
    <w:p w:rsidR="00AD1A2C" w:rsidRDefault="00AD1A2C" w:rsidP="00AD1A2C">
      <w:pPr>
        <w:spacing w:after="0"/>
        <w:ind w:left="0" w:firstLine="284"/>
        <w:rPr>
          <w:rFonts w:cstheme="minorHAnsi"/>
          <w:spacing w:val="-2"/>
        </w:rPr>
      </w:pPr>
      <w:r>
        <w:rPr>
          <w:rFonts w:cstheme="minorHAnsi"/>
          <w:spacing w:val="-2"/>
        </w:rPr>
        <w:t>Quién "actúa" en Pablo es el Señor de la vida y de la muerte; Pablo es plenamente consciente de ello y dobla las rodillas ante el misterio, es decir, se deja invadir y poseer por él. En esta conciencia, en cierto modo, estriba su vida, la vida nueva que recibe por la muerte del Hijo.</w:t>
      </w:r>
    </w:p>
    <w:p w:rsidR="00AD1A2C" w:rsidRDefault="00AD1A2C" w:rsidP="00AD1A2C">
      <w:pPr>
        <w:spacing w:after="0"/>
        <w:ind w:left="0" w:firstLine="284"/>
        <w:rPr>
          <w:rFonts w:cstheme="minorHAnsi"/>
          <w:spacing w:val="-2"/>
        </w:rPr>
      </w:pPr>
      <w:r>
        <w:rPr>
          <w:rFonts w:cstheme="minorHAnsi"/>
          <w:b/>
          <w:spacing w:val="-2"/>
        </w:rPr>
        <w:t>La cuaresma es</w:t>
      </w:r>
      <w:r>
        <w:rPr>
          <w:rFonts w:cstheme="minorHAnsi"/>
          <w:spacing w:val="-2"/>
        </w:rPr>
        <w:t xml:space="preserve"> ante todo esto: </w:t>
      </w:r>
      <w:r>
        <w:rPr>
          <w:rFonts w:cstheme="minorHAnsi"/>
          <w:b/>
          <w:spacing w:val="-2"/>
        </w:rPr>
        <w:t>captar la potencia vital de la cruz</w:t>
      </w:r>
      <w:r>
        <w:rPr>
          <w:rFonts w:cstheme="minorHAnsi"/>
          <w:spacing w:val="-2"/>
        </w:rPr>
        <w:t xml:space="preserve">, de la muerte de Jesús en la cruz. Porque en la cruz y a través de su muerte ha llegado a nosotros la vida, porque es el signo más grande del amor más grande. Y como para Pablo, también para el creyente-discípulo la cruz tiene poder liberador. </w:t>
      </w:r>
    </w:p>
    <w:p w:rsidR="00AD1A2C" w:rsidRDefault="00AD1A2C" w:rsidP="00AD1A2C">
      <w:pPr>
        <w:spacing w:after="0"/>
        <w:ind w:left="0" w:firstLine="284"/>
        <w:rPr>
          <w:rFonts w:cstheme="minorHAnsi"/>
          <w:spacing w:val="-2"/>
        </w:rPr>
      </w:pPr>
      <w:r>
        <w:rPr>
          <w:rFonts w:cstheme="minorHAnsi"/>
          <w:spacing w:val="-2"/>
        </w:rPr>
        <w:t xml:space="preserve">Pablo le pide al Señor en reiteradas ocasiones -ciertamente más de tres veces (cf 2 Cor 12, 7-10)- que lo libre de sus imperfecciones (de su misteriosa "espina en la carne"); ¿acaso no era conveniente, incluso para quien le había conferido esta misión, que el gran predicador y difusor del Evangelio fuese inmune a estas imperfecciones? Y sin embargo el Señor, extraño "dador de trabajo", no se la quita. Pablo anunciará el Evangelio con su debilidad, porque en ella está ya operando la gracia ("te basta mi gracia"), porque el poder del Altísimo "se manifiesta plenamente en la debilidad" del hombre... ¡Misterio total! </w:t>
      </w:r>
    </w:p>
    <w:p w:rsidR="00AD1A2C" w:rsidRDefault="00AD1A2C" w:rsidP="00AD1A2C">
      <w:pPr>
        <w:spacing w:after="0"/>
        <w:ind w:left="0" w:firstLine="284"/>
        <w:rPr>
          <w:rFonts w:cstheme="minorHAnsi"/>
          <w:spacing w:val="-2"/>
        </w:rPr>
      </w:pPr>
      <w:r>
        <w:rPr>
          <w:rFonts w:cstheme="minorHAnsi"/>
          <w:spacing w:val="-2"/>
        </w:rPr>
        <w:t>Del mismo modo que el máximo del amor del Padre se reveló en el punto más bajo de la debilidad humana (= la cruz del Hijo), como en una unión de dos extremos, así también ahora el poder divino toma morada en la debilidad del que reconoce y acepta hasta el fondo no sólo la enfermedad sino incluso su propia impotencia. "Dios se hace pequeño. No lo encuentras si no estás dispuesto a inclinarte... Nuestra impotencia linda con la omnipotencia de Dios. Junto a tus límites está Dios esperándote... Allí donde no sabes ya seguir adelante, está Dios" (</w:t>
      </w:r>
      <w:r>
        <w:rPr>
          <w:rFonts w:cstheme="minorHAnsi"/>
        </w:rPr>
        <w:t>R. Hombach</w:t>
      </w:r>
      <w:r>
        <w:rPr>
          <w:rFonts w:cstheme="minorHAnsi"/>
          <w:spacing w:val="-2"/>
        </w:rPr>
        <w:t>) y un Dios que finalmente puede actuar plenamente en un corazón liberado. Sólo con estas condiciones puede el hombre acoger la santidad del Eterno.</w:t>
      </w:r>
    </w:p>
    <w:p w:rsidR="00AD1A2C" w:rsidRDefault="00AD1A2C" w:rsidP="00AD1A2C">
      <w:pPr>
        <w:spacing w:after="0"/>
        <w:ind w:left="0" w:firstLine="284"/>
        <w:rPr>
          <w:rFonts w:cstheme="minorHAnsi"/>
          <w:spacing w:val="-2"/>
        </w:rPr>
      </w:pPr>
      <w:r>
        <w:rPr>
          <w:rFonts w:cstheme="minorHAnsi"/>
          <w:spacing w:val="-2"/>
        </w:rPr>
        <w:lastRenderedPageBreak/>
        <w:t>Se da también el nombre de</w:t>
      </w:r>
      <w:r>
        <w:rPr>
          <w:rFonts w:cstheme="minorHAnsi"/>
          <w:i/>
          <w:spacing w:val="-2"/>
        </w:rPr>
        <w:t xml:space="preserve"> teología de la nada</w:t>
      </w:r>
      <w:r>
        <w:rPr>
          <w:rFonts w:cstheme="minorHAnsi"/>
          <w:spacing w:val="-2"/>
        </w:rPr>
        <w:t xml:space="preserve"> a este encuentro entre el hombre, consciente de su nada y sin embargo con la humildad de presentársela al Señor, y la condescendencia de Dios, misteriosamente atraído por la nada de la criatura, para colmarla de Sí. Es la acción de Dios como en tantas ocasiones se nos cuenta en la historia de la salvación: de la nada del caos de los orígenes, configurada por el poder ordenador del Espíritu creador, a la nada de Israel, escogido por Yavé precisamente por ser "el más pequeño entre los pueblos de la tierra"; de la nada de las viudas pobres de Elías y Eliseo, a las que se las invita a dar lo poco que tienen, al vacío de la samaritana, tan rica en maridos como pobre en amor; de la pesca fallida de Pedro, que no logra sacar absolutamente nada, a las tinajas vacías de Caná; del publicano que reconoce con vergüenza su nada, y es perdonado, a </w:t>
      </w:r>
      <w:smartTag w:uri="urn:schemas-microsoft-com:office:smarttags" w:element="PersonName">
        <w:smartTagPr>
          <w:attr w:name="ProductID" w:val="la Virgen Mar￭a"/>
        </w:smartTagPr>
        <w:r>
          <w:rPr>
            <w:rFonts w:cstheme="minorHAnsi"/>
            <w:spacing w:val="-2"/>
          </w:rPr>
          <w:t>la Virgen María</w:t>
        </w:r>
      </w:smartTag>
      <w:r>
        <w:rPr>
          <w:rFonts w:cstheme="minorHAnsi"/>
          <w:spacing w:val="-2"/>
        </w:rPr>
        <w:t>, que canta su nada colmada por el todo del Omnipotente...</w:t>
      </w:r>
    </w:p>
    <w:p w:rsidR="00AD1A2C" w:rsidRDefault="00AD1A2C" w:rsidP="00AD1A2C">
      <w:pPr>
        <w:spacing w:after="0"/>
        <w:ind w:left="0" w:firstLine="284"/>
        <w:rPr>
          <w:rFonts w:cstheme="minorHAnsi"/>
          <w:spacing w:val="-2"/>
        </w:rPr>
      </w:pPr>
      <w:r>
        <w:rPr>
          <w:rFonts w:cstheme="minorHAnsi"/>
          <w:spacing w:val="-2"/>
        </w:rPr>
        <w:t xml:space="preserve">En efecto, Pablo entona su </w:t>
      </w:r>
      <w:r>
        <w:rPr>
          <w:rFonts w:cstheme="minorHAnsi"/>
          <w:i/>
          <w:spacing w:val="-2"/>
        </w:rPr>
        <w:t>magnificat</w:t>
      </w:r>
      <w:r>
        <w:rPr>
          <w:rFonts w:cstheme="minorHAnsi"/>
          <w:spacing w:val="-2"/>
        </w:rPr>
        <w:t xml:space="preserve">: "Con gusto pues presumiré de mis flaquezas, para que se muestre en mí el poder de Cristo...; pues cuando me siento débil entonces es cuando soy más fuerte" (2 Cor 12, 9-10). </w:t>
      </w:r>
    </w:p>
    <w:p w:rsidR="00AD1A2C" w:rsidRDefault="00AD1A2C" w:rsidP="00AD1A2C">
      <w:pPr>
        <w:spacing w:after="0"/>
        <w:ind w:left="0" w:firstLine="284"/>
        <w:rPr>
          <w:rFonts w:cstheme="minorHAnsi"/>
          <w:spacing w:val="-2"/>
        </w:rPr>
      </w:pPr>
      <w:r>
        <w:rPr>
          <w:rFonts w:ascii="Times New Roman" w:hAnsi="Times New Roman" w:cs="Times New Roman"/>
          <w:noProof/>
          <w:sz w:val="24"/>
          <w:szCs w:val="24"/>
          <w:lang w:eastAsia="es-AR"/>
        </w:rPr>
        <w:drawing>
          <wp:anchor distT="0" distB="0" distL="71755" distR="71755" simplePos="0" relativeHeight="251683840" behindDoc="1" locked="0" layoutInCell="1" allowOverlap="1" wp14:anchorId="62DD2D43" wp14:editId="5A1E44F8">
            <wp:simplePos x="0" y="0"/>
            <wp:positionH relativeFrom="column">
              <wp:posOffset>4208145</wp:posOffset>
            </wp:positionH>
            <wp:positionV relativeFrom="paragraph">
              <wp:posOffset>1575435</wp:posOffset>
            </wp:positionV>
            <wp:extent cx="1958975" cy="3730625"/>
            <wp:effectExtent l="19050" t="0" r="3175" b="0"/>
            <wp:wrapTight wrapText="bothSides">
              <wp:wrapPolygon edited="0">
                <wp:start x="840" y="0"/>
                <wp:lineTo x="-210" y="772"/>
                <wp:lineTo x="-210" y="21177"/>
                <wp:lineTo x="630" y="21508"/>
                <wp:lineTo x="840" y="21508"/>
                <wp:lineTo x="20585" y="21508"/>
                <wp:lineTo x="20795" y="21508"/>
                <wp:lineTo x="21635" y="21287"/>
                <wp:lineTo x="21635" y="772"/>
                <wp:lineTo x="21215" y="110"/>
                <wp:lineTo x="20585" y="0"/>
                <wp:lineTo x="840" y="0"/>
              </wp:wrapPolygon>
            </wp:wrapTight>
            <wp:docPr id="127" name="1 Imagen"/>
            <wp:cNvGraphicFramePr/>
            <a:graphic xmlns:a="http://schemas.openxmlformats.org/drawingml/2006/main">
              <a:graphicData uri="http://schemas.openxmlformats.org/drawingml/2006/picture">
                <pic:pic xmlns:pic="http://schemas.openxmlformats.org/drawingml/2006/picture">
                  <pic:nvPicPr>
                    <pic:cNvPr id="2" name="1 Imagen" descr="alfarero.jpg"/>
                    <pic:cNvPicPr/>
                  </pic:nvPicPr>
                  <pic:blipFill>
                    <a:blip r:embed="rId36" cstate="screen"/>
                    <a:srcRect/>
                    <a:stretch>
                      <a:fillRect/>
                    </a:stretch>
                  </pic:blipFill>
                  <pic:spPr>
                    <a:xfrm>
                      <a:off x="0" y="0"/>
                      <a:ext cx="1958975" cy="3728720"/>
                    </a:xfrm>
                    <a:prstGeom prst="rect">
                      <a:avLst/>
                    </a:prstGeom>
                    <a:ln>
                      <a:noFill/>
                    </a:ln>
                    <a:effectLst>
                      <a:softEdge rad="112500"/>
                    </a:effectLst>
                  </pic:spPr>
                </pic:pic>
              </a:graphicData>
            </a:graphic>
          </wp:anchor>
        </w:drawing>
      </w:r>
      <w:r>
        <w:rPr>
          <w:rFonts w:cstheme="minorHAnsi"/>
          <w:spacing w:val="-2"/>
        </w:rPr>
        <w:t>Cuando más tiende el discípulo a configurarse con Cristo, más siente la presión de una sensibilidad contraria y el desconcierto ante sus propios monstruos; los extremos se tocan (</w:t>
      </w:r>
      <w:r>
        <w:rPr>
          <w:rFonts w:cstheme="minorHAnsi"/>
          <w:i/>
          <w:spacing w:val="-2"/>
        </w:rPr>
        <w:t>abyssus abysum invocat</w:t>
      </w:r>
      <w:r>
        <w:rPr>
          <w:rFonts w:cstheme="minorHAnsi"/>
          <w:spacing w:val="-2"/>
        </w:rPr>
        <w:t>), las grandes aspiraciones en definitiva van siempre acompañadas de grandes tentaciones, de modo que nadie como los santos han tenido conciencia de su propia fragilidad y debilidad: “En el corazón de cada uno viven santos y demonios; la pasión volcánica tiene raíces en todo el tejido humano; el interior de toda persona está desgarrado por instintos de vida y de muerte... Dentro de todo gran santo vive siempre un gran demonio... Detrás del santo se oculta un hombre que ha conocido los infiernos de los abismos humanos y el vértigo del pecado, de la desesperación y de la negación de Dios..." (</w:t>
      </w:r>
      <w:r>
        <w:rPr>
          <w:rFonts w:cstheme="minorHAnsi"/>
        </w:rPr>
        <w:t>L. Boff</w:t>
      </w:r>
      <w:r>
        <w:rPr>
          <w:rFonts w:cstheme="minorHAnsi"/>
          <w:spacing w:val="-2"/>
        </w:rPr>
        <w:t>).</w:t>
      </w:r>
      <w:r>
        <w:rPr>
          <w:rFonts w:cstheme="minorHAnsi"/>
          <w:spacing w:val="-2"/>
          <w:vertAlign w:val="superscript"/>
        </w:rPr>
        <w:t xml:space="preserve"> </w:t>
      </w:r>
      <w:r>
        <w:rPr>
          <w:rFonts w:cstheme="minorHAnsi"/>
          <w:spacing w:val="-2"/>
        </w:rPr>
        <w:t>Nada tiene de extraño pues esta angustiada súplica de liberación.</w:t>
      </w:r>
    </w:p>
    <w:p w:rsidR="00AD1A2C" w:rsidRDefault="00AD1A2C" w:rsidP="00AD1A2C">
      <w:pPr>
        <w:spacing w:after="0"/>
        <w:ind w:left="0" w:firstLine="284"/>
        <w:rPr>
          <w:rFonts w:cstheme="minorHAnsi"/>
          <w:spacing w:val="-2"/>
        </w:rPr>
      </w:pPr>
      <w:r>
        <w:rPr>
          <w:rFonts w:cstheme="minorHAnsi"/>
          <w:spacing w:val="-2"/>
        </w:rPr>
        <w:t xml:space="preserve">El discípulo atento empezará lentamente a entrever la luz y la gloria de la cruz dentro de su vida, dentro de su misma vulnerabilidad, descubriendo que la gracia, el don gratuito que viene de lo alto, envuelve realmente toda la existencia en la abundancia. A Dios, en efecto, no se lo encuentra en la cima del triunfo, ni siquiera espiritual, sino en el valle del límite y de la impotencia humana, acampanado juntos a nuestros lindes: en el encuentro con el amor de Dios revelado en Cristo y en la experiencia de este, el límite puede convertirse en el vehículo: la enfermedad, un fracaso…, pueden convertirse en recuerdo de Dios, en comunicación con Dios, en participación en su Pascua. </w:t>
      </w:r>
    </w:p>
    <w:p w:rsidR="00AD1A2C" w:rsidRDefault="00AD1A2C" w:rsidP="00AD1A2C">
      <w:pPr>
        <w:spacing w:after="0"/>
        <w:ind w:left="0" w:firstLine="284"/>
        <w:rPr>
          <w:rFonts w:cstheme="minorHAnsi"/>
          <w:spacing w:val="-2"/>
        </w:rPr>
      </w:pPr>
      <w:r>
        <w:rPr>
          <w:rFonts w:cstheme="minorHAnsi"/>
          <w:spacing w:val="-2"/>
        </w:rPr>
        <w:t>La cuaresma es la contemplación de la gloria de la cruz y de su energía vital; es la experiencia de la propia nada colmada por el poder de la gracia y el amor. ¡Es la sabiduría de la cruz!</w:t>
      </w:r>
    </w:p>
    <w:p w:rsidR="00AD1A2C" w:rsidRPr="00AD1A2C" w:rsidRDefault="00AD1A2C" w:rsidP="00AD1A2C">
      <w:pPr>
        <w:spacing w:after="0"/>
        <w:ind w:left="0" w:firstLine="284"/>
        <w:rPr>
          <w:rFonts w:cstheme="minorHAnsi"/>
        </w:rPr>
      </w:pPr>
      <w:r>
        <w:rPr>
          <w:rFonts w:cstheme="minorHAnsi"/>
          <w:spacing w:val="-2"/>
        </w:rPr>
        <w:t>Necesitamos cada cierto tiempo recorrer el camino cuaresmal, el ritmo de la muerte de Cristo, que se convierte también en mi muerte; muriendo en la cruz, Cristo da también una configuración precisa a mi muerte (</w:t>
      </w:r>
      <w:r>
        <w:rPr>
          <w:rFonts w:cstheme="minorHAnsi"/>
          <w:i/>
          <w:spacing w:val="-2"/>
        </w:rPr>
        <w:t>mors tua-mors mea</w:t>
      </w:r>
      <w:r>
        <w:rPr>
          <w:rFonts w:cstheme="minorHAnsi"/>
          <w:spacing w:val="-2"/>
        </w:rPr>
        <w:t xml:space="preserve">), en cierto modo la modela y forma continuamente. Es como decir que en la muerte de Cristo ha muerto ya nuestra muerte, lo antiguo ha pasado, ha... fallecido, porque lo que antes nos parecía importante e indispensable, lo que antes era condición para ser feliz ahora se revela incapaz de garantizar la paz del corazón, aquello de lo que por nada en el mundo podíamos prescindir se ha convertido en pérdida y basura; es la muerte de Cristo la que nos da ahora la fuerza para hacer que muera en nosotros el hombre vejo, crucificándolo en su misma cruz, con la esperanza de la resurrección futura. En la tumba vacía ver, como Juan, no la ausencia de un muerto, sino la presencia del resucitado. Precisamente esta certeza, esta conciencia, es el aspecto consolador que nos hace entrar con esperanza en el triduo de </w:t>
      </w:r>
      <w:smartTag w:uri="urn:schemas-microsoft-com:office:smarttags" w:element="PersonName">
        <w:smartTagPr>
          <w:attr w:name="ProductID" w:val="la Semana Santa."/>
        </w:smartTagPr>
        <w:r>
          <w:rPr>
            <w:rFonts w:cstheme="minorHAnsi"/>
            <w:spacing w:val="-2"/>
          </w:rPr>
          <w:t>la Semana Santa.</w:t>
        </w:r>
      </w:smartTag>
      <w:r>
        <w:rPr>
          <w:rFonts w:cstheme="minorHAnsi"/>
          <w:spacing w:val="-2"/>
        </w:rPr>
        <w:t xml:space="preserve"> En el que todo se hará nuevo</w:t>
      </w:r>
      <w:r>
        <w:rPr>
          <w:rFonts w:cstheme="minorHAnsi"/>
        </w:rPr>
        <w:t>.</w:t>
      </w:r>
    </w:p>
    <w:p w:rsidR="00AD1A2C" w:rsidRDefault="00AD1A2C" w:rsidP="00AD1A2C">
      <w:pPr>
        <w:spacing w:after="0"/>
        <w:ind w:left="0" w:firstLine="284"/>
        <w:jc w:val="right"/>
        <w:rPr>
          <w:rFonts w:cstheme="minorHAnsi"/>
          <w:sz w:val="20"/>
        </w:rPr>
      </w:pPr>
      <w:r>
        <w:rPr>
          <w:rFonts w:cstheme="minorHAnsi"/>
          <w:bCs/>
          <w:sz w:val="20"/>
        </w:rPr>
        <w:t xml:space="preserve">Pbro. </w:t>
      </w:r>
      <w:r>
        <w:rPr>
          <w:rFonts w:cstheme="minorHAnsi"/>
          <w:bCs/>
          <w:smallCaps/>
          <w:sz w:val="20"/>
        </w:rPr>
        <w:t>Amedeo Cencini</w:t>
      </w:r>
      <w:r>
        <w:rPr>
          <w:rFonts w:cstheme="minorHAnsi"/>
          <w:bCs/>
          <w:sz w:val="20"/>
        </w:rPr>
        <w:t xml:space="preserve"> </w:t>
      </w:r>
      <w:r>
        <w:rPr>
          <w:rFonts w:cstheme="minorHAnsi"/>
          <w:bCs/>
          <w:i/>
          <w:iCs/>
          <w:sz w:val="20"/>
        </w:rPr>
        <w:t>“La formación permanente”</w:t>
      </w:r>
      <w:r>
        <w:rPr>
          <w:rFonts w:cstheme="minorHAnsi"/>
          <w:i/>
          <w:iCs/>
          <w:sz w:val="20"/>
        </w:rPr>
        <w:t xml:space="preserve"> </w:t>
      </w:r>
      <w:r>
        <w:rPr>
          <w:rFonts w:cstheme="minorHAnsi"/>
          <w:sz w:val="20"/>
        </w:rPr>
        <w:t>Colección SÍGUEME 2 Editorial San Pablo</w:t>
      </w:r>
    </w:p>
    <w:p w:rsidR="00C94020" w:rsidRPr="00C94020" w:rsidRDefault="00C94020" w:rsidP="00C94020">
      <w:pPr>
        <w:spacing w:after="0" w:line="240" w:lineRule="auto"/>
        <w:ind w:left="0" w:firstLine="0"/>
        <w:jc w:val="center"/>
        <w:rPr>
          <w:rFonts w:ascii="Trebuchet MS" w:eastAsia="Times New Roman" w:hAnsi="Trebuchet MS" w:cs="Times New Roman"/>
          <w:b/>
          <w:sz w:val="28"/>
          <w:szCs w:val="20"/>
          <w:lang w:val="es-ES" w:eastAsia="es-ES"/>
        </w:rPr>
      </w:pPr>
      <w:r w:rsidRPr="00C94020">
        <w:rPr>
          <w:rFonts w:ascii="Trebuchet MS" w:eastAsia="Times New Roman" w:hAnsi="Trebuchet MS" w:cs="Times New Roman"/>
          <w:b/>
          <w:sz w:val="28"/>
          <w:szCs w:val="20"/>
          <w:lang w:val="es-ES" w:eastAsia="es-ES"/>
        </w:rPr>
        <w:lastRenderedPageBreak/>
        <w:t>LIENZO DE CUARESMA DE CLAUDIO PASTRO</w:t>
      </w:r>
    </w:p>
    <w:p w:rsidR="00C94020" w:rsidRPr="00C94020" w:rsidRDefault="00C94020" w:rsidP="00C94020">
      <w:pPr>
        <w:spacing w:after="0" w:line="240" w:lineRule="auto"/>
        <w:ind w:left="0" w:firstLine="0"/>
        <w:jc w:val="left"/>
        <w:rPr>
          <w:rFonts w:ascii="Times New Roman" w:eastAsia="Times New Roman" w:hAnsi="Times New Roman" w:cs="Times New Roman"/>
          <w:sz w:val="20"/>
          <w:szCs w:val="20"/>
          <w:lang w:eastAsia="es-ES"/>
        </w:rPr>
      </w:pPr>
    </w:p>
    <w:p w:rsidR="00C94020" w:rsidRPr="00C94020" w:rsidRDefault="00C94020" w:rsidP="00C94020">
      <w:pPr>
        <w:spacing w:after="0" w:line="240" w:lineRule="auto"/>
        <w:ind w:left="0" w:firstLine="0"/>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AR"/>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3175</wp:posOffset>
                </wp:positionV>
                <wp:extent cx="6137910" cy="5829300"/>
                <wp:effectExtent l="19050" t="22225" r="24765" b="2540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7910" cy="5829300"/>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0;margin-top:.25pt;width:483.3pt;height:4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" filled="f" strokeweight="3pt"/>
            </w:pict>
          </mc:Fallback>
        </mc:AlternateContent>
      </w:r>
      <w:r>
        <w:rPr>
          <w:rFonts w:ascii="Times New Roman" w:eastAsia="Times New Roman" w:hAnsi="Times New Roman" w:cs="Times New Roman"/>
          <w:noProof/>
          <w:sz w:val="24"/>
          <w:szCs w:val="24"/>
          <w:lang w:eastAsia="es-AR"/>
        </w:rPr>
        <w:drawing>
          <wp:inline distT="0" distB="0" distL="0" distR="0">
            <wp:extent cx="6039485" cy="5762625"/>
            <wp:effectExtent l="0" t="0" r="0" b="9525"/>
            <wp:docPr id="4" name="Imagen 4" descr="CUARE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ARESM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39485" cy="5762625"/>
                    </a:xfrm>
                    <a:prstGeom prst="rect">
                      <a:avLst/>
                    </a:prstGeom>
                    <a:noFill/>
                    <a:ln>
                      <a:noFill/>
                    </a:ln>
                  </pic:spPr>
                </pic:pic>
              </a:graphicData>
            </a:graphic>
          </wp:inline>
        </w:drawing>
      </w:r>
    </w:p>
    <w:p w:rsidR="00C94020" w:rsidRDefault="00C94020" w:rsidP="00C94020">
      <w:pPr>
        <w:widowControl w:val="0"/>
        <w:autoSpaceDE w:val="0"/>
        <w:autoSpaceDN w:val="0"/>
        <w:adjustRightInd w:val="0"/>
        <w:spacing w:after="0" w:line="240" w:lineRule="auto"/>
        <w:ind w:left="0" w:firstLine="284"/>
        <w:jc w:val="center"/>
        <w:rPr>
          <w:rFonts w:ascii="Arial" w:eastAsia="Times New Roman" w:hAnsi="Arial" w:cs="Arial"/>
          <w:b/>
          <w:sz w:val="24"/>
          <w:szCs w:val="24"/>
          <w:lang w:val="es-ES" w:eastAsia="es-ES"/>
        </w:rPr>
      </w:pPr>
    </w:p>
    <w:p w:rsidR="00C94020" w:rsidRPr="00C94020" w:rsidRDefault="00C94020" w:rsidP="00C94020">
      <w:pPr>
        <w:widowControl w:val="0"/>
        <w:autoSpaceDE w:val="0"/>
        <w:autoSpaceDN w:val="0"/>
        <w:adjustRightInd w:val="0"/>
        <w:spacing w:after="0" w:line="240" w:lineRule="auto"/>
        <w:ind w:left="0" w:firstLine="284"/>
        <w:jc w:val="center"/>
        <w:rPr>
          <w:rFonts w:ascii="Arial" w:eastAsia="Times New Roman" w:hAnsi="Arial" w:cs="Arial"/>
          <w:b/>
          <w:sz w:val="24"/>
          <w:szCs w:val="24"/>
          <w:lang w:val="es-ES" w:eastAsia="es-ES"/>
        </w:rPr>
      </w:pPr>
      <w:r w:rsidRPr="00C94020">
        <w:rPr>
          <w:rFonts w:ascii="Arial" w:eastAsia="Times New Roman" w:hAnsi="Arial" w:cs="Arial"/>
          <w:b/>
          <w:sz w:val="24"/>
          <w:szCs w:val="24"/>
          <w:lang w:val="es-ES" w:eastAsia="es-ES"/>
        </w:rPr>
        <w:t xml:space="preserve">EXPLICACIÓN DEL LIENZO </w:t>
      </w:r>
    </w:p>
    <w:p w:rsidR="00C94020" w:rsidRPr="00C94020" w:rsidRDefault="00C94020" w:rsidP="00C94020">
      <w:pPr>
        <w:widowControl w:val="0"/>
        <w:autoSpaceDE w:val="0"/>
        <w:autoSpaceDN w:val="0"/>
        <w:adjustRightInd w:val="0"/>
        <w:spacing w:after="0" w:line="240" w:lineRule="auto"/>
        <w:ind w:left="0" w:firstLine="284"/>
        <w:jc w:val="center"/>
        <w:rPr>
          <w:rFonts w:ascii="Trebuchet MS" w:eastAsia="Times New Roman" w:hAnsi="Trebuchet MS" w:cs="Arial"/>
          <w:b/>
          <w:iCs/>
          <w:sz w:val="20"/>
          <w:szCs w:val="20"/>
          <w:lang w:val="es-ES" w:eastAsia="es-ES"/>
        </w:rPr>
      </w:pP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smartTag w:uri="urn:schemas-microsoft-com:office:smarttags" w:element="PersonName">
        <w:smartTagPr>
          <w:attr w:name="ProductID" w:val="la Cuaresma"/>
        </w:smartTagPr>
        <w:r w:rsidRPr="00C94020">
          <w:rPr>
            <w:rFonts w:ascii="Trebuchet MS" w:eastAsia="Times New Roman" w:hAnsi="Trebuchet MS" w:cs="Arial"/>
            <w:lang w:val="es-ES" w:eastAsia="es-ES"/>
          </w:rPr>
          <w:t>La Cuaresma</w:t>
        </w:r>
      </w:smartTag>
      <w:r w:rsidRPr="00C94020">
        <w:rPr>
          <w:rFonts w:ascii="Trebuchet MS" w:eastAsia="Times New Roman" w:hAnsi="Trebuchet MS" w:cs="Arial"/>
          <w:lang w:val="es-ES" w:eastAsia="es-ES"/>
        </w:rPr>
        <w:t xml:space="preserve"> es un tiempo de intensificar, por la oración, la limosna, y el ayuno la relación de la alianza con Dios.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El lienzo destaca el contenido pascual del camino cuaresmal. Rescata de Cuaresma todo aquello que ella realmente es: tiempo de "esperar en alegría la santa Pascua".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Aunque acentuamos en Cuaresma el aspecto de la cruz y en </w:t>
      </w:r>
      <w:smartTag w:uri="urn:schemas-microsoft-com:office:smarttags" w:element="PersonName">
        <w:smartTagPr>
          <w:attr w:name="ProductID" w:val="la Pascua"/>
        </w:smartTagPr>
        <w:r w:rsidRPr="00C94020">
          <w:rPr>
            <w:rFonts w:ascii="Trebuchet MS" w:eastAsia="Times New Roman" w:hAnsi="Trebuchet MS" w:cs="Arial"/>
            <w:lang w:val="es-ES" w:eastAsia="es-ES"/>
          </w:rPr>
          <w:t>la Pascua</w:t>
        </w:r>
      </w:smartTag>
      <w:r w:rsidRPr="00C94020">
        <w:rPr>
          <w:rFonts w:ascii="Trebuchet MS" w:eastAsia="Times New Roman" w:hAnsi="Trebuchet MS" w:cs="Arial"/>
          <w:lang w:val="es-ES" w:eastAsia="es-ES"/>
        </w:rPr>
        <w:t xml:space="preserve"> el aspecto de la resurrección, hay un centro de unidad que hace de </w:t>
      </w:r>
      <w:smartTag w:uri="urn:schemas-microsoft-com:office:smarttags" w:element="PersonName">
        <w:smartTagPr>
          <w:attr w:name="ProductID" w:val="la Cuaresma"/>
        </w:smartTagPr>
        <w:r w:rsidRPr="00C94020">
          <w:rPr>
            <w:rFonts w:ascii="Trebuchet MS" w:eastAsia="Times New Roman" w:hAnsi="Trebuchet MS" w:cs="Arial"/>
            <w:lang w:val="es-ES" w:eastAsia="es-ES"/>
          </w:rPr>
          <w:t>la Cuaresma</w:t>
        </w:r>
      </w:smartTag>
      <w:r w:rsidRPr="00C94020">
        <w:rPr>
          <w:rFonts w:ascii="Trebuchet MS" w:eastAsia="Times New Roman" w:hAnsi="Trebuchet MS" w:cs="Arial"/>
          <w:lang w:val="es-ES" w:eastAsia="es-ES"/>
        </w:rPr>
        <w:t xml:space="preserve">, la entrada en </w:t>
      </w:r>
      <w:smartTag w:uri="urn:schemas-microsoft-com:office:smarttags" w:element="PersonName">
        <w:smartTagPr>
          <w:attr w:name="ProductID" w:val="la Pascua"/>
        </w:smartTagPr>
        <w:r w:rsidRPr="00C94020">
          <w:rPr>
            <w:rFonts w:ascii="Trebuchet MS" w:eastAsia="Times New Roman" w:hAnsi="Trebuchet MS" w:cs="Arial"/>
            <w:lang w:val="es-ES" w:eastAsia="es-ES"/>
          </w:rPr>
          <w:t>la Pascua</w:t>
        </w:r>
      </w:smartTag>
      <w:r w:rsidRPr="00C94020">
        <w:rPr>
          <w:rFonts w:ascii="Trebuchet MS" w:eastAsia="Times New Roman" w:hAnsi="Trebuchet MS" w:cs="Arial"/>
          <w:lang w:val="es-ES" w:eastAsia="es-ES"/>
        </w:rPr>
        <w:t xml:space="preserve"> del Señor. Mientras acentuamos el aspecto de salida de la esclavitud y de la conversión, nosotros vivimos y celebramos eso como una experiencia pascual, como pasaje de la muerte a </w:t>
      </w:r>
      <w:smartTag w:uri="urn:schemas-microsoft-com:office:smarttags" w:element="PersonName">
        <w:smartTagPr>
          <w:attr w:name="ProductID" w:val="la Vida"/>
        </w:smartTagPr>
        <w:r w:rsidRPr="00C94020">
          <w:rPr>
            <w:rFonts w:ascii="Trebuchet MS" w:eastAsia="Times New Roman" w:hAnsi="Trebuchet MS" w:cs="Arial"/>
            <w:lang w:val="es-ES" w:eastAsia="es-ES"/>
          </w:rPr>
          <w:t>la Vida</w:t>
        </w:r>
      </w:smartTag>
      <w:r w:rsidRPr="00C94020">
        <w:rPr>
          <w:rFonts w:ascii="Trebuchet MS" w:eastAsia="Times New Roman" w:hAnsi="Trebuchet MS" w:cs="Arial"/>
          <w:lang w:val="es-ES" w:eastAsia="es-ES"/>
        </w:rPr>
        <w:t xml:space="preserve">, del pecado para el amor. Pascua y Pentecostés son el punto alto de este camino, expresan la alegría y acción de gracias par todo lo que el Señor hace acontecer en nosotros.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Este contenido Pascual de </w:t>
      </w:r>
      <w:smartTag w:uri="urn:schemas-microsoft-com:office:smarttags" w:element="PersonName">
        <w:smartTagPr>
          <w:attr w:name="ProductID" w:val="la Cuaresma"/>
        </w:smartTagPr>
        <w:r w:rsidRPr="00C94020">
          <w:rPr>
            <w:rFonts w:ascii="Trebuchet MS" w:eastAsia="Times New Roman" w:hAnsi="Trebuchet MS" w:cs="Arial"/>
            <w:lang w:val="es-ES" w:eastAsia="es-ES"/>
          </w:rPr>
          <w:t>la Cuaresma</w:t>
        </w:r>
      </w:smartTag>
      <w:r w:rsidRPr="00C94020">
        <w:rPr>
          <w:rFonts w:ascii="Trebuchet MS" w:eastAsia="Times New Roman" w:hAnsi="Trebuchet MS" w:cs="Arial"/>
          <w:lang w:val="es-ES" w:eastAsia="es-ES"/>
        </w:rPr>
        <w:t xml:space="preserve"> es indicado por el color oro (ocre) y el blanco de la franja central (A) donde aparece el Cristo, siervo y rey, montado en un asno (1), entrando en Jerusalén (2), donde va a celebrar la pasión, muerte y resurrección, indicadas por las tres cruces (3).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El verde olivo, hace referencia al Domingo de ramos y evoca la esperanza mesiánica, finalmente cumplida en el siervo Jesús, que es bendito </w:t>
      </w:r>
      <w:r w:rsidRPr="00C94020">
        <w:rPr>
          <w:rFonts w:ascii="Trebuchet MS" w:eastAsia="Times New Roman" w:hAnsi="Trebuchet MS" w:cs="Times New Roman"/>
          <w:w w:val="90"/>
          <w:lang w:val="es-ES" w:eastAsia="es-ES"/>
        </w:rPr>
        <w:t xml:space="preserve">y </w:t>
      </w:r>
      <w:r w:rsidRPr="00C94020">
        <w:rPr>
          <w:rFonts w:ascii="Trebuchet MS" w:eastAsia="Times New Roman" w:hAnsi="Trebuchet MS" w:cs="Arial"/>
          <w:lang w:val="es-ES" w:eastAsia="es-ES"/>
        </w:rPr>
        <w:t xml:space="preserve">que viene en el nombre del Señor.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smartTag w:uri="urn:schemas-microsoft-com:office:smarttags" w:element="PersonName">
        <w:smartTagPr>
          <w:attr w:name="ProductID" w:val="la Cuaresma"/>
        </w:smartTagPr>
        <w:r w:rsidRPr="00C94020">
          <w:rPr>
            <w:rFonts w:ascii="Trebuchet MS" w:eastAsia="Times New Roman" w:hAnsi="Trebuchet MS" w:cs="Arial"/>
            <w:lang w:val="es-ES" w:eastAsia="es-ES"/>
          </w:rPr>
          <w:lastRenderedPageBreak/>
          <w:t>La Cuaresma</w:t>
        </w:r>
      </w:smartTag>
      <w:r w:rsidRPr="00C94020">
        <w:rPr>
          <w:rFonts w:ascii="Trebuchet MS" w:eastAsia="Times New Roman" w:hAnsi="Trebuchet MS" w:cs="Arial"/>
          <w:lang w:val="es-ES" w:eastAsia="es-ES"/>
        </w:rPr>
        <w:t xml:space="preserve"> hace memoria del camino de los cuarenta años del pueblo de Dios en el desierto.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La franja superior (6) visualiza esta trayectoria, destacando: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 La alianza de Dios con </w:t>
      </w:r>
      <w:r w:rsidRPr="00C94020">
        <w:rPr>
          <w:rFonts w:ascii="Trebuchet MS" w:eastAsia="Times New Roman" w:hAnsi="Trebuchet MS" w:cs="Arial"/>
          <w:w w:val="89"/>
          <w:lang w:val="es-ES" w:eastAsia="es-ES"/>
        </w:rPr>
        <w:t xml:space="preserve">Noé </w:t>
      </w:r>
      <w:r w:rsidRPr="00C94020">
        <w:rPr>
          <w:rFonts w:ascii="Trebuchet MS" w:eastAsia="Times New Roman" w:hAnsi="Trebuchet MS" w:cs="Arial"/>
          <w:lang w:val="es-ES" w:eastAsia="es-ES"/>
        </w:rPr>
        <w:t xml:space="preserve">después del diluvio - Gen 9,8-15 (4)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 Abrahán y el sacrificio de su hijo Isaac </w:t>
      </w:r>
      <w:r w:rsidRPr="00C94020">
        <w:rPr>
          <w:rFonts w:ascii="Trebuchet MS" w:eastAsia="Times New Roman" w:hAnsi="Trebuchet MS" w:cs="Arial"/>
          <w:lang w:val="es-ES" w:eastAsia="es-ES"/>
        </w:rPr>
        <w:softHyphen/>
        <w:t xml:space="preserve">- Gen 22,1-18 y 15,5-18 (5)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 En la zarza ardiente el llamado de Moisés para liberar su pueblo - Ex </w:t>
      </w:r>
      <w:r w:rsidRPr="00C94020">
        <w:rPr>
          <w:rFonts w:ascii="Trebuchet MS" w:eastAsia="Times New Roman" w:hAnsi="Trebuchet MS" w:cs="Times New Roman"/>
          <w:lang w:val="es-ES" w:eastAsia="es-ES"/>
        </w:rPr>
        <w:t xml:space="preserve">3, </w:t>
      </w:r>
      <w:r w:rsidRPr="00C94020">
        <w:rPr>
          <w:rFonts w:ascii="Trebuchet MS" w:eastAsia="Times New Roman" w:hAnsi="Trebuchet MS" w:cs="Arial"/>
          <w:lang w:val="es-ES" w:eastAsia="es-ES"/>
        </w:rPr>
        <w:t xml:space="preserve">1-8a; </w:t>
      </w:r>
      <w:r w:rsidRPr="00C94020">
        <w:rPr>
          <w:rFonts w:ascii="Trebuchet MS" w:eastAsia="Times New Roman" w:hAnsi="Trebuchet MS" w:cs="Times New Roman"/>
          <w:lang w:val="es-ES" w:eastAsia="es-ES"/>
        </w:rPr>
        <w:t xml:space="preserve">8,13·15 </w:t>
      </w:r>
      <w:r w:rsidRPr="00C94020">
        <w:rPr>
          <w:rFonts w:ascii="Trebuchet MS" w:eastAsia="Times New Roman" w:hAnsi="Trebuchet MS" w:cs="Arial"/>
          <w:lang w:val="es-ES" w:eastAsia="es-ES"/>
        </w:rPr>
        <w:t xml:space="preserve">(6)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 Moisés recibiendo los mandamientos de Dios para su pueblo - Ex 20,1-17 (7)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Times New Roman"/>
          <w:lang w:val="es-ES" w:eastAsia="es-ES"/>
        </w:rPr>
      </w:pPr>
      <w:r w:rsidRPr="00C94020">
        <w:rPr>
          <w:rFonts w:ascii="Trebuchet MS" w:eastAsia="Times New Roman" w:hAnsi="Trebuchet MS" w:cs="Arial"/>
          <w:lang w:val="es-ES" w:eastAsia="es-ES"/>
        </w:rPr>
        <w:t xml:space="preserve">- La deportación y el nuevo Éxodo, después del cautiverio de Babilonia - Is 43,16-21; 2 Cr </w:t>
      </w:r>
      <w:r w:rsidRPr="00C94020">
        <w:rPr>
          <w:rFonts w:ascii="Trebuchet MS" w:eastAsia="Times New Roman" w:hAnsi="Trebuchet MS" w:cs="Times New Roman"/>
          <w:lang w:val="es-ES" w:eastAsia="es-ES"/>
        </w:rPr>
        <w:t xml:space="preserve">36,14-23 (8)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Mas la cuaresma es sobretodo revivir los cuarenta días de Jesús en el desierto </w:t>
      </w:r>
      <w:r w:rsidRPr="00C94020">
        <w:rPr>
          <w:rFonts w:ascii="Trebuchet MS" w:eastAsia="Times New Roman" w:hAnsi="Trebuchet MS" w:cs="Times New Roman"/>
          <w:lang w:val="es-ES" w:eastAsia="es-ES"/>
        </w:rPr>
        <w:t xml:space="preserve">y </w:t>
      </w:r>
      <w:r w:rsidRPr="00C94020">
        <w:rPr>
          <w:rFonts w:ascii="Trebuchet MS" w:eastAsia="Times New Roman" w:hAnsi="Trebuchet MS" w:cs="Arial"/>
          <w:lang w:val="es-ES" w:eastAsia="es-ES"/>
        </w:rPr>
        <w:t xml:space="preserve">de su donación hasta la muerte.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La franja inferior (C) pone en evidencia la escena del primer y segundo domingo (años A, B, C):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Tentación de Jesús en el desierto - Mt 4,1-11 (9)</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 La transfiguración del Señor - Mt 17,1-9 (10)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Después, segundo el itinerario bautismal propuesto por el año A, el que nos invita a participar de </w:t>
      </w:r>
      <w:smartTag w:uri="urn:schemas-microsoft-com:office:smarttags" w:element="PersonName">
        <w:smartTagPr>
          <w:attr w:name="ProductID" w:val="la Pascua"/>
        </w:smartTagPr>
        <w:r w:rsidRPr="00C94020">
          <w:rPr>
            <w:rFonts w:ascii="Trebuchet MS" w:eastAsia="Times New Roman" w:hAnsi="Trebuchet MS" w:cs="Arial"/>
            <w:lang w:val="es-ES" w:eastAsia="es-ES"/>
          </w:rPr>
          <w:t>la Pascua</w:t>
        </w:r>
      </w:smartTag>
      <w:r w:rsidRPr="00C94020">
        <w:rPr>
          <w:rFonts w:ascii="Trebuchet MS" w:eastAsia="Times New Roman" w:hAnsi="Trebuchet MS" w:cs="Arial"/>
          <w:lang w:val="es-ES" w:eastAsia="es-ES"/>
        </w:rPr>
        <w:t xml:space="preserve"> del Señor haciendo en Él nuestra profesión de Fe,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 como </w:t>
      </w:r>
      <w:r w:rsidRPr="00C94020">
        <w:rPr>
          <w:rFonts w:ascii="Trebuchet MS" w:eastAsia="Times New Roman" w:hAnsi="Trebuchet MS" w:cs="Arial"/>
          <w:iCs/>
          <w:lang w:val="es-ES" w:eastAsia="es-ES"/>
        </w:rPr>
        <w:t xml:space="preserve">lo </w:t>
      </w:r>
      <w:r w:rsidRPr="00C94020">
        <w:rPr>
          <w:rFonts w:ascii="Trebuchet MS" w:eastAsia="Times New Roman" w:hAnsi="Trebuchet MS" w:cs="Arial"/>
          <w:lang w:val="es-ES" w:eastAsia="es-ES"/>
        </w:rPr>
        <w:t xml:space="preserve">hizo la samaritana - Jn 4,5-52 (11),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 el ciego de nacimiento - Jn 9,1-41 (12)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 y Marta - Jn 11,1-45 (13)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En cada Cuaresma, recordando el camino de liberación del pueblo, somos invitados a hacer un nuevo Éxodo y una nueva alianza en el Espíritu de Jesús. Hacemos eso renunciando a todo lo que pueda disminuir el horizonte de nuestra entrega y aceptando el compromiso de vivir </w:t>
      </w:r>
      <w:smartTag w:uri="urn:schemas-microsoft-com:office:smarttags" w:element="PersonName">
        <w:smartTagPr>
          <w:attr w:name="ProductID" w:val="la Pascua"/>
        </w:smartTagPr>
        <w:r w:rsidRPr="00C94020">
          <w:rPr>
            <w:rFonts w:ascii="Trebuchet MS" w:eastAsia="Times New Roman" w:hAnsi="Trebuchet MS" w:cs="Arial"/>
            <w:lang w:val="es-ES" w:eastAsia="es-ES"/>
          </w:rPr>
          <w:t>la Pascua</w:t>
        </w:r>
      </w:smartTag>
      <w:r w:rsidRPr="00C94020">
        <w:rPr>
          <w:rFonts w:ascii="Trebuchet MS" w:eastAsia="Times New Roman" w:hAnsi="Trebuchet MS" w:cs="Arial"/>
          <w:lang w:val="es-ES" w:eastAsia="es-ES"/>
        </w:rPr>
        <w:t xml:space="preserve"> no solo como celebración, ni solamente en nivel interior, sino como una lucha real de la vida, en el medio de los conflictos y en la misión concreta.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r w:rsidRPr="00C94020">
        <w:rPr>
          <w:rFonts w:ascii="Trebuchet MS" w:eastAsia="Times New Roman" w:hAnsi="Trebuchet MS" w:cs="Arial"/>
          <w:lang w:val="es-ES" w:eastAsia="es-ES"/>
        </w:rPr>
        <w:t xml:space="preserve">La franja lila, recuerda la práctica de la oración, del ayuno y de la caridad, que, vivida en este tiempo, adquiere un contenido nuevo, de solidaridad </w:t>
      </w:r>
      <w:r w:rsidRPr="00C94020">
        <w:rPr>
          <w:rFonts w:ascii="Trebuchet MS" w:eastAsia="Times New Roman" w:hAnsi="Trebuchet MS" w:cs="Times New Roman"/>
          <w:w w:val="90"/>
          <w:lang w:val="es-ES" w:eastAsia="es-ES"/>
        </w:rPr>
        <w:t xml:space="preserve">y </w:t>
      </w:r>
      <w:r w:rsidRPr="00C94020">
        <w:rPr>
          <w:rFonts w:ascii="Trebuchet MS" w:eastAsia="Times New Roman" w:hAnsi="Trebuchet MS" w:cs="Arial"/>
          <w:lang w:val="es-ES" w:eastAsia="es-ES"/>
        </w:rPr>
        <w:t xml:space="preserve">justicia, para transformar los signos de muerte en signos de vida y salvación. </w:t>
      </w:r>
    </w:p>
    <w:p w:rsidR="00C94020" w:rsidRPr="00C94020" w:rsidRDefault="00C94020" w:rsidP="00C94020">
      <w:pPr>
        <w:widowControl w:val="0"/>
        <w:autoSpaceDE w:val="0"/>
        <w:autoSpaceDN w:val="0"/>
        <w:adjustRightInd w:val="0"/>
        <w:spacing w:after="0" w:line="240" w:lineRule="auto"/>
        <w:ind w:left="0" w:firstLine="284"/>
        <w:rPr>
          <w:rFonts w:ascii="Trebuchet MS" w:eastAsia="Times New Roman" w:hAnsi="Trebuchet MS" w:cs="Arial"/>
          <w:lang w:val="es-ES" w:eastAsia="es-ES"/>
        </w:rPr>
      </w:pPr>
    </w:p>
    <w:p w:rsidR="00C94020" w:rsidRPr="00C94020" w:rsidRDefault="00C94020" w:rsidP="00C94020">
      <w:pPr>
        <w:spacing w:after="0" w:line="240" w:lineRule="auto"/>
        <w:ind w:left="0" w:firstLine="0"/>
        <w:jc w:val="right"/>
        <w:rPr>
          <w:rFonts w:ascii="Trebuchet MS" w:eastAsia="Times New Roman" w:hAnsi="Trebuchet MS" w:cs="Times New Roman"/>
          <w:sz w:val="18"/>
          <w:lang w:val="pt-BR" w:eastAsia="es-ES"/>
        </w:rPr>
      </w:pPr>
      <w:r w:rsidRPr="00C94020">
        <w:rPr>
          <w:rFonts w:ascii="Trebuchet MS" w:eastAsia="Times New Roman" w:hAnsi="Trebuchet MS" w:cs="Times New Roman"/>
          <w:sz w:val="18"/>
          <w:lang w:val="es-ES" w:eastAsia="es-ES"/>
        </w:rPr>
        <w:t xml:space="preserve"> </w:t>
      </w:r>
      <w:r w:rsidRPr="00C94020">
        <w:rPr>
          <w:rFonts w:ascii="Trebuchet MS" w:eastAsia="Times New Roman" w:hAnsi="Trebuchet MS" w:cs="Times New Roman"/>
          <w:sz w:val="18"/>
          <w:lang w:val="pt-BR" w:eastAsia="es-ES"/>
        </w:rPr>
        <w:t xml:space="preserve">(Extraído del libre Painéis litúrgicos - Um Guia sobre 0 ano litúrgico. </w:t>
      </w:r>
    </w:p>
    <w:p w:rsidR="00C94020" w:rsidRPr="00C94020" w:rsidRDefault="00C94020" w:rsidP="00C94020">
      <w:pPr>
        <w:spacing w:after="0" w:line="240" w:lineRule="auto"/>
        <w:ind w:left="0" w:firstLine="0"/>
        <w:jc w:val="right"/>
        <w:rPr>
          <w:rFonts w:ascii="Trebuchet MS" w:eastAsia="Times New Roman" w:hAnsi="Trebuchet MS" w:cs="Times New Roman"/>
          <w:sz w:val="18"/>
          <w:lang w:eastAsia="es-ES"/>
        </w:rPr>
      </w:pPr>
      <w:r w:rsidRPr="00C94020">
        <w:rPr>
          <w:rFonts w:ascii="Trebuchet MS" w:eastAsia="Times New Roman" w:hAnsi="Trebuchet MS" w:cs="Times New Roman"/>
          <w:sz w:val="18"/>
          <w:lang w:eastAsia="es-ES"/>
        </w:rPr>
        <w:t>Gabriela Sperandio y Veronice Fernandes comentario das obras de Claúdio Pastro)</w:t>
      </w:r>
    </w:p>
    <w:p w:rsidR="00C94020" w:rsidRDefault="00C94020" w:rsidP="00AD1A2C">
      <w:pPr>
        <w:spacing w:after="0"/>
        <w:ind w:left="0" w:firstLine="284"/>
        <w:jc w:val="right"/>
        <w:rPr>
          <w:rFonts w:cstheme="minorHAnsi"/>
          <w:sz w:val="20"/>
        </w:rPr>
      </w:pPr>
    </w:p>
    <w:p w:rsidR="00AD1A2C" w:rsidRPr="00886867" w:rsidRDefault="00AD1A2C" w:rsidP="00AD1A2C">
      <w:pPr>
        <w:spacing w:after="0"/>
        <w:ind w:left="0" w:firstLine="0"/>
        <w:rPr>
          <w:rFonts w:cstheme="minorHAnsi"/>
          <w:sz w:val="10"/>
        </w:rPr>
      </w:pPr>
    </w:p>
    <w:p w:rsidR="00C94020" w:rsidRDefault="00C94020" w:rsidP="00AD1A2C">
      <w:pPr>
        <w:spacing w:after="0"/>
        <w:ind w:left="0" w:firstLine="0"/>
        <w:rPr>
          <w:rFonts w:ascii="Trebuchet MS" w:hAnsi="Trebuchet MS" w:cstheme="minorHAnsi"/>
          <w:b/>
          <w:sz w:val="24"/>
          <w:szCs w:val="20"/>
          <w:u w:val="single"/>
        </w:rPr>
      </w:pPr>
    </w:p>
    <w:p w:rsidR="00C94020" w:rsidRDefault="00C94020" w:rsidP="00AD1A2C">
      <w:pPr>
        <w:spacing w:after="0"/>
        <w:ind w:left="0" w:firstLine="0"/>
        <w:rPr>
          <w:rFonts w:ascii="Trebuchet MS" w:hAnsi="Trebuchet MS" w:cstheme="minorHAnsi"/>
          <w:b/>
          <w:sz w:val="24"/>
          <w:szCs w:val="20"/>
          <w:u w:val="single"/>
        </w:rPr>
      </w:pPr>
    </w:p>
    <w:p w:rsidR="00C94020" w:rsidRDefault="00C94020" w:rsidP="00AD1A2C">
      <w:pPr>
        <w:spacing w:after="0"/>
        <w:ind w:left="0" w:firstLine="0"/>
        <w:rPr>
          <w:rFonts w:ascii="Trebuchet MS" w:hAnsi="Trebuchet MS" w:cstheme="minorHAnsi"/>
          <w:b/>
          <w:sz w:val="24"/>
          <w:szCs w:val="20"/>
          <w:u w:val="single"/>
        </w:rPr>
      </w:pPr>
    </w:p>
    <w:p w:rsidR="00C94020" w:rsidRDefault="00C94020" w:rsidP="00AD1A2C">
      <w:pPr>
        <w:spacing w:after="0"/>
        <w:ind w:left="0" w:firstLine="0"/>
        <w:rPr>
          <w:rFonts w:ascii="Trebuchet MS" w:hAnsi="Trebuchet MS" w:cstheme="minorHAnsi"/>
          <w:b/>
          <w:sz w:val="24"/>
          <w:szCs w:val="20"/>
          <w:u w:val="single"/>
        </w:rPr>
      </w:pPr>
    </w:p>
    <w:p w:rsidR="00C94020" w:rsidRDefault="00C94020" w:rsidP="00AD1A2C">
      <w:pPr>
        <w:spacing w:after="0"/>
        <w:ind w:left="0" w:firstLine="0"/>
        <w:rPr>
          <w:rFonts w:ascii="Trebuchet MS" w:hAnsi="Trebuchet MS" w:cstheme="minorHAnsi"/>
          <w:b/>
          <w:sz w:val="24"/>
          <w:szCs w:val="20"/>
          <w:u w:val="single"/>
        </w:rPr>
      </w:pPr>
    </w:p>
    <w:p w:rsidR="00C94020" w:rsidRDefault="00C94020" w:rsidP="00AD1A2C">
      <w:pPr>
        <w:spacing w:after="0"/>
        <w:ind w:left="0" w:firstLine="0"/>
        <w:rPr>
          <w:rFonts w:ascii="Trebuchet MS" w:hAnsi="Trebuchet MS" w:cstheme="minorHAnsi"/>
          <w:b/>
          <w:sz w:val="24"/>
          <w:szCs w:val="20"/>
          <w:u w:val="single"/>
        </w:rPr>
      </w:pPr>
    </w:p>
    <w:p w:rsidR="00C94020" w:rsidRDefault="00C94020" w:rsidP="00AD1A2C">
      <w:pPr>
        <w:spacing w:after="0"/>
        <w:ind w:left="0" w:firstLine="0"/>
        <w:rPr>
          <w:rFonts w:ascii="Trebuchet MS" w:hAnsi="Trebuchet MS" w:cstheme="minorHAnsi"/>
          <w:b/>
          <w:sz w:val="24"/>
          <w:szCs w:val="20"/>
          <w:u w:val="single"/>
        </w:rPr>
      </w:pPr>
      <w:r>
        <w:rPr>
          <w:rFonts w:ascii="Trebuchet MS" w:hAnsi="Trebuchet MS" w:cstheme="minorHAnsi"/>
          <w:b/>
          <w:sz w:val="24"/>
          <w:szCs w:val="20"/>
          <w:u w:val="single"/>
        </w:rPr>
        <w:pict>
          <v:rect id="_x0000_i1025" style="width:0;height:1.5pt" o:hralign="center" o:hrstd="t" o:hr="t" fillcolor="#a0a0a0" stroked="f"/>
        </w:pict>
      </w:r>
      <w:bookmarkStart w:id="1" w:name="_GoBack"/>
      <w:bookmarkEnd w:id="1"/>
    </w:p>
    <w:p w:rsidR="00C94020" w:rsidRDefault="00C94020" w:rsidP="00AD1A2C">
      <w:pPr>
        <w:spacing w:after="0"/>
        <w:ind w:left="0" w:firstLine="0"/>
        <w:rPr>
          <w:rFonts w:ascii="Trebuchet MS" w:hAnsi="Trebuchet MS" w:cstheme="minorHAnsi"/>
          <w:b/>
          <w:sz w:val="24"/>
          <w:szCs w:val="20"/>
          <w:u w:val="single"/>
        </w:rPr>
      </w:pPr>
    </w:p>
    <w:p w:rsidR="00AD1A2C" w:rsidRPr="006A6F14" w:rsidRDefault="00AD1A2C" w:rsidP="00AD1A2C">
      <w:pPr>
        <w:spacing w:after="0"/>
        <w:ind w:left="0" w:firstLine="0"/>
        <w:rPr>
          <w:rFonts w:ascii="Trebuchet MS" w:hAnsi="Trebuchet MS" w:cstheme="minorHAnsi"/>
          <w:b/>
          <w:sz w:val="24"/>
          <w:szCs w:val="20"/>
        </w:rPr>
      </w:pPr>
      <w:r w:rsidRPr="006A6F14">
        <w:rPr>
          <w:rFonts w:ascii="Trebuchet MS" w:hAnsi="Trebuchet MS" w:cstheme="minorHAnsi"/>
          <w:b/>
          <w:sz w:val="24"/>
          <w:szCs w:val="20"/>
          <w:u w:val="single"/>
        </w:rPr>
        <w:t>BIBLIOGRAFÍA</w:t>
      </w:r>
    </w:p>
    <w:p w:rsidR="00AD1A2C" w:rsidRPr="00886867" w:rsidRDefault="00AD1A2C" w:rsidP="00AD1A2C">
      <w:pPr>
        <w:spacing w:after="0"/>
        <w:ind w:left="0" w:firstLine="0"/>
        <w:rPr>
          <w:rFonts w:cstheme="minorHAnsi"/>
          <w:sz w:val="10"/>
        </w:rPr>
      </w:pPr>
    </w:p>
    <w:p w:rsidR="00AD1A2C" w:rsidRPr="00886867" w:rsidRDefault="00AD1A2C" w:rsidP="00AD1A2C">
      <w:pPr>
        <w:spacing w:after="0" w:line="240" w:lineRule="auto"/>
        <w:ind w:left="284"/>
        <w:rPr>
          <w:rFonts w:ascii="Trebuchet MS" w:hAnsi="Trebuchet MS" w:cstheme="minorHAnsi"/>
          <w:sz w:val="20"/>
          <w:szCs w:val="20"/>
        </w:rPr>
      </w:pPr>
      <w:r w:rsidRPr="00886867">
        <w:rPr>
          <w:rFonts w:ascii="Trebuchet MS" w:hAnsi="Trebuchet MS" w:cstheme="minorHAnsi"/>
          <w:sz w:val="20"/>
          <w:szCs w:val="20"/>
        </w:rPr>
        <w:t>J. Castellano.</w:t>
      </w:r>
      <w:r w:rsidRPr="00886867">
        <w:rPr>
          <w:rFonts w:ascii="Trebuchet MS" w:hAnsi="Trebuchet MS" w:cstheme="minorHAnsi"/>
          <w:i/>
          <w:sz w:val="20"/>
          <w:szCs w:val="20"/>
        </w:rPr>
        <w:t xml:space="preserve"> EL AÑO LITÚRGICO. Memorial de Cristo y Mistagogía de la Iglesia.</w:t>
      </w:r>
      <w:r w:rsidRPr="00886867">
        <w:rPr>
          <w:rFonts w:ascii="Trebuchet MS" w:hAnsi="Trebuchet MS" w:cstheme="minorHAnsi"/>
          <w:sz w:val="20"/>
          <w:szCs w:val="20"/>
        </w:rPr>
        <w:t xml:space="preserve"> Biblioteca litúrgica 1. CPL Barcelona</w:t>
      </w:r>
    </w:p>
    <w:p w:rsidR="00AD1A2C" w:rsidRDefault="00AD1A2C" w:rsidP="00AD1A2C">
      <w:pPr>
        <w:spacing w:after="0" w:line="240" w:lineRule="auto"/>
        <w:ind w:left="284"/>
        <w:rPr>
          <w:rFonts w:ascii="Trebuchet MS" w:hAnsi="Trebuchet MS" w:cstheme="minorHAnsi"/>
          <w:sz w:val="20"/>
          <w:szCs w:val="20"/>
        </w:rPr>
      </w:pPr>
      <w:r w:rsidRPr="00886867">
        <w:rPr>
          <w:rFonts w:ascii="Trebuchet MS" w:hAnsi="Trebuchet MS" w:cstheme="minorHAnsi"/>
          <w:sz w:val="20"/>
          <w:szCs w:val="20"/>
        </w:rPr>
        <w:t xml:space="preserve">D. Borobio. </w:t>
      </w:r>
      <w:r w:rsidRPr="00886867">
        <w:rPr>
          <w:rFonts w:ascii="Trebuchet MS" w:hAnsi="Trebuchet MS" w:cstheme="minorHAnsi"/>
          <w:i/>
          <w:sz w:val="20"/>
          <w:szCs w:val="20"/>
        </w:rPr>
        <w:t xml:space="preserve">LA CELEBRACIÓN EN LA IGLESIA. III Ritmos y tiempos de la celebración. </w:t>
      </w:r>
      <w:r w:rsidRPr="00886867">
        <w:rPr>
          <w:rFonts w:ascii="Trebuchet MS" w:hAnsi="Trebuchet MS" w:cstheme="minorHAnsi"/>
          <w:sz w:val="20"/>
          <w:szCs w:val="20"/>
        </w:rPr>
        <w:t>Ediciones Sígueme</w:t>
      </w:r>
    </w:p>
    <w:p w:rsidR="00AD1A2C" w:rsidRDefault="00AD1A2C" w:rsidP="00AD1A2C">
      <w:pPr>
        <w:spacing w:after="0" w:line="240" w:lineRule="auto"/>
        <w:ind w:left="284"/>
        <w:rPr>
          <w:rFonts w:ascii="Trebuchet MS" w:hAnsi="Trebuchet MS" w:cstheme="minorHAnsi"/>
          <w:sz w:val="20"/>
          <w:szCs w:val="20"/>
        </w:rPr>
      </w:pPr>
      <w:r w:rsidRPr="00886867">
        <w:rPr>
          <w:rFonts w:ascii="Trebuchet MS" w:hAnsi="Trebuchet MS" w:cstheme="minorHAnsi"/>
          <w:sz w:val="20"/>
          <w:szCs w:val="20"/>
        </w:rPr>
        <w:t>J. Aldazábal. ENSÉÑAME TUS CAMINOS 8 Ciclo A, 9 Ciclo B, 10 Ciclo C. Ágape</w:t>
      </w:r>
    </w:p>
    <w:p w:rsidR="00AD1A2C" w:rsidRDefault="00AD1A2C" w:rsidP="00AD1A2C">
      <w:pPr>
        <w:spacing w:after="0" w:line="240" w:lineRule="auto"/>
        <w:ind w:left="0" w:firstLine="0"/>
        <w:rPr>
          <w:rFonts w:ascii="Trebuchet MS" w:hAnsi="Trebuchet MS" w:cstheme="minorHAnsi"/>
          <w:sz w:val="20"/>
          <w:szCs w:val="20"/>
        </w:rPr>
      </w:pPr>
      <w:r w:rsidRPr="00886867">
        <w:rPr>
          <w:rFonts w:ascii="Trebuchet MS" w:hAnsi="Trebuchet MS" w:cstheme="minorHAnsi"/>
          <w:smallCaps/>
          <w:sz w:val="20"/>
          <w:szCs w:val="20"/>
        </w:rPr>
        <w:t>A. Cencini</w:t>
      </w:r>
      <w:r w:rsidRPr="00886867">
        <w:rPr>
          <w:rFonts w:ascii="Trebuchet MS" w:hAnsi="Trebuchet MS" w:cstheme="minorHAnsi"/>
          <w:sz w:val="20"/>
          <w:szCs w:val="20"/>
        </w:rPr>
        <w:t xml:space="preserve"> </w:t>
      </w:r>
      <w:r w:rsidRPr="00886867">
        <w:rPr>
          <w:rFonts w:ascii="Trebuchet MS" w:hAnsi="Trebuchet MS" w:cstheme="minorHAnsi"/>
          <w:i/>
          <w:sz w:val="20"/>
          <w:szCs w:val="20"/>
        </w:rPr>
        <w:t xml:space="preserve">LA FORMACIÓN PERMANENTE. </w:t>
      </w:r>
      <w:r w:rsidRPr="00886867">
        <w:rPr>
          <w:rFonts w:ascii="Trebuchet MS" w:hAnsi="Trebuchet MS" w:cstheme="minorHAnsi"/>
          <w:sz w:val="20"/>
          <w:szCs w:val="20"/>
        </w:rPr>
        <w:t>Colección Sígueme 2 Ed. San Pablo</w:t>
      </w:r>
    </w:p>
    <w:p w:rsidR="00AD1A2C" w:rsidRPr="00886867" w:rsidRDefault="00AD1A2C" w:rsidP="00AD1A2C">
      <w:pPr>
        <w:pStyle w:val="NormalWeb"/>
        <w:spacing w:before="0" w:beforeAutospacing="0" w:after="0" w:afterAutospacing="0"/>
        <w:jc w:val="both"/>
        <w:rPr>
          <w:rFonts w:ascii="Trebuchet MS" w:hAnsi="Trebuchet MS" w:cstheme="minorHAnsi"/>
          <w:color w:val="auto"/>
          <w:sz w:val="20"/>
          <w:szCs w:val="20"/>
        </w:rPr>
      </w:pPr>
      <w:r w:rsidRPr="00886867">
        <w:rPr>
          <w:rFonts w:ascii="Trebuchet MS" w:hAnsi="Trebuchet MS" w:cstheme="minorHAnsi"/>
          <w:bCs/>
          <w:i/>
          <w:iCs/>
          <w:color w:val="auto"/>
          <w:sz w:val="20"/>
          <w:szCs w:val="20"/>
        </w:rPr>
        <w:t>DIRECTORIO SOBRE LA PIEDAD POPULAR Y LA LITURGIA</w:t>
      </w:r>
      <w:r w:rsidRPr="00886867">
        <w:rPr>
          <w:rFonts w:ascii="Trebuchet MS" w:hAnsi="Trebuchet MS" w:cstheme="minorHAnsi"/>
          <w:i/>
          <w:color w:val="auto"/>
          <w:sz w:val="20"/>
          <w:szCs w:val="20"/>
        </w:rPr>
        <w:t xml:space="preserve"> </w:t>
      </w:r>
      <w:r w:rsidRPr="00886867">
        <w:rPr>
          <w:rFonts w:ascii="Trebuchet MS" w:hAnsi="Trebuchet MS" w:cstheme="minorHAnsi"/>
          <w:bCs/>
          <w:i/>
          <w:color w:val="auto"/>
          <w:sz w:val="20"/>
          <w:szCs w:val="20"/>
        </w:rPr>
        <w:t>Principios y Orientaciones</w:t>
      </w:r>
      <w:r w:rsidRPr="00886867">
        <w:rPr>
          <w:rFonts w:ascii="Trebuchet MS" w:hAnsi="Trebuchet MS" w:cstheme="minorHAnsi"/>
          <w:i/>
          <w:color w:val="auto"/>
          <w:sz w:val="20"/>
          <w:szCs w:val="20"/>
        </w:rPr>
        <w:t>.</w:t>
      </w:r>
      <w:r w:rsidRPr="00886867">
        <w:rPr>
          <w:rFonts w:ascii="Trebuchet MS" w:hAnsi="Trebuchet MS" w:cstheme="minorHAnsi"/>
          <w:color w:val="auto"/>
          <w:sz w:val="20"/>
          <w:szCs w:val="20"/>
        </w:rPr>
        <w:t xml:space="preserve"> Vaticano</w:t>
      </w:r>
      <w:r w:rsidRPr="00886867">
        <w:rPr>
          <w:rFonts w:ascii="Trebuchet MS" w:hAnsi="Trebuchet MS" w:cstheme="minorHAnsi"/>
          <w:b/>
          <w:bCs/>
          <w:color w:val="auto"/>
          <w:sz w:val="20"/>
          <w:szCs w:val="20"/>
        </w:rPr>
        <w:t xml:space="preserve"> </w:t>
      </w:r>
      <w:r w:rsidRPr="00886867">
        <w:rPr>
          <w:rFonts w:ascii="Trebuchet MS" w:hAnsi="Trebuchet MS" w:cstheme="minorHAnsi"/>
          <w:color w:val="auto"/>
          <w:sz w:val="20"/>
          <w:szCs w:val="20"/>
        </w:rPr>
        <w:t>2002</w:t>
      </w:r>
    </w:p>
    <w:p w:rsidR="00AD1A2C" w:rsidRPr="00886867" w:rsidRDefault="00AD1A2C" w:rsidP="00AD1A2C">
      <w:pPr>
        <w:pStyle w:val="NormalWeb"/>
        <w:spacing w:before="0" w:beforeAutospacing="0" w:after="0" w:afterAutospacing="0"/>
        <w:jc w:val="both"/>
        <w:rPr>
          <w:rFonts w:ascii="Trebuchet MS" w:hAnsi="Trebuchet MS" w:cstheme="minorHAnsi"/>
          <w:color w:val="auto"/>
          <w:sz w:val="20"/>
          <w:szCs w:val="20"/>
        </w:rPr>
      </w:pPr>
      <w:r w:rsidRPr="00886867">
        <w:rPr>
          <w:rFonts w:ascii="Trebuchet MS" w:hAnsi="Trebuchet MS" w:cstheme="minorHAnsi"/>
          <w:color w:val="auto"/>
          <w:sz w:val="20"/>
          <w:szCs w:val="20"/>
        </w:rPr>
        <w:t xml:space="preserve">SC </w:t>
      </w:r>
      <w:r w:rsidRPr="00886867">
        <w:rPr>
          <w:rFonts w:ascii="Trebuchet MS" w:hAnsi="Trebuchet MS" w:cstheme="minorHAnsi"/>
          <w:color w:val="auto"/>
          <w:sz w:val="20"/>
          <w:szCs w:val="20"/>
        </w:rPr>
        <w:tab/>
        <w:t xml:space="preserve">Concilio Vaticano II. Constitución </w:t>
      </w:r>
      <w:r w:rsidRPr="00886867">
        <w:rPr>
          <w:rFonts w:ascii="Trebuchet MS" w:hAnsi="Trebuchet MS" w:cstheme="minorHAnsi"/>
          <w:bCs/>
          <w:i/>
          <w:iCs/>
          <w:color w:val="auto"/>
          <w:sz w:val="20"/>
          <w:szCs w:val="20"/>
        </w:rPr>
        <w:t>SACROSANCTUM CONCILIUM</w:t>
      </w:r>
      <w:r w:rsidRPr="00886867">
        <w:rPr>
          <w:rFonts w:ascii="Trebuchet MS" w:hAnsi="Trebuchet MS" w:cstheme="minorHAnsi"/>
          <w:b/>
          <w:bCs/>
          <w:i/>
          <w:iCs/>
          <w:color w:val="auto"/>
          <w:sz w:val="20"/>
          <w:szCs w:val="20"/>
        </w:rPr>
        <w:t xml:space="preserve"> </w:t>
      </w:r>
      <w:r w:rsidRPr="00886867">
        <w:rPr>
          <w:rFonts w:ascii="Trebuchet MS" w:hAnsi="Trebuchet MS" w:cstheme="minorHAnsi"/>
          <w:color w:val="auto"/>
          <w:sz w:val="20"/>
          <w:szCs w:val="20"/>
        </w:rPr>
        <w:t>sobre la sagrada liturgia</w:t>
      </w:r>
    </w:p>
    <w:p w:rsidR="00AD1A2C" w:rsidRPr="00886867" w:rsidRDefault="00AD1A2C" w:rsidP="00AD1A2C">
      <w:pPr>
        <w:pStyle w:val="NormalWeb"/>
        <w:spacing w:before="0" w:beforeAutospacing="0" w:after="0" w:afterAutospacing="0"/>
        <w:rPr>
          <w:rFonts w:ascii="Trebuchet MS" w:hAnsi="Trebuchet MS" w:cstheme="minorHAnsi"/>
          <w:i/>
          <w:sz w:val="20"/>
          <w:szCs w:val="20"/>
        </w:rPr>
      </w:pPr>
      <w:r w:rsidRPr="00886867">
        <w:rPr>
          <w:rFonts w:ascii="Trebuchet MS" w:hAnsi="Trebuchet MS" w:cstheme="minorHAnsi"/>
          <w:sz w:val="20"/>
          <w:szCs w:val="20"/>
        </w:rPr>
        <w:t xml:space="preserve">OGMR </w:t>
      </w:r>
      <w:r w:rsidRPr="00886867">
        <w:rPr>
          <w:rFonts w:ascii="Trebuchet MS" w:hAnsi="Trebuchet MS" w:cstheme="minorHAnsi"/>
          <w:sz w:val="20"/>
          <w:szCs w:val="20"/>
        </w:rPr>
        <w:tab/>
      </w:r>
      <w:r w:rsidRPr="00886867">
        <w:rPr>
          <w:rFonts w:ascii="Trebuchet MS" w:hAnsi="Trebuchet MS" w:cstheme="minorHAnsi"/>
          <w:i/>
          <w:sz w:val="20"/>
          <w:szCs w:val="20"/>
        </w:rPr>
        <w:t xml:space="preserve">ORDENACIÓN GENERAL DEL MISAL ROMANO </w:t>
      </w:r>
      <w:r w:rsidRPr="00886867">
        <w:rPr>
          <w:rFonts w:ascii="Trebuchet MS" w:hAnsi="Trebuchet MS" w:cstheme="minorHAnsi"/>
          <w:sz w:val="20"/>
          <w:szCs w:val="20"/>
        </w:rPr>
        <w:t>CEA mayo 2005</w:t>
      </w:r>
    </w:p>
    <w:p w:rsidR="00AD1A2C" w:rsidRPr="00886867" w:rsidRDefault="00AD1A2C" w:rsidP="00AD1A2C">
      <w:pPr>
        <w:pStyle w:val="NormalWeb"/>
        <w:spacing w:before="0" w:beforeAutospacing="0" w:after="0" w:afterAutospacing="0"/>
        <w:rPr>
          <w:rFonts w:ascii="Trebuchet MS" w:hAnsi="Trebuchet MS" w:cstheme="minorHAnsi"/>
          <w:sz w:val="20"/>
          <w:szCs w:val="20"/>
        </w:rPr>
      </w:pPr>
      <w:r w:rsidRPr="00886867">
        <w:rPr>
          <w:rFonts w:ascii="Trebuchet MS" w:hAnsi="Trebuchet MS" w:cstheme="minorHAnsi"/>
          <w:sz w:val="20"/>
          <w:szCs w:val="20"/>
        </w:rPr>
        <w:t xml:space="preserve">OLM </w:t>
      </w:r>
      <w:r w:rsidRPr="00886867">
        <w:rPr>
          <w:rFonts w:ascii="Trebuchet MS" w:hAnsi="Trebuchet MS" w:cstheme="minorHAnsi"/>
          <w:sz w:val="20"/>
          <w:szCs w:val="20"/>
        </w:rPr>
        <w:tab/>
      </w:r>
      <w:r w:rsidRPr="00886867">
        <w:rPr>
          <w:rFonts w:ascii="Trebuchet MS" w:hAnsi="Trebuchet MS" w:cstheme="minorHAnsi"/>
          <w:i/>
          <w:sz w:val="20"/>
          <w:szCs w:val="20"/>
        </w:rPr>
        <w:t>ORDENACIÓN DE LAS LECTURAS DE LA MISA</w:t>
      </w:r>
      <w:r w:rsidRPr="00886867">
        <w:rPr>
          <w:rFonts w:ascii="Trebuchet MS" w:hAnsi="Trebuchet MS" w:cstheme="minorHAnsi"/>
          <w:sz w:val="20"/>
          <w:szCs w:val="20"/>
        </w:rPr>
        <w:t xml:space="preserve"> CEA mayo 2005</w:t>
      </w:r>
    </w:p>
    <w:p w:rsidR="00AD1A2C" w:rsidRPr="00886867" w:rsidRDefault="00AD1A2C" w:rsidP="00AD1A2C">
      <w:pPr>
        <w:pStyle w:val="NormalWeb"/>
        <w:spacing w:before="0" w:beforeAutospacing="0" w:after="0" w:afterAutospacing="0"/>
        <w:rPr>
          <w:rFonts w:ascii="Trebuchet MS" w:hAnsi="Trebuchet MS" w:cstheme="minorHAnsi"/>
          <w:sz w:val="20"/>
          <w:szCs w:val="20"/>
        </w:rPr>
      </w:pPr>
      <w:r w:rsidRPr="00886867">
        <w:rPr>
          <w:rFonts w:ascii="Trebuchet MS" w:hAnsi="Trebuchet MS" w:cstheme="minorHAnsi"/>
          <w:sz w:val="20"/>
          <w:szCs w:val="20"/>
        </w:rPr>
        <w:t xml:space="preserve">CEC </w:t>
      </w:r>
      <w:r w:rsidRPr="00886867">
        <w:rPr>
          <w:rFonts w:ascii="Trebuchet MS" w:hAnsi="Trebuchet MS" w:cstheme="minorHAnsi"/>
          <w:sz w:val="20"/>
          <w:szCs w:val="20"/>
        </w:rPr>
        <w:tab/>
        <w:t>Catecismo de la Iglesia Católica. Compendio del Catecismo de la Iglesia Católica</w:t>
      </w:r>
    </w:p>
    <w:p w:rsidR="00AD1A2C" w:rsidRPr="00886867" w:rsidRDefault="00AD1A2C" w:rsidP="00AD1A2C">
      <w:pPr>
        <w:spacing w:after="0" w:line="240" w:lineRule="auto"/>
        <w:ind w:left="0" w:firstLine="0"/>
        <w:rPr>
          <w:rFonts w:ascii="Trebuchet MS" w:hAnsi="Trebuchet MS" w:cstheme="minorHAnsi"/>
          <w:sz w:val="20"/>
          <w:szCs w:val="20"/>
        </w:rPr>
      </w:pPr>
      <w:r w:rsidRPr="00886867">
        <w:rPr>
          <w:rFonts w:ascii="Trebuchet MS" w:hAnsi="Trebuchet MS" w:cstheme="minorHAnsi"/>
          <w:sz w:val="20"/>
          <w:szCs w:val="20"/>
        </w:rPr>
        <w:t xml:space="preserve">DA </w:t>
      </w:r>
      <w:r w:rsidRPr="00886867">
        <w:rPr>
          <w:rFonts w:ascii="Trebuchet MS" w:hAnsi="Trebuchet MS" w:cstheme="minorHAnsi"/>
          <w:i/>
          <w:sz w:val="20"/>
          <w:szCs w:val="20"/>
        </w:rPr>
        <w:tab/>
        <w:t>APARECIDA Documento conclusivo,</w:t>
      </w:r>
      <w:r w:rsidRPr="00886867">
        <w:rPr>
          <w:rFonts w:ascii="Trebuchet MS" w:hAnsi="Trebuchet MS" w:cstheme="minorHAnsi"/>
          <w:sz w:val="20"/>
          <w:szCs w:val="20"/>
        </w:rPr>
        <w:t xml:space="preserve"> CEA, agosto 2007</w:t>
      </w:r>
    </w:p>
    <w:p w:rsidR="00AD1A2C" w:rsidRDefault="00AD1A2C" w:rsidP="00AD1A2C">
      <w:pPr>
        <w:spacing w:after="0"/>
        <w:ind w:left="0" w:firstLine="284"/>
        <w:jc w:val="right"/>
        <w:rPr>
          <w:rFonts w:cstheme="minorHAnsi"/>
          <w:sz w:val="20"/>
        </w:rPr>
      </w:pPr>
    </w:p>
    <w:p w:rsidR="007E5073" w:rsidRPr="00AD1A2C" w:rsidRDefault="007E5073" w:rsidP="00AD1A2C">
      <w:pPr>
        <w:spacing w:after="0" w:line="240" w:lineRule="auto"/>
        <w:ind w:left="0" w:firstLine="0"/>
        <w:jc w:val="left"/>
        <w:rPr>
          <w:rFonts w:cstheme="minorHAnsi"/>
          <w:sz w:val="24"/>
          <w:szCs w:val="24"/>
        </w:rPr>
      </w:pPr>
    </w:p>
    <w:sectPr w:rsidR="007E5073" w:rsidRPr="00AD1A2C" w:rsidSect="00BB0832">
      <w:footerReference w:type="default" r:id="rId38"/>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A09" w:rsidRDefault="00173A09" w:rsidP="00AD1A2C">
      <w:pPr>
        <w:spacing w:after="0" w:line="240" w:lineRule="auto"/>
      </w:pPr>
      <w:r>
        <w:separator/>
      </w:r>
    </w:p>
  </w:endnote>
  <w:endnote w:type="continuationSeparator" w:id="0">
    <w:p w:rsidR="00173A09" w:rsidRDefault="00173A09" w:rsidP="00AD1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Casual">
    <w:altName w:val="Mistral"/>
    <w:panose1 w:val="00000000000000000000"/>
    <w:charset w:val="00"/>
    <w:family w:val="script"/>
    <w:notTrueTyp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TT31c637">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9309492"/>
      <w:docPartObj>
        <w:docPartGallery w:val="Page Numbers (Bottom of Page)"/>
        <w:docPartUnique/>
      </w:docPartObj>
    </w:sdtPr>
    <w:sdtEndPr/>
    <w:sdtContent>
      <w:sdt>
        <w:sdtPr>
          <w:id w:val="-1669238322"/>
          <w:docPartObj>
            <w:docPartGallery w:val="Page Numbers (Top of Page)"/>
            <w:docPartUnique/>
          </w:docPartObj>
        </w:sdtPr>
        <w:sdtEndPr/>
        <w:sdtContent>
          <w:p w:rsidR="00A516CA" w:rsidRDefault="003B4D7F">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C94020">
              <w:rPr>
                <w:b/>
                <w:bCs/>
                <w:noProof/>
              </w:rPr>
              <w:t>22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C94020">
              <w:rPr>
                <w:b/>
                <w:bCs/>
                <w:noProof/>
              </w:rPr>
              <w:t>22</w:t>
            </w:r>
            <w:r>
              <w:rPr>
                <w:b/>
                <w:bCs/>
                <w:sz w:val="24"/>
                <w:szCs w:val="24"/>
              </w:rPr>
              <w:fldChar w:fldCharType="end"/>
            </w:r>
          </w:p>
        </w:sdtContent>
      </w:sdt>
    </w:sdtContent>
  </w:sdt>
  <w:p w:rsidR="00A516CA" w:rsidRDefault="00173A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A09" w:rsidRDefault="00173A09" w:rsidP="00AD1A2C">
      <w:pPr>
        <w:spacing w:after="0" w:line="240" w:lineRule="auto"/>
      </w:pPr>
      <w:r>
        <w:separator/>
      </w:r>
    </w:p>
  </w:footnote>
  <w:footnote w:type="continuationSeparator" w:id="0">
    <w:p w:rsidR="00173A09" w:rsidRDefault="00173A09" w:rsidP="00AD1A2C">
      <w:pPr>
        <w:spacing w:after="0" w:line="240" w:lineRule="auto"/>
      </w:pPr>
      <w:r>
        <w:continuationSeparator/>
      </w:r>
    </w:p>
  </w:footnote>
  <w:footnote w:id="1">
    <w:p w:rsidR="00AD1A2C" w:rsidRPr="00427D5B" w:rsidRDefault="00AD1A2C" w:rsidP="00AD1A2C">
      <w:pPr>
        <w:spacing w:after="0" w:line="240" w:lineRule="auto"/>
        <w:ind w:left="0" w:firstLine="0"/>
        <w:rPr>
          <w:rFonts w:cstheme="minorHAnsi"/>
          <w:sz w:val="18"/>
          <w:szCs w:val="20"/>
        </w:rPr>
      </w:pPr>
      <w:r w:rsidRPr="00427D5B">
        <w:rPr>
          <w:rStyle w:val="Refdenotaalpie"/>
          <w:sz w:val="18"/>
          <w:szCs w:val="20"/>
        </w:rPr>
        <w:footnoteRef/>
      </w:r>
      <w:r w:rsidRPr="00427D5B">
        <w:rPr>
          <w:sz w:val="18"/>
          <w:szCs w:val="20"/>
        </w:rPr>
        <w:t xml:space="preserve"> </w:t>
      </w:r>
      <w:r w:rsidRPr="00427D5B">
        <w:rPr>
          <w:rFonts w:cstheme="minorHAnsi"/>
          <w:sz w:val="18"/>
          <w:szCs w:val="20"/>
        </w:rPr>
        <w:t xml:space="preserve">El vocablo protagonista en griego, proviene de </w:t>
      </w:r>
      <w:r w:rsidRPr="00427D5B">
        <w:rPr>
          <w:rFonts w:cstheme="minorHAnsi"/>
          <w:i/>
          <w:sz w:val="18"/>
          <w:szCs w:val="20"/>
        </w:rPr>
        <w:t>“protos”</w:t>
      </w:r>
      <w:r w:rsidRPr="00427D5B">
        <w:rPr>
          <w:rFonts w:cstheme="minorHAnsi"/>
          <w:sz w:val="18"/>
          <w:szCs w:val="20"/>
        </w:rPr>
        <w:t xml:space="preserve"> = primero, y </w:t>
      </w:r>
      <w:r w:rsidRPr="00427D5B">
        <w:rPr>
          <w:rFonts w:cstheme="minorHAnsi"/>
          <w:i/>
          <w:sz w:val="18"/>
          <w:szCs w:val="20"/>
        </w:rPr>
        <w:t>“agonistis”</w:t>
      </w:r>
      <w:r w:rsidRPr="00427D5B">
        <w:rPr>
          <w:rFonts w:cstheme="minorHAnsi"/>
          <w:sz w:val="18"/>
          <w:szCs w:val="20"/>
        </w:rPr>
        <w:t xml:space="preserve"> = combatiente.</w:t>
      </w:r>
    </w:p>
  </w:footnote>
  <w:footnote w:id="2">
    <w:p w:rsidR="00AD1A2C" w:rsidRDefault="00AD1A2C" w:rsidP="00AD1A2C">
      <w:pPr>
        <w:pStyle w:val="Textonotapie"/>
        <w:ind w:left="0" w:firstLine="0"/>
      </w:pPr>
      <w:r w:rsidRPr="00427D5B">
        <w:rPr>
          <w:rStyle w:val="Refdenotaalpie"/>
          <w:sz w:val="18"/>
        </w:rPr>
        <w:footnoteRef/>
      </w:r>
      <w:r w:rsidRPr="00427D5B">
        <w:rPr>
          <w:sz w:val="18"/>
        </w:rPr>
        <w:t xml:space="preserve"> Conocimiento </w:t>
      </w:r>
      <w:r w:rsidRPr="00427D5B">
        <w:rPr>
          <w:rFonts w:cstheme="minorHAnsi"/>
          <w:bCs/>
          <w:sz w:val="18"/>
        </w:rPr>
        <w:t xml:space="preserve">= tener </w:t>
      </w:r>
      <w:r w:rsidRPr="00427D5B">
        <w:rPr>
          <w:rFonts w:cstheme="minorHAnsi"/>
          <w:bCs/>
          <w:i/>
          <w:sz w:val="18"/>
        </w:rPr>
        <w:t>experiencia-de-Dios</w:t>
      </w:r>
      <w:r w:rsidRPr="00427D5B">
        <w:rPr>
          <w:rFonts w:cstheme="minorHAnsi"/>
          <w:bCs/>
          <w:sz w:val="18"/>
        </w:rPr>
        <w:t xml:space="preserve">, es una categoría moderna. La categoría bíblica es: </w:t>
      </w:r>
      <w:r w:rsidRPr="00427D5B">
        <w:rPr>
          <w:rFonts w:cstheme="minorHAnsi"/>
          <w:bCs/>
          <w:i/>
          <w:sz w:val="18"/>
        </w:rPr>
        <w:t>Dios que tiene experiencia del hombre</w:t>
      </w:r>
      <w:r w:rsidRPr="00427D5B">
        <w:rPr>
          <w:rFonts w:cstheme="minorHAnsi"/>
          <w:bCs/>
          <w:sz w:val="18"/>
        </w:rPr>
        <w:t>. Es la voluntad salvífica en la iniciativa de buscar al hombre para salvarlo. Cfr. A. Cencini.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50D89"/>
    <w:multiLevelType w:val="hybridMultilevel"/>
    <w:tmpl w:val="1910FD44"/>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7B76B09"/>
    <w:multiLevelType w:val="hybridMultilevel"/>
    <w:tmpl w:val="7898F1FA"/>
    <w:lvl w:ilvl="0" w:tplc="1B7A6A0A">
      <w:start w:val="13"/>
      <w:numFmt w:val="decimal"/>
      <w:lvlText w:val="%1."/>
      <w:lvlJc w:val="left"/>
      <w:pPr>
        <w:tabs>
          <w:tab w:val="num" w:pos="284"/>
        </w:tabs>
        <w:ind w:left="0" w:firstLine="284"/>
      </w:pPr>
      <w:rPr>
        <w:rFonts w:ascii="Candara" w:hAnsi="Candara" w:hint="default"/>
        <w:b/>
        <w:i w:val="0"/>
        <w:color w:val="auto"/>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3C90CFC"/>
    <w:multiLevelType w:val="hybridMultilevel"/>
    <w:tmpl w:val="5D888AA4"/>
    <w:lvl w:ilvl="0" w:tplc="DC0C6940">
      <w:start w:val="3"/>
      <w:numFmt w:val="bullet"/>
      <w:lvlText w:val=""/>
      <w:lvlJc w:val="left"/>
      <w:pPr>
        <w:tabs>
          <w:tab w:val="num" w:pos="284"/>
        </w:tabs>
        <w:ind w:left="284" w:firstLine="0"/>
      </w:pPr>
      <w:rPr>
        <w:rFonts w:ascii="Symbol" w:hAnsi="Symbol" w:hint="default"/>
        <w:color w:val="auto"/>
        <w:sz w:val="24"/>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26AE139D"/>
    <w:multiLevelType w:val="hybridMultilevel"/>
    <w:tmpl w:val="674654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66A2F78"/>
    <w:multiLevelType w:val="hybridMultilevel"/>
    <w:tmpl w:val="72F0ED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36A100F8"/>
    <w:multiLevelType w:val="hybridMultilevel"/>
    <w:tmpl w:val="057A9014"/>
    <w:lvl w:ilvl="0" w:tplc="FED84D78">
      <w:start w:val="3"/>
      <w:numFmt w:val="bullet"/>
      <w:lvlText w:val="-"/>
      <w:lvlJc w:val="left"/>
      <w:pPr>
        <w:tabs>
          <w:tab w:val="num" w:pos="720"/>
        </w:tabs>
        <w:ind w:left="0" w:firstLine="360"/>
      </w:pPr>
      <w:rPr>
        <w:rFonts w:ascii="Verdana" w:hAnsi="Verdana" w:cs="Times New Roman" w:hint="default"/>
        <w:b/>
        <w:i w:val="0"/>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38DF7D08"/>
    <w:multiLevelType w:val="hybridMultilevel"/>
    <w:tmpl w:val="F20A2BB8"/>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410529A6"/>
    <w:multiLevelType w:val="hybridMultilevel"/>
    <w:tmpl w:val="18480978"/>
    <w:lvl w:ilvl="0" w:tplc="2C0A000F">
      <w:start w:val="1"/>
      <w:numFmt w:val="decimal"/>
      <w:lvlText w:val="%1."/>
      <w:lvlJc w:val="left"/>
      <w:pPr>
        <w:ind w:left="775" w:hanging="360"/>
      </w:pPr>
    </w:lvl>
    <w:lvl w:ilvl="1" w:tplc="2C0A0019" w:tentative="1">
      <w:start w:val="1"/>
      <w:numFmt w:val="lowerLetter"/>
      <w:lvlText w:val="%2."/>
      <w:lvlJc w:val="left"/>
      <w:pPr>
        <w:ind w:left="1495" w:hanging="360"/>
      </w:pPr>
    </w:lvl>
    <w:lvl w:ilvl="2" w:tplc="2C0A001B" w:tentative="1">
      <w:start w:val="1"/>
      <w:numFmt w:val="lowerRoman"/>
      <w:lvlText w:val="%3."/>
      <w:lvlJc w:val="right"/>
      <w:pPr>
        <w:ind w:left="2215" w:hanging="180"/>
      </w:pPr>
    </w:lvl>
    <w:lvl w:ilvl="3" w:tplc="2C0A000F" w:tentative="1">
      <w:start w:val="1"/>
      <w:numFmt w:val="decimal"/>
      <w:lvlText w:val="%4."/>
      <w:lvlJc w:val="left"/>
      <w:pPr>
        <w:ind w:left="2935" w:hanging="360"/>
      </w:pPr>
    </w:lvl>
    <w:lvl w:ilvl="4" w:tplc="2C0A0019" w:tentative="1">
      <w:start w:val="1"/>
      <w:numFmt w:val="lowerLetter"/>
      <w:lvlText w:val="%5."/>
      <w:lvlJc w:val="left"/>
      <w:pPr>
        <w:ind w:left="3655" w:hanging="360"/>
      </w:pPr>
    </w:lvl>
    <w:lvl w:ilvl="5" w:tplc="2C0A001B" w:tentative="1">
      <w:start w:val="1"/>
      <w:numFmt w:val="lowerRoman"/>
      <w:lvlText w:val="%6."/>
      <w:lvlJc w:val="right"/>
      <w:pPr>
        <w:ind w:left="4375" w:hanging="180"/>
      </w:pPr>
    </w:lvl>
    <w:lvl w:ilvl="6" w:tplc="2C0A000F" w:tentative="1">
      <w:start w:val="1"/>
      <w:numFmt w:val="decimal"/>
      <w:lvlText w:val="%7."/>
      <w:lvlJc w:val="left"/>
      <w:pPr>
        <w:ind w:left="5095" w:hanging="360"/>
      </w:pPr>
    </w:lvl>
    <w:lvl w:ilvl="7" w:tplc="2C0A0019" w:tentative="1">
      <w:start w:val="1"/>
      <w:numFmt w:val="lowerLetter"/>
      <w:lvlText w:val="%8."/>
      <w:lvlJc w:val="left"/>
      <w:pPr>
        <w:ind w:left="5815" w:hanging="360"/>
      </w:pPr>
    </w:lvl>
    <w:lvl w:ilvl="8" w:tplc="2C0A001B" w:tentative="1">
      <w:start w:val="1"/>
      <w:numFmt w:val="lowerRoman"/>
      <w:lvlText w:val="%9."/>
      <w:lvlJc w:val="right"/>
      <w:pPr>
        <w:ind w:left="6535" w:hanging="180"/>
      </w:pPr>
    </w:lvl>
  </w:abstractNum>
  <w:abstractNum w:abstractNumId="8">
    <w:nsid w:val="4EBE26CA"/>
    <w:multiLevelType w:val="hybridMultilevel"/>
    <w:tmpl w:val="7FC41C9C"/>
    <w:lvl w:ilvl="0" w:tplc="2C0A0001">
      <w:start w:val="1"/>
      <w:numFmt w:val="bullet"/>
      <w:lvlText w:val=""/>
      <w:lvlJc w:val="left"/>
      <w:pPr>
        <w:ind w:left="862" w:hanging="360"/>
      </w:pPr>
      <w:rPr>
        <w:rFonts w:ascii="Symbol" w:hAnsi="Symbol"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9">
    <w:nsid w:val="52E73984"/>
    <w:multiLevelType w:val="hybridMultilevel"/>
    <w:tmpl w:val="792270A4"/>
    <w:lvl w:ilvl="0" w:tplc="FED84D78">
      <w:start w:val="3"/>
      <w:numFmt w:val="bullet"/>
      <w:lvlText w:val="-"/>
      <w:lvlJc w:val="left"/>
      <w:pPr>
        <w:tabs>
          <w:tab w:val="num" w:pos="720"/>
        </w:tabs>
        <w:ind w:left="0" w:firstLine="360"/>
      </w:pPr>
      <w:rPr>
        <w:rFonts w:ascii="Verdana" w:hAnsi="Verdana" w:cs="Times New Roman" w:hint="default"/>
        <w:b/>
        <w:i w:val="0"/>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67AD1F5F"/>
    <w:multiLevelType w:val="hybridMultilevel"/>
    <w:tmpl w:val="6834F97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6A3E26FF"/>
    <w:multiLevelType w:val="hybridMultilevel"/>
    <w:tmpl w:val="78FAA930"/>
    <w:lvl w:ilvl="0" w:tplc="AFA01D8E">
      <w:start w:val="7"/>
      <w:numFmt w:val="decimal"/>
      <w:lvlText w:val="%1."/>
      <w:lvlJc w:val="left"/>
      <w:pPr>
        <w:tabs>
          <w:tab w:val="num" w:pos="284"/>
        </w:tabs>
        <w:ind w:left="0" w:firstLine="284"/>
      </w:pPr>
      <w:rPr>
        <w:rFonts w:ascii="Candara" w:hAnsi="Candara" w:hint="default"/>
        <w:b/>
        <w:i w:val="0"/>
        <w:color w:val="auto"/>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6D873585"/>
    <w:multiLevelType w:val="hybridMultilevel"/>
    <w:tmpl w:val="1946D864"/>
    <w:lvl w:ilvl="0" w:tplc="A6F489F0">
      <w:start w:val="1"/>
      <w:numFmt w:val="lowerLetter"/>
      <w:lvlText w:val="%1)"/>
      <w:lvlJc w:val="left"/>
      <w:pPr>
        <w:tabs>
          <w:tab w:val="num" w:pos="454"/>
        </w:tabs>
        <w:ind w:left="454" w:hanging="454"/>
      </w:pPr>
      <w:rPr>
        <w:rFonts w:ascii="Verdana" w:hAnsi="Verdana" w:hint="default"/>
        <w:b w:val="0"/>
        <w:i w:val="0"/>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1B15A76"/>
    <w:multiLevelType w:val="hybridMultilevel"/>
    <w:tmpl w:val="471EA792"/>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4">
    <w:nsid w:val="7AFE2410"/>
    <w:multiLevelType w:val="hybridMultilevel"/>
    <w:tmpl w:val="4244A3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4"/>
  </w:num>
  <w:num w:numId="5">
    <w:abstractNumId w:val="6"/>
  </w:num>
  <w:num w:numId="6">
    <w:abstractNumId w:val="5"/>
  </w:num>
  <w:num w:numId="7">
    <w:abstractNumId w:val="9"/>
  </w:num>
  <w:num w:numId="8">
    <w:abstractNumId w:val="13"/>
  </w:num>
  <w:num w:numId="9">
    <w:abstractNumId w:val="12"/>
  </w:num>
  <w:num w:numId="10">
    <w:abstractNumId w:val="11"/>
  </w:num>
  <w:num w:numId="11">
    <w:abstractNumId w:val="10"/>
  </w:num>
  <w:num w:numId="12">
    <w:abstractNumId w:val="8"/>
  </w:num>
  <w:num w:numId="13">
    <w:abstractNumId w:val="1"/>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A2C"/>
    <w:rsid w:val="00173A09"/>
    <w:rsid w:val="003B4D7F"/>
    <w:rsid w:val="005125F0"/>
    <w:rsid w:val="007E5073"/>
    <w:rsid w:val="008A1F8F"/>
    <w:rsid w:val="00AD1A2C"/>
    <w:rsid w:val="00B00F0F"/>
    <w:rsid w:val="00B21728"/>
    <w:rsid w:val="00C94020"/>
    <w:rsid w:val="00E601E3"/>
    <w:rsid w:val="00FF046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HTML Address"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A2C"/>
    <w:pPr>
      <w:ind w:left="568" w:hanging="284"/>
      <w:jc w:val="both"/>
    </w:pPr>
  </w:style>
  <w:style w:type="paragraph" w:styleId="Ttulo1">
    <w:name w:val="heading 1"/>
    <w:basedOn w:val="Normal"/>
    <w:next w:val="Normal"/>
    <w:link w:val="Ttulo1Car"/>
    <w:qFormat/>
    <w:rsid w:val="00AD1A2C"/>
    <w:pPr>
      <w:keepNext/>
      <w:spacing w:after="0" w:line="240" w:lineRule="auto"/>
      <w:ind w:left="0" w:firstLine="0"/>
      <w:jc w:val="left"/>
      <w:outlineLvl w:val="0"/>
    </w:pPr>
    <w:rPr>
      <w:rFonts w:ascii="Verdana" w:eastAsia="Times New Roman" w:hAnsi="Verdana" w:cs="Times New Roman"/>
      <w:b/>
      <w:bCs/>
      <w:sz w:val="24"/>
      <w:szCs w:val="24"/>
      <w:lang w:val="es-ES" w:eastAsia="es-ES"/>
    </w:rPr>
  </w:style>
  <w:style w:type="paragraph" w:styleId="Ttulo2">
    <w:name w:val="heading 2"/>
    <w:basedOn w:val="Normal"/>
    <w:next w:val="Normal"/>
    <w:link w:val="Ttulo2Car"/>
    <w:qFormat/>
    <w:rsid w:val="00AD1A2C"/>
    <w:pPr>
      <w:keepNext/>
      <w:spacing w:after="0" w:line="240" w:lineRule="auto"/>
      <w:ind w:left="0" w:firstLine="0"/>
      <w:jc w:val="left"/>
      <w:outlineLvl w:val="1"/>
    </w:pPr>
    <w:rPr>
      <w:rFonts w:ascii="Verdana" w:eastAsia="Times New Roman" w:hAnsi="Verdana" w:cs="Times New Roman"/>
      <w:b/>
      <w:bCs/>
      <w:sz w:val="20"/>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D1A2C"/>
    <w:rPr>
      <w:rFonts w:ascii="Verdana" w:eastAsia="Times New Roman" w:hAnsi="Verdana" w:cs="Times New Roman"/>
      <w:b/>
      <w:bCs/>
      <w:sz w:val="24"/>
      <w:szCs w:val="24"/>
      <w:lang w:val="es-ES" w:eastAsia="es-ES"/>
    </w:rPr>
  </w:style>
  <w:style w:type="character" w:customStyle="1" w:styleId="Ttulo2Car">
    <w:name w:val="Título 2 Car"/>
    <w:basedOn w:val="Fuentedeprrafopredeter"/>
    <w:link w:val="Ttulo2"/>
    <w:rsid w:val="00AD1A2C"/>
    <w:rPr>
      <w:rFonts w:ascii="Verdana" w:eastAsia="Times New Roman" w:hAnsi="Verdana" w:cs="Times New Roman"/>
      <w:b/>
      <w:bCs/>
      <w:sz w:val="20"/>
      <w:szCs w:val="24"/>
      <w:lang w:val="es-ES" w:eastAsia="es-ES"/>
    </w:rPr>
  </w:style>
  <w:style w:type="paragraph" w:styleId="Textodeglobo">
    <w:name w:val="Balloon Text"/>
    <w:basedOn w:val="Normal"/>
    <w:link w:val="TextodegloboCar"/>
    <w:uiPriority w:val="99"/>
    <w:semiHidden/>
    <w:unhideWhenUsed/>
    <w:rsid w:val="00AD1A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1A2C"/>
    <w:rPr>
      <w:rFonts w:ascii="Tahoma" w:hAnsi="Tahoma" w:cs="Tahoma"/>
      <w:sz w:val="16"/>
      <w:szCs w:val="16"/>
    </w:rPr>
  </w:style>
  <w:style w:type="paragraph" w:styleId="Encabezado">
    <w:name w:val="header"/>
    <w:basedOn w:val="Normal"/>
    <w:link w:val="EncabezadoCar"/>
    <w:uiPriority w:val="99"/>
    <w:unhideWhenUsed/>
    <w:rsid w:val="00AD1A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1A2C"/>
  </w:style>
  <w:style w:type="paragraph" w:styleId="Piedepgina">
    <w:name w:val="footer"/>
    <w:basedOn w:val="Normal"/>
    <w:link w:val="PiedepginaCar"/>
    <w:uiPriority w:val="99"/>
    <w:unhideWhenUsed/>
    <w:rsid w:val="00AD1A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1A2C"/>
  </w:style>
  <w:style w:type="table" w:styleId="Tablaconcuadrcula">
    <w:name w:val="Table Grid"/>
    <w:basedOn w:val="Tablanormal"/>
    <w:rsid w:val="00AD1A2C"/>
    <w:pPr>
      <w:spacing w:after="0" w:line="240" w:lineRule="auto"/>
      <w:ind w:left="568" w:hanging="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D1A2C"/>
    <w:pPr>
      <w:spacing w:before="100" w:beforeAutospacing="1" w:after="100" w:afterAutospacing="1" w:line="240" w:lineRule="auto"/>
      <w:ind w:left="0" w:firstLine="0"/>
      <w:jc w:val="left"/>
    </w:pPr>
    <w:rPr>
      <w:rFonts w:ascii="Times New Roman" w:eastAsia="Times New Roman" w:hAnsi="Times New Roman" w:cs="Times New Roman"/>
      <w:color w:val="000000"/>
      <w:sz w:val="24"/>
      <w:szCs w:val="24"/>
      <w:lang w:eastAsia="es-AR"/>
    </w:rPr>
  </w:style>
  <w:style w:type="character" w:customStyle="1" w:styleId="vers1">
    <w:name w:val="vers1"/>
    <w:basedOn w:val="Fuentedeprrafopredeter"/>
    <w:rsid w:val="00AD1A2C"/>
    <w:rPr>
      <w:color w:val="999999"/>
      <w:sz w:val="17"/>
      <w:szCs w:val="17"/>
    </w:rPr>
  </w:style>
  <w:style w:type="character" w:customStyle="1" w:styleId="vers6">
    <w:name w:val="vers6"/>
    <w:basedOn w:val="Fuentedeprrafopredeter"/>
    <w:rsid w:val="00AD1A2C"/>
    <w:rPr>
      <w:vanish/>
      <w:webHidden w:val="0"/>
      <w:color w:val="999999"/>
      <w:sz w:val="17"/>
      <w:szCs w:val="17"/>
      <w:specVanish w:val="0"/>
    </w:rPr>
  </w:style>
  <w:style w:type="character" w:customStyle="1" w:styleId="vers21">
    <w:name w:val="vers21"/>
    <w:basedOn w:val="Fuentedeprrafopredeter"/>
    <w:rsid w:val="00AD1A2C"/>
    <w:rPr>
      <w:vanish/>
      <w:webHidden w:val="0"/>
      <w:specVanish w:val="0"/>
    </w:rPr>
  </w:style>
  <w:style w:type="paragraph" w:customStyle="1" w:styleId="Default">
    <w:name w:val="Default"/>
    <w:rsid w:val="00AD1A2C"/>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basedOn w:val="Normal"/>
    <w:link w:val="TextonotapieCar"/>
    <w:semiHidden/>
    <w:unhideWhenUsed/>
    <w:rsid w:val="00AD1A2C"/>
    <w:pPr>
      <w:spacing w:after="0" w:line="240" w:lineRule="auto"/>
    </w:pPr>
    <w:rPr>
      <w:sz w:val="20"/>
      <w:szCs w:val="20"/>
    </w:rPr>
  </w:style>
  <w:style w:type="character" w:customStyle="1" w:styleId="TextonotapieCar">
    <w:name w:val="Texto nota pie Car"/>
    <w:basedOn w:val="Fuentedeprrafopredeter"/>
    <w:link w:val="Textonotapie"/>
    <w:semiHidden/>
    <w:rsid w:val="00AD1A2C"/>
    <w:rPr>
      <w:sz w:val="20"/>
      <w:szCs w:val="20"/>
    </w:rPr>
  </w:style>
  <w:style w:type="character" w:styleId="Refdenotaalpie">
    <w:name w:val="footnote reference"/>
    <w:basedOn w:val="Fuentedeprrafopredeter"/>
    <w:semiHidden/>
    <w:unhideWhenUsed/>
    <w:rsid w:val="00AD1A2C"/>
    <w:rPr>
      <w:vertAlign w:val="superscript"/>
    </w:rPr>
  </w:style>
  <w:style w:type="paragraph" w:customStyle="1" w:styleId="Estilo">
    <w:name w:val="Estilo"/>
    <w:rsid w:val="00AD1A2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misa">
    <w:name w:val="misa"/>
    <w:rsid w:val="00AD1A2C"/>
    <w:pPr>
      <w:widowControl w:val="0"/>
      <w:tabs>
        <w:tab w:val="right" w:pos="1276"/>
        <w:tab w:val="left" w:pos="1361"/>
      </w:tabs>
      <w:autoSpaceDE w:val="0"/>
      <w:autoSpaceDN w:val="0"/>
      <w:adjustRightInd w:val="0"/>
      <w:spacing w:after="0" w:line="240" w:lineRule="auto"/>
      <w:ind w:left="1361" w:hanging="1361"/>
      <w:jc w:val="both"/>
    </w:pPr>
    <w:rPr>
      <w:rFonts w:ascii="Lucida Casual" w:eastAsia="Times New Roman" w:hAnsi="Lucida Casual" w:cs="Lucida Casual"/>
      <w:color w:val="000000"/>
      <w:sz w:val="16"/>
      <w:szCs w:val="16"/>
      <w:lang w:val="es-ES" w:eastAsia="es-ES"/>
    </w:rPr>
  </w:style>
  <w:style w:type="paragraph" w:styleId="Prrafodelista">
    <w:name w:val="List Paragraph"/>
    <w:basedOn w:val="Normal"/>
    <w:uiPriority w:val="34"/>
    <w:qFormat/>
    <w:rsid w:val="00AD1A2C"/>
    <w:pPr>
      <w:ind w:left="720"/>
      <w:contextualSpacing/>
    </w:pPr>
  </w:style>
  <w:style w:type="paragraph" w:styleId="Textoindependiente">
    <w:name w:val="Body Text"/>
    <w:basedOn w:val="Normal"/>
    <w:link w:val="TextoindependienteCar"/>
    <w:semiHidden/>
    <w:rsid w:val="00AD1A2C"/>
    <w:pPr>
      <w:spacing w:after="0" w:line="240" w:lineRule="auto"/>
      <w:ind w:left="0" w:firstLine="0"/>
      <w:jc w:val="left"/>
    </w:pPr>
    <w:rPr>
      <w:rFonts w:ascii="Verdana" w:eastAsia="Times New Roman" w:hAnsi="Verdana" w:cs="Times New Roman"/>
      <w:sz w:val="20"/>
      <w:szCs w:val="24"/>
      <w:lang w:val="es-ES" w:eastAsia="es-ES"/>
    </w:rPr>
  </w:style>
  <w:style w:type="character" w:customStyle="1" w:styleId="TextoindependienteCar">
    <w:name w:val="Texto independiente Car"/>
    <w:basedOn w:val="Fuentedeprrafopredeter"/>
    <w:link w:val="Textoindependiente"/>
    <w:semiHidden/>
    <w:rsid w:val="00AD1A2C"/>
    <w:rPr>
      <w:rFonts w:ascii="Verdana" w:eastAsia="Times New Roman" w:hAnsi="Verdana" w:cs="Times New Roman"/>
      <w:sz w:val="20"/>
      <w:szCs w:val="24"/>
      <w:lang w:val="es-ES" w:eastAsia="es-ES"/>
    </w:rPr>
  </w:style>
  <w:style w:type="paragraph" w:styleId="Sangradetextonormal">
    <w:name w:val="Body Text Indent"/>
    <w:basedOn w:val="Normal"/>
    <w:link w:val="SangradetextonormalCar"/>
    <w:semiHidden/>
    <w:rsid w:val="00AD1A2C"/>
    <w:pPr>
      <w:spacing w:after="0" w:line="240" w:lineRule="auto"/>
      <w:ind w:left="284" w:firstLine="0"/>
      <w:jc w:val="left"/>
    </w:pPr>
    <w:rPr>
      <w:rFonts w:ascii="Verdana" w:eastAsia="Times New Roman" w:hAnsi="Verdana" w:cs="Times New Roman"/>
      <w:b/>
      <w:bCs/>
      <w:sz w:val="20"/>
      <w:lang w:val="es-ES" w:eastAsia="es-ES"/>
    </w:rPr>
  </w:style>
  <w:style w:type="character" w:customStyle="1" w:styleId="SangradetextonormalCar">
    <w:name w:val="Sangría de texto normal Car"/>
    <w:basedOn w:val="Fuentedeprrafopredeter"/>
    <w:link w:val="Sangradetextonormal"/>
    <w:semiHidden/>
    <w:rsid w:val="00AD1A2C"/>
    <w:rPr>
      <w:rFonts w:ascii="Verdana" w:eastAsia="Times New Roman" w:hAnsi="Verdana" w:cs="Times New Roman"/>
      <w:b/>
      <w:bCs/>
      <w:sz w:val="20"/>
      <w:lang w:val="es-ES" w:eastAsia="es-ES"/>
    </w:rPr>
  </w:style>
  <w:style w:type="paragraph" w:styleId="Sangra3detindependiente">
    <w:name w:val="Body Text Indent 3"/>
    <w:basedOn w:val="Normal"/>
    <w:link w:val="Sangra3detindependienteCar"/>
    <w:semiHidden/>
    <w:rsid w:val="00AD1A2C"/>
    <w:pPr>
      <w:spacing w:after="0" w:line="240" w:lineRule="auto"/>
      <w:ind w:left="0" w:firstLine="284"/>
    </w:pPr>
    <w:rPr>
      <w:rFonts w:ascii="Verdana" w:eastAsia="Times New Roman" w:hAnsi="Verdana" w:cs="Times New Roman"/>
      <w:i/>
      <w:iCs/>
      <w:sz w:val="18"/>
      <w:szCs w:val="18"/>
      <w:lang w:val="es-ES" w:eastAsia="es-ES"/>
    </w:rPr>
  </w:style>
  <w:style w:type="character" w:customStyle="1" w:styleId="Sangra3detindependienteCar">
    <w:name w:val="Sangría 3 de t. independiente Car"/>
    <w:basedOn w:val="Fuentedeprrafopredeter"/>
    <w:link w:val="Sangra3detindependiente"/>
    <w:semiHidden/>
    <w:rsid w:val="00AD1A2C"/>
    <w:rPr>
      <w:rFonts w:ascii="Verdana" w:eastAsia="Times New Roman" w:hAnsi="Verdana" w:cs="Times New Roman"/>
      <w:i/>
      <w:iCs/>
      <w:sz w:val="18"/>
      <w:szCs w:val="18"/>
      <w:lang w:val="es-ES" w:eastAsia="es-ES"/>
    </w:rPr>
  </w:style>
  <w:style w:type="paragraph" w:styleId="Sangra2detindependiente">
    <w:name w:val="Body Text Indent 2"/>
    <w:basedOn w:val="Normal"/>
    <w:link w:val="Sangra2detindependienteCar"/>
    <w:uiPriority w:val="99"/>
    <w:semiHidden/>
    <w:unhideWhenUsed/>
    <w:rsid w:val="00AD1A2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D1A2C"/>
  </w:style>
  <w:style w:type="character" w:styleId="Hipervnculo">
    <w:name w:val="Hyperlink"/>
    <w:basedOn w:val="Fuentedeprrafopredeter"/>
    <w:unhideWhenUsed/>
    <w:rsid w:val="00AD1A2C"/>
    <w:rPr>
      <w:color w:val="0000FF"/>
      <w:u w:val="single"/>
    </w:rPr>
  </w:style>
  <w:style w:type="paragraph" w:customStyle="1" w:styleId="Estilo1">
    <w:name w:val="Estilo1"/>
    <w:basedOn w:val="Normal"/>
    <w:rsid w:val="00AD1A2C"/>
    <w:pPr>
      <w:spacing w:after="0" w:line="240" w:lineRule="auto"/>
      <w:ind w:left="0" w:firstLine="0"/>
    </w:pPr>
    <w:rPr>
      <w:rFonts w:ascii="Times New Roman" w:eastAsia="Times New Roman" w:hAnsi="Times New Roman" w:cs="Times New Roman"/>
      <w:szCs w:val="20"/>
      <w:lang w:val="es-ES" w:eastAsia="es-ES"/>
    </w:rPr>
  </w:style>
  <w:style w:type="paragraph" w:styleId="DireccinHTML">
    <w:name w:val="HTML Address"/>
    <w:basedOn w:val="Normal"/>
    <w:link w:val="DireccinHTMLCar"/>
    <w:rsid w:val="00AD1A2C"/>
    <w:pPr>
      <w:spacing w:after="0" w:line="240" w:lineRule="auto"/>
      <w:ind w:left="0" w:firstLine="0"/>
      <w:jc w:val="left"/>
    </w:pPr>
    <w:rPr>
      <w:rFonts w:ascii="Times New Roman" w:eastAsia="Times New Roman" w:hAnsi="Times New Roman" w:cs="Times New Roman"/>
      <w:i/>
      <w:iCs/>
      <w:sz w:val="24"/>
      <w:szCs w:val="24"/>
      <w:lang w:val="es-ES" w:eastAsia="es-ES"/>
    </w:rPr>
  </w:style>
  <w:style w:type="character" w:customStyle="1" w:styleId="DireccinHTMLCar">
    <w:name w:val="Dirección HTML Car"/>
    <w:basedOn w:val="Fuentedeprrafopredeter"/>
    <w:link w:val="DireccinHTML"/>
    <w:rsid w:val="00AD1A2C"/>
    <w:rPr>
      <w:rFonts w:ascii="Times New Roman" w:eastAsia="Times New Roman" w:hAnsi="Times New Roman" w:cs="Times New Roman"/>
      <w:i/>
      <w:iCs/>
      <w:sz w:val="24"/>
      <w:szCs w:val="24"/>
      <w:lang w:val="es-ES" w:eastAsia="es-ES"/>
    </w:rPr>
  </w:style>
  <w:style w:type="paragraph" w:customStyle="1" w:styleId="estilo10">
    <w:name w:val="estilo1"/>
    <w:basedOn w:val="Normal"/>
    <w:rsid w:val="00AD1A2C"/>
    <w:pPr>
      <w:spacing w:before="100" w:beforeAutospacing="1" w:after="100" w:afterAutospacing="1" w:line="240" w:lineRule="auto"/>
      <w:ind w:left="0" w:firstLine="0"/>
      <w:jc w:val="left"/>
    </w:pPr>
    <w:rPr>
      <w:rFonts w:ascii="Times New Roman" w:eastAsia="Times New Roman" w:hAnsi="Times New Roman" w:cs="Times New Roman"/>
      <w:sz w:val="32"/>
      <w:szCs w:val="32"/>
      <w:lang w:val="es-ES" w:eastAsia="es-ES"/>
    </w:rPr>
  </w:style>
  <w:style w:type="character" w:styleId="Textoennegrita">
    <w:name w:val="Strong"/>
    <w:basedOn w:val="Fuentedeprrafopredeter"/>
    <w:qFormat/>
    <w:rsid w:val="00AD1A2C"/>
    <w:rPr>
      <w:b/>
      <w:bCs/>
    </w:rPr>
  </w:style>
  <w:style w:type="character" w:customStyle="1" w:styleId="blockemailwithname2">
    <w:name w:val="blockemailwithname2"/>
    <w:basedOn w:val="Fuentedeprrafopredeter"/>
    <w:rsid w:val="00AD1A2C"/>
    <w:rPr>
      <w:color w:val="2A2A2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HTML Address"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A2C"/>
    <w:pPr>
      <w:ind w:left="568" w:hanging="284"/>
      <w:jc w:val="both"/>
    </w:pPr>
  </w:style>
  <w:style w:type="paragraph" w:styleId="Ttulo1">
    <w:name w:val="heading 1"/>
    <w:basedOn w:val="Normal"/>
    <w:next w:val="Normal"/>
    <w:link w:val="Ttulo1Car"/>
    <w:qFormat/>
    <w:rsid w:val="00AD1A2C"/>
    <w:pPr>
      <w:keepNext/>
      <w:spacing w:after="0" w:line="240" w:lineRule="auto"/>
      <w:ind w:left="0" w:firstLine="0"/>
      <w:jc w:val="left"/>
      <w:outlineLvl w:val="0"/>
    </w:pPr>
    <w:rPr>
      <w:rFonts w:ascii="Verdana" w:eastAsia="Times New Roman" w:hAnsi="Verdana" w:cs="Times New Roman"/>
      <w:b/>
      <w:bCs/>
      <w:sz w:val="24"/>
      <w:szCs w:val="24"/>
      <w:lang w:val="es-ES" w:eastAsia="es-ES"/>
    </w:rPr>
  </w:style>
  <w:style w:type="paragraph" w:styleId="Ttulo2">
    <w:name w:val="heading 2"/>
    <w:basedOn w:val="Normal"/>
    <w:next w:val="Normal"/>
    <w:link w:val="Ttulo2Car"/>
    <w:qFormat/>
    <w:rsid w:val="00AD1A2C"/>
    <w:pPr>
      <w:keepNext/>
      <w:spacing w:after="0" w:line="240" w:lineRule="auto"/>
      <w:ind w:left="0" w:firstLine="0"/>
      <w:jc w:val="left"/>
      <w:outlineLvl w:val="1"/>
    </w:pPr>
    <w:rPr>
      <w:rFonts w:ascii="Verdana" w:eastAsia="Times New Roman" w:hAnsi="Verdana" w:cs="Times New Roman"/>
      <w:b/>
      <w:bCs/>
      <w:sz w:val="20"/>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D1A2C"/>
    <w:rPr>
      <w:rFonts w:ascii="Verdana" w:eastAsia="Times New Roman" w:hAnsi="Verdana" w:cs="Times New Roman"/>
      <w:b/>
      <w:bCs/>
      <w:sz w:val="24"/>
      <w:szCs w:val="24"/>
      <w:lang w:val="es-ES" w:eastAsia="es-ES"/>
    </w:rPr>
  </w:style>
  <w:style w:type="character" w:customStyle="1" w:styleId="Ttulo2Car">
    <w:name w:val="Título 2 Car"/>
    <w:basedOn w:val="Fuentedeprrafopredeter"/>
    <w:link w:val="Ttulo2"/>
    <w:rsid w:val="00AD1A2C"/>
    <w:rPr>
      <w:rFonts w:ascii="Verdana" w:eastAsia="Times New Roman" w:hAnsi="Verdana" w:cs="Times New Roman"/>
      <w:b/>
      <w:bCs/>
      <w:sz w:val="20"/>
      <w:szCs w:val="24"/>
      <w:lang w:val="es-ES" w:eastAsia="es-ES"/>
    </w:rPr>
  </w:style>
  <w:style w:type="paragraph" w:styleId="Textodeglobo">
    <w:name w:val="Balloon Text"/>
    <w:basedOn w:val="Normal"/>
    <w:link w:val="TextodegloboCar"/>
    <w:uiPriority w:val="99"/>
    <w:semiHidden/>
    <w:unhideWhenUsed/>
    <w:rsid w:val="00AD1A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1A2C"/>
    <w:rPr>
      <w:rFonts w:ascii="Tahoma" w:hAnsi="Tahoma" w:cs="Tahoma"/>
      <w:sz w:val="16"/>
      <w:szCs w:val="16"/>
    </w:rPr>
  </w:style>
  <w:style w:type="paragraph" w:styleId="Encabezado">
    <w:name w:val="header"/>
    <w:basedOn w:val="Normal"/>
    <w:link w:val="EncabezadoCar"/>
    <w:uiPriority w:val="99"/>
    <w:unhideWhenUsed/>
    <w:rsid w:val="00AD1A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1A2C"/>
  </w:style>
  <w:style w:type="paragraph" w:styleId="Piedepgina">
    <w:name w:val="footer"/>
    <w:basedOn w:val="Normal"/>
    <w:link w:val="PiedepginaCar"/>
    <w:uiPriority w:val="99"/>
    <w:unhideWhenUsed/>
    <w:rsid w:val="00AD1A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1A2C"/>
  </w:style>
  <w:style w:type="table" w:styleId="Tablaconcuadrcula">
    <w:name w:val="Table Grid"/>
    <w:basedOn w:val="Tablanormal"/>
    <w:rsid w:val="00AD1A2C"/>
    <w:pPr>
      <w:spacing w:after="0" w:line="240" w:lineRule="auto"/>
      <w:ind w:left="568" w:hanging="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D1A2C"/>
    <w:pPr>
      <w:spacing w:before="100" w:beforeAutospacing="1" w:after="100" w:afterAutospacing="1" w:line="240" w:lineRule="auto"/>
      <w:ind w:left="0" w:firstLine="0"/>
      <w:jc w:val="left"/>
    </w:pPr>
    <w:rPr>
      <w:rFonts w:ascii="Times New Roman" w:eastAsia="Times New Roman" w:hAnsi="Times New Roman" w:cs="Times New Roman"/>
      <w:color w:val="000000"/>
      <w:sz w:val="24"/>
      <w:szCs w:val="24"/>
      <w:lang w:eastAsia="es-AR"/>
    </w:rPr>
  </w:style>
  <w:style w:type="character" w:customStyle="1" w:styleId="vers1">
    <w:name w:val="vers1"/>
    <w:basedOn w:val="Fuentedeprrafopredeter"/>
    <w:rsid w:val="00AD1A2C"/>
    <w:rPr>
      <w:color w:val="999999"/>
      <w:sz w:val="17"/>
      <w:szCs w:val="17"/>
    </w:rPr>
  </w:style>
  <w:style w:type="character" w:customStyle="1" w:styleId="vers6">
    <w:name w:val="vers6"/>
    <w:basedOn w:val="Fuentedeprrafopredeter"/>
    <w:rsid w:val="00AD1A2C"/>
    <w:rPr>
      <w:vanish/>
      <w:webHidden w:val="0"/>
      <w:color w:val="999999"/>
      <w:sz w:val="17"/>
      <w:szCs w:val="17"/>
      <w:specVanish w:val="0"/>
    </w:rPr>
  </w:style>
  <w:style w:type="character" w:customStyle="1" w:styleId="vers21">
    <w:name w:val="vers21"/>
    <w:basedOn w:val="Fuentedeprrafopredeter"/>
    <w:rsid w:val="00AD1A2C"/>
    <w:rPr>
      <w:vanish/>
      <w:webHidden w:val="0"/>
      <w:specVanish w:val="0"/>
    </w:rPr>
  </w:style>
  <w:style w:type="paragraph" w:customStyle="1" w:styleId="Default">
    <w:name w:val="Default"/>
    <w:rsid w:val="00AD1A2C"/>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basedOn w:val="Normal"/>
    <w:link w:val="TextonotapieCar"/>
    <w:semiHidden/>
    <w:unhideWhenUsed/>
    <w:rsid w:val="00AD1A2C"/>
    <w:pPr>
      <w:spacing w:after="0" w:line="240" w:lineRule="auto"/>
    </w:pPr>
    <w:rPr>
      <w:sz w:val="20"/>
      <w:szCs w:val="20"/>
    </w:rPr>
  </w:style>
  <w:style w:type="character" w:customStyle="1" w:styleId="TextonotapieCar">
    <w:name w:val="Texto nota pie Car"/>
    <w:basedOn w:val="Fuentedeprrafopredeter"/>
    <w:link w:val="Textonotapie"/>
    <w:semiHidden/>
    <w:rsid w:val="00AD1A2C"/>
    <w:rPr>
      <w:sz w:val="20"/>
      <w:szCs w:val="20"/>
    </w:rPr>
  </w:style>
  <w:style w:type="character" w:styleId="Refdenotaalpie">
    <w:name w:val="footnote reference"/>
    <w:basedOn w:val="Fuentedeprrafopredeter"/>
    <w:semiHidden/>
    <w:unhideWhenUsed/>
    <w:rsid w:val="00AD1A2C"/>
    <w:rPr>
      <w:vertAlign w:val="superscript"/>
    </w:rPr>
  </w:style>
  <w:style w:type="paragraph" w:customStyle="1" w:styleId="Estilo">
    <w:name w:val="Estilo"/>
    <w:rsid w:val="00AD1A2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misa">
    <w:name w:val="misa"/>
    <w:rsid w:val="00AD1A2C"/>
    <w:pPr>
      <w:widowControl w:val="0"/>
      <w:tabs>
        <w:tab w:val="right" w:pos="1276"/>
        <w:tab w:val="left" w:pos="1361"/>
      </w:tabs>
      <w:autoSpaceDE w:val="0"/>
      <w:autoSpaceDN w:val="0"/>
      <w:adjustRightInd w:val="0"/>
      <w:spacing w:after="0" w:line="240" w:lineRule="auto"/>
      <w:ind w:left="1361" w:hanging="1361"/>
      <w:jc w:val="both"/>
    </w:pPr>
    <w:rPr>
      <w:rFonts w:ascii="Lucida Casual" w:eastAsia="Times New Roman" w:hAnsi="Lucida Casual" w:cs="Lucida Casual"/>
      <w:color w:val="000000"/>
      <w:sz w:val="16"/>
      <w:szCs w:val="16"/>
      <w:lang w:val="es-ES" w:eastAsia="es-ES"/>
    </w:rPr>
  </w:style>
  <w:style w:type="paragraph" w:styleId="Prrafodelista">
    <w:name w:val="List Paragraph"/>
    <w:basedOn w:val="Normal"/>
    <w:uiPriority w:val="34"/>
    <w:qFormat/>
    <w:rsid w:val="00AD1A2C"/>
    <w:pPr>
      <w:ind w:left="720"/>
      <w:contextualSpacing/>
    </w:pPr>
  </w:style>
  <w:style w:type="paragraph" w:styleId="Textoindependiente">
    <w:name w:val="Body Text"/>
    <w:basedOn w:val="Normal"/>
    <w:link w:val="TextoindependienteCar"/>
    <w:semiHidden/>
    <w:rsid w:val="00AD1A2C"/>
    <w:pPr>
      <w:spacing w:after="0" w:line="240" w:lineRule="auto"/>
      <w:ind w:left="0" w:firstLine="0"/>
      <w:jc w:val="left"/>
    </w:pPr>
    <w:rPr>
      <w:rFonts w:ascii="Verdana" w:eastAsia="Times New Roman" w:hAnsi="Verdana" w:cs="Times New Roman"/>
      <w:sz w:val="20"/>
      <w:szCs w:val="24"/>
      <w:lang w:val="es-ES" w:eastAsia="es-ES"/>
    </w:rPr>
  </w:style>
  <w:style w:type="character" w:customStyle="1" w:styleId="TextoindependienteCar">
    <w:name w:val="Texto independiente Car"/>
    <w:basedOn w:val="Fuentedeprrafopredeter"/>
    <w:link w:val="Textoindependiente"/>
    <w:semiHidden/>
    <w:rsid w:val="00AD1A2C"/>
    <w:rPr>
      <w:rFonts w:ascii="Verdana" w:eastAsia="Times New Roman" w:hAnsi="Verdana" w:cs="Times New Roman"/>
      <w:sz w:val="20"/>
      <w:szCs w:val="24"/>
      <w:lang w:val="es-ES" w:eastAsia="es-ES"/>
    </w:rPr>
  </w:style>
  <w:style w:type="paragraph" w:styleId="Sangradetextonormal">
    <w:name w:val="Body Text Indent"/>
    <w:basedOn w:val="Normal"/>
    <w:link w:val="SangradetextonormalCar"/>
    <w:semiHidden/>
    <w:rsid w:val="00AD1A2C"/>
    <w:pPr>
      <w:spacing w:after="0" w:line="240" w:lineRule="auto"/>
      <w:ind w:left="284" w:firstLine="0"/>
      <w:jc w:val="left"/>
    </w:pPr>
    <w:rPr>
      <w:rFonts w:ascii="Verdana" w:eastAsia="Times New Roman" w:hAnsi="Verdana" w:cs="Times New Roman"/>
      <w:b/>
      <w:bCs/>
      <w:sz w:val="20"/>
      <w:lang w:val="es-ES" w:eastAsia="es-ES"/>
    </w:rPr>
  </w:style>
  <w:style w:type="character" w:customStyle="1" w:styleId="SangradetextonormalCar">
    <w:name w:val="Sangría de texto normal Car"/>
    <w:basedOn w:val="Fuentedeprrafopredeter"/>
    <w:link w:val="Sangradetextonormal"/>
    <w:semiHidden/>
    <w:rsid w:val="00AD1A2C"/>
    <w:rPr>
      <w:rFonts w:ascii="Verdana" w:eastAsia="Times New Roman" w:hAnsi="Verdana" w:cs="Times New Roman"/>
      <w:b/>
      <w:bCs/>
      <w:sz w:val="20"/>
      <w:lang w:val="es-ES" w:eastAsia="es-ES"/>
    </w:rPr>
  </w:style>
  <w:style w:type="paragraph" w:styleId="Sangra3detindependiente">
    <w:name w:val="Body Text Indent 3"/>
    <w:basedOn w:val="Normal"/>
    <w:link w:val="Sangra3detindependienteCar"/>
    <w:semiHidden/>
    <w:rsid w:val="00AD1A2C"/>
    <w:pPr>
      <w:spacing w:after="0" w:line="240" w:lineRule="auto"/>
      <w:ind w:left="0" w:firstLine="284"/>
    </w:pPr>
    <w:rPr>
      <w:rFonts w:ascii="Verdana" w:eastAsia="Times New Roman" w:hAnsi="Verdana" w:cs="Times New Roman"/>
      <w:i/>
      <w:iCs/>
      <w:sz w:val="18"/>
      <w:szCs w:val="18"/>
      <w:lang w:val="es-ES" w:eastAsia="es-ES"/>
    </w:rPr>
  </w:style>
  <w:style w:type="character" w:customStyle="1" w:styleId="Sangra3detindependienteCar">
    <w:name w:val="Sangría 3 de t. independiente Car"/>
    <w:basedOn w:val="Fuentedeprrafopredeter"/>
    <w:link w:val="Sangra3detindependiente"/>
    <w:semiHidden/>
    <w:rsid w:val="00AD1A2C"/>
    <w:rPr>
      <w:rFonts w:ascii="Verdana" w:eastAsia="Times New Roman" w:hAnsi="Verdana" w:cs="Times New Roman"/>
      <w:i/>
      <w:iCs/>
      <w:sz w:val="18"/>
      <w:szCs w:val="18"/>
      <w:lang w:val="es-ES" w:eastAsia="es-ES"/>
    </w:rPr>
  </w:style>
  <w:style w:type="paragraph" w:styleId="Sangra2detindependiente">
    <w:name w:val="Body Text Indent 2"/>
    <w:basedOn w:val="Normal"/>
    <w:link w:val="Sangra2detindependienteCar"/>
    <w:uiPriority w:val="99"/>
    <w:semiHidden/>
    <w:unhideWhenUsed/>
    <w:rsid w:val="00AD1A2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D1A2C"/>
  </w:style>
  <w:style w:type="character" w:styleId="Hipervnculo">
    <w:name w:val="Hyperlink"/>
    <w:basedOn w:val="Fuentedeprrafopredeter"/>
    <w:unhideWhenUsed/>
    <w:rsid w:val="00AD1A2C"/>
    <w:rPr>
      <w:color w:val="0000FF"/>
      <w:u w:val="single"/>
    </w:rPr>
  </w:style>
  <w:style w:type="paragraph" w:customStyle="1" w:styleId="Estilo1">
    <w:name w:val="Estilo1"/>
    <w:basedOn w:val="Normal"/>
    <w:rsid w:val="00AD1A2C"/>
    <w:pPr>
      <w:spacing w:after="0" w:line="240" w:lineRule="auto"/>
      <w:ind w:left="0" w:firstLine="0"/>
    </w:pPr>
    <w:rPr>
      <w:rFonts w:ascii="Times New Roman" w:eastAsia="Times New Roman" w:hAnsi="Times New Roman" w:cs="Times New Roman"/>
      <w:szCs w:val="20"/>
      <w:lang w:val="es-ES" w:eastAsia="es-ES"/>
    </w:rPr>
  </w:style>
  <w:style w:type="paragraph" w:styleId="DireccinHTML">
    <w:name w:val="HTML Address"/>
    <w:basedOn w:val="Normal"/>
    <w:link w:val="DireccinHTMLCar"/>
    <w:rsid w:val="00AD1A2C"/>
    <w:pPr>
      <w:spacing w:after="0" w:line="240" w:lineRule="auto"/>
      <w:ind w:left="0" w:firstLine="0"/>
      <w:jc w:val="left"/>
    </w:pPr>
    <w:rPr>
      <w:rFonts w:ascii="Times New Roman" w:eastAsia="Times New Roman" w:hAnsi="Times New Roman" w:cs="Times New Roman"/>
      <w:i/>
      <w:iCs/>
      <w:sz w:val="24"/>
      <w:szCs w:val="24"/>
      <w:lang w:val="es-ES" w:eastAsia="es-ES"/>
    </w:rPr>
  </w:style>
  <w:style w:type="character" w:customStyle="1" w:styleId="DireccinHTMLCar">
    <w:name w:val="Dirección HTML Car"/>
    <w:basedOn w:val="Fuentedeprrafopredeter"/>
    <w:link w:val="DireccinHTML"/>
    <w:rsid w:val="00AD1A2C"/>
    <w:rPr>
      <w:rFonts w:ascii="Times New Roman" w:eastAsia="Times New Roman" w:hAnsi="Times New Roman" w:cs="Times New Roman"/>
      <w:i/>
      <w:iCs/>
      <w:sz w:val="24"/>
      <w:szCs w:val="24"/>
      <w:lang w:val="es-ES" w:eastAsia="es-ES"/>
    </w:rPr>
  </w:style>
  <w:style w:type="paragraph" w:customStyle="1" w:styleId="estilo10">
    <w:name w:val="estilo1"/>
    <w:basedOn w:val="Normal"/>
    <w:rsid w:val="00AD1A2C"/>
    <w:pPr>
      <w:spacing w:before="100" w:beforeAutospacing="1" w:after="100" w:afterAutospacing="1" w:line="240" w:lineRule="auto"/>
      <w:ind w:left="0" w:firstLine="0"/>
      <w:jc w:val="left"/>
    </w:pPr>
    <w:rPr>
      <w:rFonts w:ascii="Times New Roman" w:eastAsia="Times New Roman" w:hAnsi="Times New Roman" w:cs="Times New Roman"/>
      <w:sz w:val="32"/>
      <w:szCs w:val="32"/>
      <w:lang w:val="es-ES" w:eastAsia="es-ES"/>
    </w:rPr>
  </w:style>
  <w:style w:type="character" w:styleId="Textoennegrita">
    <w:name w:val="Strong"/>
    <w:basedOn w:val="Fuentedeprrafopredeter"/>
    <w:qFormat/>
    <w:rsid w:val="00AD1A2C"/>
    <w:rPr>
      <w:b/>
      <w:bCs/>
    </w:rPr>
  </w:style>
  <w:style w:type="character" w:customStyle="1" w:styleId="blockemailwithname2">
    <w:name w:val="blockemailwithname2"/>
    <w:basedOn w:val="Fuentedeprrafopredeter"/>
    <w:rsid w:val="00AD1A2C"/>
    <w:rPr>
      <w:color w:val="2A2A2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6.jpeg"/><Relationship Id="rId39" Type="http://schemas.openxmlformats.org/officeDocument/2006/relationships/fontTable" Target="fontTable.xml"/><Relationship Id="rId21" Type="http://schemas.openxmlformats.org/officeDocument/2006/relationships/image" Target="media/image12.gif"/><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33" Type="http://schemas.openxmlformats.org/officeDocument/2006/relationships/image" Target="media/image21.jpe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existedios.com/GratisDibujosSimbolosReligiososCatolicosCristianosBiblicos/GaleriaDibujosAmigosCristianosyCatolicos_Clipart/ClipartReligiososCatolicos/ImagenesJovenesYFamilias/CoroCristiano001.gif" TargetMode="External"/><Relationship Id="rId29" Type="http://schemas.openxmlformats.org/officeDocument/2006/relationships/image" Target="media/image18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0.png"/><Relationship Id="rId32" Type="http://schemas.openxmlformats.org/officeDocument/2006/relationships/image" Target="media/image20.gif"/><Relationship Id="rId37" Type="http://schemas.openxmlformats.org/officeDocument/2006/relationships/image" Target="media/image25.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png"/><Relationship Id="rId28" Type="http://schemas.openxmlformats.org/officeDocument/2006/relationships/image" Target="media/image18.jpeg"/><Relationship Id="rId36" Type="http://schemas.openxmlformats.org/officeDocument/2006/relationships/image" Target="media/image24.jpeg"/><Relationship Id="rId10" Type="http://schemas.openxmlformats.org/officeDocument/2006/relationships/image" Target="media/image3.jpeg"/><Relationship Id="rId19" Type="http://schemas.openxmlformats.org/officeDocument/2006/relationships/image" Target="media/image110.jpeg"/><Relationship Id="rId31" Type="http://schemas.openxmlformats.org/officeDocument/2006/relationships/image" Target="media/image19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3.jpeg"/><Relationship Id="rId8" Type="http://schemas.openxmlformats.org/officeDocument/2006/relationships/image" Target="media/image1.jpeg"/><Relationship Id="rId3"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9545</Words>
  <Characters>52500</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Monica</cp:lastModifiedBy>
  <cp:revision>8</cp:revision>
  <cp:lastPrinted>2013-08-05T12:51:00Z</cp:lastPrinted>
  <dcterms:created xsi:type="dcterms:W3CDTF">2013-03-11T11:07:00Z</dcterms:created>
  <dcterms:modified xsi:type="dcterms:W3CDTF">2013-08-05T12:52:00Z</dcterms:modified>
</cp:coreProperties>
</file>